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EE3" w:rsidRPr="003B7EE3" w:rsidRDefault="003B7EE3" w:rsidP="003B7EE3">
      <w:pPr>
        <w:jc w:val="center"/>
        <w:rPr>
          <w:b/>
          <w:color w:val="0070C0"/>
          <w:sz w:val="40"/>
          <w:szCs w:val="40"/>
        </w:rPr>
      </w:pPr>
      <w:r w:rsidRPr="003B7EE3">
        <w:rPr>
          <w:b/>
          <w:color w:val="0070C0"/>
          <w:sz w:val="40"/>
          <w:szCs w:val="40"/>
        </w:rPr>
        <w:t>Reading</w:t>
      </w:r>
    </w:p>
    <w:p w:rsidR="003B7EE3" w:rsidRPr="003B7EE3" w:rsidRDefault="003B7EE3" w:rsidP="003B7EE3">
      <w:pPr>
        <w:rPr>
          <w:b/>
          <w:color w:val="0070C0"/>
          <w:sz w:val="28"/>
          <w:szCs w:val="28"/>
        </w:rPr>
      </w:pPr>
      <w:r w:rsidRPr="003B7EE3">
        <w:rPr>
          <w:b/>
          <w:color w:val="0070C0"/>
          <w:sz w:val="28"/>
          <w:szCs w:val="28"/>
        </w:rPr>
        <w:t>Word Reading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Apply knowledge of root words, prefixes and suffixes to read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aloud and to understand the meaning of unfamiliar words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Read further exception words, noting the unusual correspondences between spelling and sound, and where these occur in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the word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Attempt pronunciation of unfamiliar words drawing on prior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knowledge of similar looking words</w:t>
      </w:r>
    </w:p>
    <w:p w:rsidR="003B7EE3" w:rsidRPr="003B7EE3" w:rsidRDefault="003B7EE3" w:rsidP="003B7EE3">
      <w:pPr>
        <w:rPr>
          <w:b/>
          <w:color w:val="0070C0"/>
          <w:sz w:val="28"/>
          <w:szCs w:val="28"/>
        </w:rPr>
      </w:pPr>
      <w:r w:rsidRPr="003B7EE3">
        <w:rPr>
          <w:b/>
          <w:color w:val="0070C0"/>
          <w:sz w:val="28"/>
          <w:szCs w:val="28"/>
        </w:rPr>
        <w:t>Reading Comprehension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Experience and discuss a range of fiction, poetry, plays, nonfiction and reference books or textbooks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Know that non-fiction books are structured in different ways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and be able to use them effectively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Begin to understand that narrative books are structured in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different ways, for example, quest stories and stories with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dilemmas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Ask questions to improve understanding of a text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Predict what might happen from details stated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Draw inferences such as inferring characters' feelings,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thoughts and motives from their actions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Use dictionaries to check the meaning of unfamiliar words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Explain and discuss understanding of books, poems and other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material, both those read aloud and those read independently</w:t>
      </w:r>
    </w:p>
    <w:p w:rsidR="00587782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Prepare poems to read aloud and to perform, showing understanding through intonation, tone, volume and action</w:t>
      </w:r>
    </w:p>
    <w:p w:rsidR="003B7EE3" w:rsidRPr="003B7EE3" w:rsidRDefault="003B7EE3" w:rsidP="003B7EE3">
      <w:pPr>
        <w:jc w:val="center"/>
        <w:rPr>
          <w:b/>
          <w:color w:val="0070C0"/>
          <w:sz w:val="40"/>
          <w:szCs w:val="40"/>
        </w:rPr>
      </w:pPr>
      <w:bookmarkStart w:id="0" w:name="_GoBack"/>
      <w:r w:rsidRPr="003B7EE3">
        <w:rPr>
          <w:b/>
          <w:color w:val="0070C0"/>
          <w:sz w:val="40"/>
          <w:szCs w:val="40"/>
        </w:rPr>
        <w:t>Writing</w:t>
      </w:r>
    </w:p>
    <w:bookmarkEnd w:id="0"/>
    <w:p w:rsidR="003B7EE3" w:rsidRPr="003B7EE3" w:rsidRDefault="003B7EE3" w:rsidP="003B7EE3">
      <w:pPr>
        <w:rPr>
          <w:b/>
          <w:color w:val="0070C0"/>
          <w:sz w:val="28"/>
          <w:szCs w:val="28"/>
        </w:rPr>
      </w:pPr>
      <w:r w:rsidRPr="003B7EE3">
        <w:rPr>
          <w:b/>
          <w:color w:val="0070C0"/>
          <w:sz w:val="28"/>
          <w:szCs w:val="28"/>
        </w:rPr>
        <w:t>Transcription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Spell words with additional prefixes and suffixes and understand how to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 xml:space="preserve">add them to root words, 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Use the first two or three letters of a word to check its spelling in a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dictionary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Spell correctly word families based on common words, for example –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solve, solution, solver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lastRenderedPageBreak/>
        <w:t xml:space="preserve"> Spell identified commonly misspelt words from Year </w:t>
      </w:r>
      <w:proofErr w:type="gramStart"/>
      <w:r w:rsidRPr="003B7EE3">
        <w:rPr>
          <w:b/>
          <w:sz w:val="28"/>
          <w:szCs w:val="28"/>
        </w:rPr>
        <w:t>3 word</w:t>
      </w:r>
      <w:proofErr w:type="gramEnd"/>
      <w:r w:rsidRPr="003B7EE3">
        <w:rPr>
          <w:b/>
          <w:sz w:val="28"/>
          <w:szCs w:val="28"/>
        </w:rPr>
        <w:t xml:space="preserve"> list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Identify the root in longer words</w:t>
      </w:r>
    </w:p>
    <w:p w:rsidR="003B7EE3" w:rsidRPr="003B7EE3" w:rsidRDefault="003B7EE3" w:rsidP="003B7EE3">
      <w:pPr>
        <w:rPr>
          <w:b/>
          <w:color w:val="0070C0"/>
          <w:sz w:val="28"/>
          <w:szCs w:val="28"/>
        </w:rPr>
      </w:pPr>
      <w:r w:rsidRPr="003B7EE3">
        <w:rPr>
          <w:b/>
          <w:color w:val="0070C0"/>
          <w:sz w:val="28"/>
          <w:szCs w:val="28"/>
        </w:rPr>
        <w:t>Composition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Look at and discuss models of writing of the text type, purpose and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audience to be written, noting: structure; grammatical features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and use of vocabulary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Compose sentences using a wider range of structures linked to the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grammar objectives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Write a narrative with a clear structure, setting, characters and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plot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Write a non-narrative using simple organisational devices such as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headings and sub-headings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Suggest improvement to writing through assessing writing with peers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 xml:space="preserve">and self </w:t>
      </w:r>
      <w:r>
        <w:rPr>
          <w:b/>
          <w:sz w:val="28"/>
          <w:szCs w:val="28"/>
        </w:rPr>
        <w:t>-</w:t>
      </w:r>
      <w:r w:rsidRPr="003B7EE3">
        <w:rPr>
          <w:b/>
          <w:sz w:val="28"/>
          <w:szCs w:val="28"/>
        </w:rPr>
        <w:t>assessment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Make improvements by proposing changes to grammar and vocabulary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to improve consistency, e.g. the accurate use of pronouns in sentences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Use a range of sentences with more than one clause by using a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wider range of conjunctions, e.g. when, if, because, although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Use the perfect form of verbs to mark relationships of time and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cause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Use conjunctions, adverbs and prepositions to express time and</w:t>
      </w:r>
      <w:r w:rsidRPr="003B7EE3">
        <w:rPr>
          <w:b/>
          <w:sz w:val="28"/>
          <w:szCs w:val="28"/>
        </w:rPr>
        <w:t xml:space="preserve"> </w:t>
      </w:r>
      <w:r w:rsidRPr="003B7EE3">
        <w:rPr>
          <w:b/>
          <w:sz w:val="28"/>
          <w:szCs w:val="28"/>
        </w:rPr>
        <w:t>cause</w:t>
      </w:r>
    </w:p>
    <w:p w:rsidR="003B7EE3" w:rsidRPr="003B7EE3" w:rsidRDefault="003B7EE3" w:rsidP="003B7EE3">
      <w:pPr>
        <w:rPr>
          <w:b/>
          <w:sz w:val="28"/>
          <w:szCs w:val="28"/>
        </w:rPr>
      </w:pPr>
      <w:r w:rsidRPr="003B7EE3">
        <w:rPr>
          <w:b/>
          <w:sz w:val="28"/>
          <w:szCs w:val="28"/>
        </w:rPr>
        <w:t> Proof-read to check for errors in spelling and punctuation</w:t>
      </w:r>
    </w:p>
    <w:sectPr w:rsidR="003B7EE3" w:rsidRPr="003B7EE3" w:rsidSect="003B7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E3"/>
    <w:rsid w:val="003B7EE3"/>
    <w:rsid w:val="005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5AE4"/>
  <w15:chartTrackingRefBased/>
  <w15:docId w15:val="{12199587-C16C-446F-8E4F-340D4273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4321088C</Template>
  <TotalTime>10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T004</dc:creator>
  <cp:keywords/>
  <dc:description/>
  <cp:lastModifiedBy>T004</cp:lastModifiedBy>
  <cp:revision>1</cp:revision>
  <dcterms:created xsi:type="dcterms:W3CDTF">2020-03-18T16:31:00Z</dcterms:created>
  <dcterms:modified xsi:type="dcterms:W3CDTF">2020-03-18T16:41:00Z</dcterms:modified>
</cp:coreProperties>
</file>