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D403E" w:rsidR="00342307" w:rsidP="0529254E" w:rsidRDefault="00DF3A0B" w14:paraId="7B1DD168" w14:textId="3C8FBED9">
      <w:pPr>
        <w:jc w:val="center"/>
        <w:rPr>
          <w:rFonts w:ascii="Verdana" w:hAnsi="Verdana" w:cs="Calibri" w:cstheme="minorAscii"/>
          <w:b w:val="1"/>
          <w:bCs w:val="1"/>
          <w:sz w:val="22"/>
          <w:szCs w:val="22"/>
          <w:u w:val="single"/>
        </w:rPr>
      </w:pPr>
      <w:r w:rsidRPr="01114336" w:rsidR="00DF3A0B">
        <w:rPr>
          <w:rFonts w:ascii="Verdana" w:hAnsi="Verdana" w:cs="Calibri" w:cstheme="minorAscii"/>
          <w:b w:val="1"/>
          <w:bCs w:val="1"/>
          <w:sz w:val="22"/>
          <w:szCs w:val="22"/>
          <w:u w:val="single"/>
        </w:rPr>
        <w:t xml:space="preserve">Year </w:t>
      </w:r>
      <w:r w:rsidRPr="01114336" w:rsidR="00A1589D">
        <w:rPr>
          <w:rFonts w:ascii="Verdana" w:hAnsi="Verdana" w:cs="Calibri" w:cstheme="minorAscii"/>
          <w:b w:val="1"/>
          <w:bCs w:val="1"/>
          <w:sz w:val="22"/>
          <w:szCs w:val="22"/>
          <w:u w:val="single"/>
        </w:rPr>
        <w:t xml:space="preserve">5 </w:t>
      </w:r>
      <w:r w:rsidRPr="01114336" w:rsidR="00DD16BF">
        <w:rPr>
          <w:rFonts w:ascii="Verdana" w:hAnsi="Verdana" w:cs="Calibri" w:cstheme="minorAscii"/>
          <w:b w:val="1"/>
          <w:bCs w:val="1"/>
          <w:sz w:val="22"/>
          <w:szCs w:val="22"/>
          <w:u w:val="single"/>
        </w:rPr>
        <w:t xml:space="preserve">Science Curriculum </w:t>
      </w:r>
      <w:r w:rsidRPr="01114336" w:rsidR="30C358A9">
        <w:rPr>
          <w:rFonts w:ascii="Verdana" w:hAnsi="Verdana" w:cs="Calibri" w:cstheme="minorAscii"/>
          <w:b w:val="1"/>
          <w:bCs w:val="1"/>
          <w:sz w:val="22"/>
          <w:szCs w:val="22"/>
          <w:u w:val="single"/>
        </w:rPr>
        <w:t>- Spring 1</w:t>
      </w:r>
    </w:p>
    <w:p w:rsidRPr="006D403E" w:rsidR="00342307" w:rsidP="00342307" w:rsidRDefault="00342307" w14:paraId="41F76AA2" w14:textId="77777777">
      <w:pPr>
        <w:rPr>
          <w:rFonts w:ascii="Verdana" w:hAnsi="Verdana" w:cstheme="minorHAnsi"/>
          <w:color w:val="FFFFFF" w:themeColor="background1"/>
          <w:sz w:val="22"/>
          <w:szCs w:val="22"/>
        </w:rPr>
      </w:pPr>
    </w:p>
    <w:tbl>
      <w:tblPr>
        <w:tblStyle w:val="TableGrid"/>
        <w:tblW w:w="22546" w:type="dxa"/>
        <w:tblLook w:val="04A0" w:firstRow="1" w:lastRow="0" w:firstColumn="1" w:lastColumn="0" w:noHBand="0" w:noVBand="1"/>
      </w:tblPr>
      <w:tblGrid>
        <w:gridCol w:w="2069"/>
        <w:gridCol w:w="991"/>
        <w:gridCol w:w="2240"/>
        <w:gridCol w:w="1677"/>
        <w:gridCol w:w="2756"/>
        <w:gridCol w:w="338"/>
        <w:gridCol w:w="3817"/>
        <w:gridCol w:w="1774"/>
        <w:gridCol w:w="2382"/>
        <w:gridCol w:w="4491"/>
        <w:gridCol w:w="11"/>
      </w:tblGrid>
      <w:tr w:rsidRPr="006D403E" w:rsidR="00342307" w:rsidTr="1DDEAE3E" w14:paraId="0383C203" w14:textId="77777777">
        <w:trPr>
          <w:gridAfter w:val="1"/>
          <w:wAfter w:w="11" w:type="dxa"/>
          <w:trHeight w:val="454"/>
        </w:trPr>
        <w:tc>
          <w:tcPr>
            <w:tcW w:w="22535" w:type="dxa"/>
            <w:gridSpan w:val="10"/>
            <w:shd w:val="clear" w:color="auto" w:fill="2E74B5" w:themeFill="accent5" w:themeFillShade="BF"/>
            <w:vAlign w:val="center"/>
          </w:tcPr>
          <w:p w:rsidRPr="006D403E" w:rsidR="00342307" w:rsidRDefault="00DF3A0B" w14:paraId="4BC29966" w14:textId="7B1E9718">
            <w:pPr>
              <w:jc w:val="center"/>
              <w:rPr>
                <w:rFonts w:ascii="Verdana" w:hAnsi="Verdana" w:cstheme="minorHAnsi"/>
                <w:b/>
                <w:color w:val="FFFFFF" w:themeColor="background1"/>
                <w:sz w:val="22"/>
                <w:szCs w:val="22"/>
                <w:u w:val="single"/>
              </w:rPr>
            </w:pPr>
            <w:r w:rsidRPr="006D403E">
              <w:rPr>
                <w:rFonts w:ascii="Verdana" w:hAnsi="Verdana" w:cstheme="minorHAnsi"/>
                <w:b/>
                <w:color w:val="FFFFFF" w:themeColor="background1"/>
                <w:sz w:val="22"/>
                <w:szCs w:val="22"/>
                <w:u w:val="single"/>
              </w:rPr>
              <w:t>Theme</w:t>
            </w:r>
            <w:r w:rsidRPr="006D403E" w:rsidR="00D17653">
              <w:rPr>
                <w:rFonts w:ascii="Verdana" w:hAnsi="Verdana" w:cstheme="minorHAnsi"/>
                <w:b/>
                <w:color w:val="FFFFFF" w:themeColor="background1"/>
                <w:sz w:val="22"/>
                <w:szCs w:val="22"/>
                <w:u w:val="single"/>
              </w:rPr>
              <w:t xml:space="preserve">: </w:t>
            </w:r>
            <w:r w:rsidRPr="006D403E" w:rsidR="00327DDC">
              <w:rPr>
                <w:rFonts w:ascii="Verdana" w:hAnsi="Verdana" w:cstheme="minorHAnsi"/>
                <w:b/>
                <w:color w:val="FFFFFF" w:themeColor="background1"/>
                <w:sz w:val="22"/>
                <w:szCs w:val="22"/>
                <w:u w:val="single"/>
              </w:rPr>
              <w:t>Earth and space</w:t>
            </w:r>
          </w:p>
        </w:tc>
      </w:tr>
      <w:tr w:rsidRPr="006D403E" w:rsidR="004A6511" w:rsidTr="1DDEAE3E" w14:paraId="63CC2678" w14:textId="77777777">
        <w:trPr>
          <w:gridAfter w:val="1"/>
          <w:wAfter w:w="11" w:type="dxa"/>
          <w:trHeight w:val="454"/>
        </w:trPr>
        <w:tc>
          <w:tcPr>
            <w:tcW w:w="5300" w:type="dxa"/>
            <w:gridSpan w:val="3"/>
            <w:shd w:val="clear" w:color="auto" w:fill="9CC2E5" w:themeFill="accent5" w:themeFillTint="99"/>
            <w:vAlign w:val="center"/>
          </w:tcPr>
          <w:p w:rsidRPr="006D403E" w:rsidR="00102049" w:rsidP="00102049" w:rsidRDefault="00102049" w14:paraId="70B6AC67" w14:textId="77777777">
            <w:pPr>
              <w:jc w:val="center"/>
              <w:rPr>
                <w:rFonts w:ascii="Verdana" w:hAnsi="Verdana" w:cstheme="minorHAnsi"/>
                <w:color w:val="FFFFFF" w:themeColor="background1"/>
                <w:sz w:val="22"/>
                <w:szCs w:val="22"/>
                <w:u w:val="single"/>
              </w:rPr>
            </w:pPr>
            <w:r w:rsidRPr="006D403E">
              <w:rPr>
                <w:rFonts w:ascii="Verdana" w:hAnsi="Verdana" w:cstheme="minorHAnsi"/>
                <w:b/>
                <w:sz w:val="22"/>
                <w:szCs w:val="22"/>
              </w:rPr>
              <w:t>Curriculum objectives</w:t>
            </w:r>
          </w:p>
        </w:tc>
        <w:tc>
          <w:tcPr>
            <w:tcW w:w="12744" w:type="dxa"/>
            <w:gridSpan w:val="6"/>
            <w:shd w:val="clear" w:color="auto" w:fill="9CC2E5" w:themeFill="accent5" w:themeFillTint="99"/>
            <w:vAlign w:val="center"/>
          </w:tcPr>
          <w:p w:rsidRPr="006D403E" w:rsidR="00102049" w:rsidP="00102049" w:rsidRDefault="00102049" w14:paraId="2B00D7EA" w14:textId="77777777">
            <w:pPr>
              <w:jc w:val="center"/>
              <w:rPr>
                <w:rFonts w:ascii="Verdana" w:hAnsi="Verdana" w:cstheme="minorHAnsi"/>
                <w:b/>
                <w:sz w:val="22"/>
                <w:szCs w:val="22"/>
              </w:rPr>
            </w:pPr>
            <w:r w:rsidRPr="006D403E">
              <w:rPr>
                <w:rFonts w:ascii="Verdana" w:hAnsi="Verdana" w:cstheme="minorHAnsi"/>
                <w:b/>
                <w:sz w:val="22"/>
                <w:szCs w:val="22"/>
              </w:rPr>
              <w:t>Vocabulary</w:t>
            </w:r>
          </w:p>
        </w:tc>
        <w:tc>
          <w:tcPr>
            <w:tcW w:w="4491" w:type="dxa"/>
            <w:shd w:val="clear" w:color="auto" w:fill="9CC2E5" w:themeFill="accent5" w:themeFillTint="99"/>
            <w:vAlign w:val="center"/>
          </w:tcPr>
          <w:p w:rsidRPr="006D403E" w:rsidR="00102049" w:rsidP="00102049" w:rsidRDefault="00102049" w14:paraId="5A680672" w14:textId="77777777">
            <w:pPr>
              <w:jc w:val="center"/>
              <w:rPr>
                <w:rFonts w:ascii="Verdana" w:hAnsi="Verdana" w:cstheme="minorHAnsi"/>
                <w:b/>
                <w:sz w:val="22"/>
                <w:szCs w:val="22"/>
                <w:u w:val="single"/>
              </w:rPr>
            </w:pPr>
            <w:r w:rsidRPr="006D403E">
              <w:rPr>
                <w:rFonts w:ascii="Verdana" w:hAnsi="Verdana" w:cstheme="minorHAnsi"/>
                <w:b/>
                <w:sz w:val="22"/>
                <w:szCs w:val="22"/>
              </w:rPr>
              <w:t>Links across the curriculum</w:t>
            </w:r>
          </w:p>
        </w:tc>
      </w:tr>
      <w:tr w:rsidRPr="006D403E" w:rsidR="002E68F5" w:rsidTr="1DDEAE3E" w14:paraId="577A1841" w14:textId="77777777">
        <w:trPr>
          <w:trHeight w:val="567"/>
        </w:trPr>
        <w:tc>
          <w:tcPr>
            <w:tcW w:w="5300" w:type="dxa"/>
            <w:gridSpan w:val="3"/>
            <w:vMerge w:val="restart"/>
            <w:shd w:val="clear" w:color="auto" w:fill="DEEAF6" w:themeFill="accent5" w:themeFillTint="33"/>
          </w:tcPr>
          <w:p w:rsidRPr="006D403E" w:rsidR="00224D2B" w:rsidP="00327DDC" w:rsidRDefault="004E51A3" w14:paraId="24E4F17A" w14:textId="15D1D5C6">
            <w:pPr>
              <w:pStyle w:val="NormalWeb"/>
              <w:rPr>
                <w:rFonts w:ascii="Verdana" w:hAnsi="Verdana"/>
                <w:color w:val="000000"/>
                <w:sz w:val="22"/>
                <w:szCs w:val="22"/>
              </w:rPr>
            </w:pPr>
            <w:r w:rsidRPr="006D403E">
              <w:rPr>
                <w:rFonts w:ascii="Verdana" w:hAnsi="Verdana"/>
                <w:color w:val="000000"/>
                <w:sz w:val="22"/>
                <w:szCs w:val="22"/>
              </w:rPr>
              <w:t>D</w:t>
            </w:r>
            <w:r w:rsidRPr="006D403E" w:rsidR="00392A95">
              <w:rPr>
                <w:rFonts w:ascii="Verdana" w:hAnsi="Verdana"/>
                <w:color w:val="000000"/>
                <w:sz w:val="22"/>
                <w:szCs w:val="22"/>
              </w:rPr>
              <w:t>escribe the Sun, Earth and Moon as approximately spherical bodi</w:t>
            </w:r>
            <w:r w:rsidRPr="006D403E" w:rsidR="00A95652">
              <w:rPr>
                <w:rFonts w:ascii="Verdana" w:hAnsi="Verdana"/>
                <w:color w:val="000000"/>
                <w:sz w:val="22"/>
                <w:szCs w:val="22"/>
              </w:rPr>
              <w:t>es</w:t>
            </w:r>
            <w:r w:rsidRPr="006D403E">
              <w:rPr>
                <w:rFonts w:ascii="Verdana" w:hAnsi="Verdana"/>
                <w:color w:val="000000"/>
                <w:sz w:val="22"/>
                <w:szCs w:val="22"/>
              </w:rPr>
              <w:t>.</w:t>
            </w:r>
          </w:p>
          <w:p w:rsidRPr="006D403E" w:rsidR="00667BE4" w:rsidP="00327DDC" w:rsidRDefault="004E51A3" w14:paraId="0335A2B1" w14:textId="276AB53D">
            <w:pPr>
              <w:pStyle w:val="NormalWeb"/>
              <w:rPr>
                <w:rFonts w:ascii="Verdana" w:hAnsi="Verdana"/>
                <w:color w:val="000000"/>
                <w:sz w:val="22"/>
                <w:szCs w:val="22"/>
              </w:rPr>
            </w:pPr>
            <w:r w:rsidRPr="006D403E">
              <w:rPr>
                <w:rFonts w:ascii="Verdana" w:hAnsi="Verdana"/>
                <w:color w:val="000000"/>
                <w:sz w:val="22"/>
                <w:szCs w:val="22"/>
              </w:rPr>
              <w:t>D</w:t>
            </w:r>
            <w:r w:rsidRPr="006D403E" w:rsidR="00A95652">
              <w:rPr>
                <w:rFonts w:ascii="Verdana" w:hAnsi="Verdana"/>
                <w:color w:val="000000"/>
                <w:sz w:val="22"/>
                <w:szCs w:val="22"/>
              </w:rPr>
              <w:t>escribe the movement of the Earth, and other planets, relative to the Sun in the solar system</w:t>
            </w:r>
            <w:r w:rsidRPr="006D403E">
              <w:rPr>
                <w:rFonts w:ascii="Verdana" w:hAnsi="Verdana"/>
                <w:color w:val="000000"/>
                <w:sz w:val="22"/>
                <w:szCs w:val="22"/>
              </w:rPr>
              <w:t>.</w:t>
            </w:r>
          </w:p>
          <w:p w:rsidRPr="006D403E" w:rsidR="00667BE4" w:rsidP="00667BE4" w:rsidRDefault="004E51A3" w14:paraId="310110C5" w14:textId="29133C7E">
            <w:pPr>
              <w:pStyle w:val="NormalWeb"/>
              <w:rPr>
                <w:rFonts w:ascii="Verdana" w:hAnsi="Verdana"/>
                <w:color w:val="000000"/>
                <w:sz w:val="22"/>
                <w:szCs w:val="22"/>
              </w:rPr>
            </w:pPr>
            <w:r w:rsidRPr="006D403E">
              <w:rPr>
                <w:rFonts w:ascii="Verdana" w:hAnsi="Verdana"/>
                <w:color w:val="000000"/>
                <w:sz w:val="22"/>
                <w:szCs w:val="22"/>
              </w:rPr>
              <w:t>U</w:t>
            </w:r>
            <w:r w:rsidRPr="006D403E" w:rsidR="00667BE4">
              <w:rPr>
                <w:rFonts w:ascii="Verdana" w:hAnsi="Verdana"/>
                <w:color w:val="000000"/>
                <w:sz w:val="22"/>
                <w:szCs w:val="22"/>
              </w:rPr>
              <w:t>se the idea of the Earth’s rotation to explain day and night and the apparent movement of</w:t>
            </w:r>
            <w:r w:rsidRPr="006D403E">
              <w:rPr>
                <w:rFonts w:ascii="Verdana" w:hAnsi="Verdana"/>
                <w:color w:val="000000"/>
                <w:sz w:val="22"/>
                <w:szCs w:val="22"/>
              </w:rPr>
              <w:t xml:space="preserve"> </w:t>
            </w:r>
            <w:r w:rsidRPr="006D403E" w:rsidR="00667BE4">
              <w:rPr>
                <w:rFonts w:ascii="Verdana" w:hAnsi="Verdana"/>
                <w:color w:val="000000"/>
                <w:sz w:val="22"/>
                <w:szCs w:val="22"/>
              </w:rPr>
              <w:t>the Sun across the sky</w:t>
            </w:r>
            <w:r w:rsidRPr="006D403E">
              <w:rPr>
                <w:rFonts w:ascii="Verdana" w:hAnsi="Verdana"/>
                <w:color w:val="000000"/>
                <w:sz w:val="22"/>
                <w:szCs w:val="22"/>
              </w:rPr>
              <w:t>.</w:t>
            </w:r>
          </w:p>
          <w:p w:rsidRPr="006D403E" w:rsidR="00435B65" w:rsidP="00667BE4" w:rsidRDefault="00435B65" w14:paraId="706AE57F" w14:textId="77777777">
            <w:pPr>
              <w:pStyle w:val="NormalWeb"/>
              <w:rPr>
                <w:rFonts w:ascii="Verdana" w:hAnsi="Verdana"/>
                <w:color w:val="000000"/>
                <w:sz w:val="22"/>
                <w:szCs w:val="22"/>
              </w:rPr>
            </w:pPr>
          </w:p>
          <w:p w:rsidRPr="006D403E" w:rsidR="00667BE4" w:rsidP="004E51A3" w:rsidRDefault="00667BE4" w14:paraId="528D505A" w14:textId="0A0EAC10">
            <w:pPr>
              <w:pStyle w:val="NormalWeb"/>
              <w:rPr>
                <w:rFonts w:ascii="Verdana" w:hAnsi="Verdana" w:cstheme="minorHAnsi"/>
                <w:sz w:val="22"/>
                <w:szCs w:val="22"/>
              </w:rPr>
            </w:pPr>
          </w:p>
        </w:tc>
        <w:tc>
          <w:tcPr>
            <w:tcW w:w="1677" w:type="dxa"/>
            <w:shd w:val="clear" w:color="auto" w:fill="DEEAF6" w:themeFill="accent5" w:themeFillTint="33"/>
            <w:vAlign w:val="center"/>
          </w:tcPr>
          <w:p w:rsidRPr="006D403E" w:rsidR="002E68F5" w:rsidP="002E5788" w:rsidRDefault="00501D08" w14:paraId="12507260" w14:textId="2B5AF19C">
            <w:pPr>
              <w:jc w:val="center"/>
              <w:rPr>
                <w:rFonts w:ascii="Verdana" w:hAnsi="Verdana"/>
                <w:b/>
                <w:bCs/>
                <w:sz w:val="22"/>
                <w:szCs w:val="22"/>
              </w:rPr>
            </w:pPr>
            <w:r w:rsidRPr="006D403E">
              <w:rPr>
                <w:rFonts w:ascii="Verdana" w:hAnsi="Verdana"/>
                <w:b/>
                <w:bCs/>
                <w:sz w:val="22"/>
                <w:szCs w:val="22"/>
              </w:rPr>
              <w:t>Dawn</w:t>
            </w:r>
          </w:p>
        </w:tc>
        <w:tc>
          <w:tcPr>
            <w:tcW w:w="2756" w:type="dxa"/>
            <w:shd w:val="clear" w:color="auto" w:fill="DEEAF6" w:themeFill="accent5" w:themeFillTint="33"/>
            <w:vAlign w:val="center"/>
          </w:tcPr>
          <w:p w:rsidRPr="006D403E" w:rsidR="002E68F5" w:rsidP="002E5788" w:rsidRDefault="004E51A3" w14:paraId="33409302" w14:textId="44813C46">
            <w:pPr>
              <w:rPr>
                <w:rFonts w:ascii="Verdana" w:hAnsi="Verdana"/>
                <w:sz w:val="22"/>
                <w:szCs w:val="22"/>
              </w:rPr>
            </w:pPr>
            <w:r w:rsidRPr="006D403E">
              <w:rPr>
                <w:rFonts w:ascii="Verdana" w:hAnsi="Verdana"/>
                <w:color w:val="000000"/>
                <w:sz w:val="22"/>
                <w:szCs w:val="22"/>
              </w:rPr>
              <w:t>W</w:t>
            </w:r>
            <w:r w:rsidRPr="006D403E" w:rsidR="00501D08">
              <w:rPr>
                <w:rFonts w:ascii="Verdana" w:hAnsi="Verdana"/>
                <w:color w:val="000000"/>
                <w:sz w:val="22"/>
                <w:szCs w:val="22"/>
              </w:rPr>
              <w:t>hen light first appears in the sky before sunrise</w:t>
            </w:r>
            <w:r w:rsidRPr="006D403E" w:rsidR="00E92CE2">
              <w:rPr>
                <w:rFonts w:ascii="Verdana" w:hAnsi="Verdana"/>
                <w:color w:val="000000"/>
                <w:sz w:val="22"/>
                <w:szCs w:val="22"/>
              </w:rPr>
              <w:t>.</w:t>
            </w:r>
          </w:p>
        </w:tc>
        <w:tc>
          <w:tcPr>
            <w:tcW w:w="4155" w:type="dxa"/>
            <w:gridSpan w:val="2"/>
            <w:shd w:val="clear" w:color="auto" w:fill="DEEAF6" w:themeFill="accent5" w:themeFillTint="33"/>
            <w:vAlign w:val="center"/>
          </w:tcPr>
          <w:p w:rsidRPr="006D403E" w:rsidR="002E68F5" w:rsidP="004E51A3" w:rsidRDefault="00501D08" w14:paraId="581A17FE" w14:textId="0BDC387A">
            <w:pPr>
              <w:jc w:val="center"/>
              <w:rPr>
                <w:rFonts w:ascii="Verdana" w:hAnsi="Verdana"/>
                <w:b/>
                <w:bCs/>
                <w:sz w:val="22"/>
                <w:szCs w:val="22"/>
              </w:rPr>
            </w:pPr>
            <w:r w:rsidRPr="006D403E">
              <w:rPr>
                <w:rFonts w:ascii="Verdana" w:hAnsi="Verdana"/>
                <w:b/>
                <w:bCs/>
                <w:sz w:val="22"/>
                <w:szCs w:val="22"/>
              </w:rPr>
              <w:t>Diameter</w:t>
            </w:r>
          </w:p>
        </w:tc>
        <w:tc>
          <w:tcPr>
            <w:tcW w:w="4156" w:type="dxa"/>
            <w:gridSpan w:val="2"/>
            <w:shd w:val="clear" w:color="auto" w:fill="DEEAF6" w:themeFill="accent5" w:themeFillTint="33"/>
            <w:vAlign w:val="center"/>
          </w:tcPr>
          <w:p w:rsidRPr="006D403E" w:rsidR="002E68F5" w:rsidP="1210602D" w:rsidRDefault="00570B40" w14:paraId="4F548E2A" w14:textId="5527663C">
            <w:pPr>
              <w:rPr>
                <w:rFonts w:ascii="Verdana" w:hAnsi="Verdana"/>
                <w:sz w:val="22"/>
                <w:szCs w:val="22"/>
              </w:rPr>
            </w:pPr>
            <w:r w:rsidRPr="006D403E">
              <w:rPr>
                <w:rFonts w:ascii="Verdana" w:hAnsi="Verdana"/>
                <w:sz w:val="22"/>
                <w:szCs w:val="22"/>
              </w:rPr>
              <w:t>The distance across the centre of a circle or sphere</w:t>
            </w:r>
            <w:r w:rsidRPr="006D403E" w:rsidR="00E92CE2">
              <w:rPr>
                <w:rFonts w:ascii="Verdana" w:hAnsi="Verdana"/>
                <w:sz w:val="22"/>
                <w:szCs w:val="22"/>
              </w:rPr>
              <w:t>.</w:t>
            </w:r>
          </w:p>
        </w:tc>
        <w:tc>
          <w:tcPr>
            <w:tcW w:w="4502" w:type="dxa"/>
            <w:gridSpan w:val="2"/>
            <w:vMerge w:val="restart"/>
            <w:shd w:val="clear" w:color="auto" w:fill="DEEAF6" w:themeFill="accent5" w:themeFillTint="33"/>
          </w:tcPr>
          <w:p w:rsidRPr="006D403E" w:rsidR="00D2081D" w:rsidP="1210602D" w:rsidRDefault="00D2081D" w14:paraId="1ED3A5A7" w14:textId="77777777">
            <w:pPr>
              <w:spacing w:before="60"/>
              <w:rPr>
                <w:rFonts w:ascii="Verdana" w:hAnsi="Verdana" w:cstheme="minorBidi"/>
                <w:sz w:val="22"/>
                <w:szCs w:val="22"/>
              </w:rPr>
            </w:pPr>
            <w:r w:rsidRPr="006D403E">
              <w:rPr>
                <w:rFonts w:ascii="Verdana" w:hAnsi="Verdana" w:cstheme="minorBidi"/>
                <w:sz w:val="22"/>
                <w:szCs w:val="22"/>
              </w:rPr>
              <w:t>English:</w:t>
            </w:r>
          </w:p>
          <w:p w:rsidRPr="006D403E" w:rsidR="00D2081D" w:rsidP="00D2081D" w:rsidRDefault="00D2081D" w14:paraId="71AC6AA9" w14:textId="77777777">
            <w:pPr>
              <w:pStyle w:val="ListParagraph"/>
              <w:numPr>
                <w:ilvl w:val="0"/>
                <w:numId w:val="38"/>
              </w:numPr>
              <w:spacing w:before="60"/>
              <w:rPr>
                <w:rFonts w:ascii="Verdana" w:hAnsi="Verdana" w:cstheme="minorBidi"/>
                <w:sz w:val="22"/>
                <w:szCs w:val="22"/>
              </w:rPr>
            </w:pPr>
            <w:r w:rsidRPr="006D403E">
              <w:rPr>
                <w:rFonts w:ascii="Verdana" w:hAnsi="Verdana" w:cstheme="minorBidi"/>
                <w:sz w:val="22"/>
                <w:szCs w:val="22"/>
              </w:rPr>
              <w:t>Non chronological report writing</w:t>
            </w:r>
          </w:p>
          <w:p w:rsidRPr="006D403E" w:rsidR="006520D7" w:rsidP="1DDEAE3E" w:rsidRDefault="006520D7" w14:paraId="5972AA9D" w14:textId="3C50BCA5">
            <w:pPr>
              <w:pStyle w:val="ListParagraph"/>
              <w:numPr>
                <w:ilvl w:val="0"/>
                <w:numId w:val="38"/>
              </w:numPr>
              <w:spacing w:before="60"/>
              <w:rPr>
                <w:rFonts w:ascii="Verdana" w:hAnsi="Verdana" w:cstheme="minorBidi"/>
                <w:sz w:val="22"/>
                <w:szCs w:val="22"/>
              </w:rPr>
            </w:pPr>
            <w:r w:rsidRPr="006D403E">
              <w:rPr>
                <w:rFonts w:ascii="Verdana" w:hAnsi="Verdana" w:cstheme="minorBidi"/>
                <w:sz w:val="22"/>
                <w:szCs w:val="22"/>
              </w:rPr>
              <w:t>Recount Space Centre trip</w:t>
            </w:r>
          </w:p>
          <w:p w:rsidRPr="006D403E" w:rsidR="1BB9CA60" w:rsidP="1DDEAE3E" w:rsidRDefault="1BB9CA60" w14:paraId="3143E505" w14:textId="2323CDF8">
            <w:pPr>
              <w:pStyle w:val="ListParagraph"/>
              <w:numPr>
                <w:ilvl w:val="0"/>
                <w:numId w:val="38"/>
              </w:numPr>
              <w:spacing w:before="60"/>
              <w:rPr>
                <w:rFonts w:ascii="Verdana" w:hAnsi="Verdana" w:cstheme="minorBidi"/>
                <w:sz w:val="22"/>
                <w:szCs w:val="22"/>
              </w:rPr>
            </w:pPr>
            <w:r w:rsidRPr="006D403E">
              <w:rPr>
                <w:rFonts w:ascii="Verdana" w:hAnsi="Verdana" w:cstheme="minorBidi"/>
                <w:sz w:val="22"/>
                <w:szCs w:val="22"/>
              </w:rPr>
              <w:t>Oracy for presentation</w:t>
            </w:r>
          </w:p>
          <w:p w:rsidRPr="006D403E" w:rsidR="000221A1" w:rsidP="000221A1" w:rsidRDefault="000221A1" w14:paraId="19A4D9C9" w14:textId="77777777">
            <w:pPr>
              <w:spacing w:before="60"/>
              <w:rPr>
                <w:rFonts w:ascii="Verdana" w:hAnsi="Verdana" w:cstheme="minorBidi"/>
                <w:sz w:val="22"/>
                <w:szCs w:val="22"/>
              </w:rPr>
            </w:pPr>
          </w:p>
          <w:p w:rsidRPr="006D403E" w:rsidR="000221A1" w:rsidP="000221A1" w:rsidRDefault="000221A1" w14:paraId="21DD06D4" w14:textId="0AD92A4A">
            <w:pPr>
              <w:spacing w:before="60"/>
              <w:rPr>
                <w:rFonts w:ascii="Verdana" w:hAnsi="Verdana" w:cstheme="minorBidi"/>
                <w:sz w:val="22"/>
                <w:szCs w:val="22"/>
              </w:rPr>
            </w:pPr>
            <w:r w:rsidRPr="006D403E">
              <w:rPr>
                <w:rFonts w:ascii="Verdana" w:hAnsi="Verdana" w:cstheme="minorBidi"/>
                <w:sz w:val="22"/>
                <w:szCs w:val="22"/>
              </w:rPr>
              <w:t>Geography:</w:t>
            </w:r>
          </w:p>
          <w:p w:rsidRPr="006D403E" w:rsidR="000221A1" w:rsidP="000221A1" w:rsidRDefault="000221A1" w14:paraId="2814048C" w14:textId="13067482">
            <w:pPr>
              <w:pStyle w:val="ListParagraph"/>
              <w:numPr>
                <w:ilvl w:val="0"/>
                <w:numId w:val="38"/>
              </w:numPr>
              <w:spacing w:before="60"/>
              <w:rPr>
                <w:rFonts w:ascii="Verdana" w:hAnsi="Verdana" w:cstheme="minorBidi"/>
                <w:sz w:val="22"/>
                <w:szCs w:val="22"/>
              </w:rPr>
            </w:pPr>
            <w:r w:rsidRPr="006D403E">
              <w:rPr>
                <w:rFonts w:ascii="Verdana" w:hAnsi="Verdana" w:cstheme="minorBidi"/>
                <w:sz w:val="22"/>
                <w:szCs w:val="22"/>
              </w:rPr>
              <w:t>The Earth and space</w:t>
            </w:r>
          </w:p>
          <w:p w:rsidRPr="006D403E" w:rsidR="00C6257F" w:rsidP="00C6257F" w:rsidRDefault="00C6257F" w14:paraId="32957476" w14:textId="77777777">
            <w:pPr>
              <w:spacing w:before="60"/>
              <w:rPr>
                <w:rFonts w:ascii="Verdana" w:hAnsi="Verdana" w:cstheme="minorBidi"/>
                <w:sz w:val="22"/>
                <w:szCs w:val="22"/>
              </w:rPr>
            </w:pPr>
          </w:p>
          <w:p w:rsidRPr="006D403E" w:rsidR="00C6257F" w:rsidP="00C6257F" w:rsidRDefault="00C6257F" w14:paraId="1135B3BC" w14:textId="2C69E704">
            <w:pPr>
              <w:spacing w:before="60"/>
              <w:rPr>
                <w:rFonts w:ascii="Verdana" w:hAnsi="Verdana" w:cstheme="minorBidi"/>
                <w:sz w:val="22"/>
                <w:szCs w:val="22"/>
              </w:rPr>
            </w:pPr>
            <w:r w:rsidRPr="006D403E">
              <w:rPr>
                <w:rFonts w:ascii="Verdana" w:hAnsi="Verdana" w:cstheme="minorBidi"/>
                <w:sz w:val="22"/>
                <w:szCs w:val="22"/>
              </w:rPr>
              <w:t>Art:</w:t>
            </w:r>
          </w:p>
          <w:p w:rsidRPr="006D403E" w:rsidR="00C6257F" w:rsidP="00C6257F" w:rsidRDefault="00C6257F" w14:paraId="561FF085" w14:textId="5F9F294D">
            <w:pPr>
              <w:pStyle w:val="ListParagraph"/>
              <w:numPr>
                <w:ilvl w:val="0"/>
                <w:numId w:val="38"/>
              </w:numPr>
              <w:spacing w:before="60"/>
              <w:rPr>
                <w:rFonts w:ascii="Verdana" w:hAnsi="Verdana" w:cstheme="minorBidi"/>
                <w:sz w:val="22"/>
                <w:szCs w:val="22"/>
              </w:rPr>
            </w:pPr>
            <w:r w:rsidRPr="006D403E">
              <w:rPr>
                <w:rFonts w:ascii="Verdana" w:hAnsi="Verdana" w:cstheme="minorBidi"/>
                <w:sz w:val="22"/>
                <w:szCs w:val="22"/>
              </w:rPr>
              <w:t>Space art – Peter Thorpe</w:t>
            </w:r>
          </w:p>
          <w:p w:rsidRPr="006D403E" w:rsidR="00293D5A" w:rsidP="00293D5A" w:rsidRDefault="00293D5A" w14:paraId="658517EA" w14:textId="77777777">
            <w:pPr>
              <w:spacing w:before="60"/>
              <w:rPr>
                <w:rFonts w:ascii="Verdana" w:hAnsi="Verdana" w:cstheme="minorBidi"/>
                <w:sz w:val="22"/>
                <w:szCs w:val="22"/>
              </w:rPr>
            </w:pPr>
          </w:p>
          <w:p w:rsidRPr="006D403E" w:rsidR="00293D5A" w:rsidP="00293D5A" w:rsidRDefault="00293D5A" w14:paraId="071D84CC" w14:textId="45CFDFF0">
            <w:pPr>
              <w:spacing w:before="60"/>
              <w:rPr>
                <w:rFonts w:ascii="Verdana" w:hAnsi="Verdana" w:cstheme="minorBidi"/>
                <w:sz w:val="22"/>
                <w:szCs w:val="22"/>
              </w:rPr>
            </w:pPr>
            <w:r w:rsidRPr="006D403E">
              <w:rPr>
                <w:rFonts w:ascii="Verdana" w:hAnsi="Verdana" w:cstheme="minorBidi"/>
                <w:sz w:val="22"/>
                <w:szCs w:val="22"/>
              </w:rPr>
              <w:t>ICT</w:t>
            </w:r>
          </w:p>
          <w:p w:rsidRPr="006D403E" w:rsidR="00293D5A" w:rsidP="00293D5A" w:rsidRDefault="00293D5A" w14:paraId="650D522D" w14:textId="608109D1">
            <w:pPr>
              <w:pStyle w:val="ListParagraph"/>
              <w:numPr>
                <w:ilvl w:val="0"/>
                <w:numId w:val="38"/>
              </w:numPr>
              <w:spacing w:before="60"/>
              <w:rPr>
                <w:rFonts w:ascii="Verdana" w:hAnsi="Verdana" w:cstheme="minorBidi"/>
                <w:sz w:val="22"/>
                <w:szCs w:val="22"/>
              </w:rPr>
            </w:pPr>
            <w:r w:rsidRPr="006D403E">
              <w:rPr>
                <w:rFonts w:ascii="Verdana" w:hAnsi="Verdana" w:cstheme="minorBidi"/>
                <w:sz w:val="22"/>
                <w:szCs w:val="22"/>
              </w:rPr>
              <w:t>Using secondary resources for research</w:t>
            </w:r>
          </w:p>
          <w:p w:rsidRPr="006D403E" w:rsidR="00293D5A" w:rsidP="00293D5A" w:rsidRDefault="00293D5A" w14:paraId="4961974E" w14:textId="77777777">
            <w:pPr>
              <w:spacing w:before="60"/>
              <w:rPr>
                <w:rFonts w:ascii="Verdana" w:hAnsi="Verdana" w:cstheme="minorBidi"/>
                <w:sz w:val="22"/>
                <w:szCs w:val="22"/>
              </w:rPr>
            </w:pPr>
          </w:p>
          <w:p w:rsidRPr="006D403E" w:rsidR="00293D5A" w:rsidP="00293D5A" w:rsidRDefault="00293D5A" w14:paraId="55060721" w14:textId="5A43BBD5">
            <w:pPr>
              <w:spacing w:before="60"/>
              <w:rPr>
                <w:rFonts w:ascii="Verdana" w:hAnsi="Verdana" w:cstheme="minorBidi"/>
                <w:sz w:val="22"/>
                <w:szCs w:val="22"/>
              </w:rPr>
            </w:pPr>
            <w:r w:rsidRPr="006D403E">
              <w:rPr>
                <w:rFonts w:ascii="Verdana" w:hAnsi="Verdana" w:cstheme="minorBidi"/>
                <w:sz w:val="22"/>
                <w:szCs w:val="22"/>
              </w:rPr>
              <w:t>Maths</w:t>
            </w:r>
          </w:p>
          <w:p w:rsidRPr="006D403E" w:rsidR="00293D5A" w:rsidP="00293D5A" w:rsidRDefault="00293D5A" w14:paraId="05D36E82" w14:textId="21B64667">
            <w:pPr>
              <w:pStyle w:val="ListParagraph"/>
              <w:numPr>
                <w:ilvl w:val="0"/>
                <w:numId w:val="38"/>
              </w:numPr>
              <w:spacing w:before="60"/>
              <w:rPr>
                <w:rFonts w:ascii="Verdana" w:hAnsi="Verdana" w:cstheme="minorBidi"/>
                <w:sz w:val="22"/>
                <w:szCs w:val="22"/>
              </w:rPr>
            </w:pPr>
            <w:r w:rsidRPr="006D403E">
              <w:rPr>
                <w:rFonts w:ascii="Verdana" w:hAnsi="Verdana" w:cstheme="minorBidi"/>
                <w:sz w:val="22"/>
                <w:szCs w:val="22"/>
              </w:rPr>
              <w:t>Interpretation of data using graphs and tables</w:t>
            </w:r>
          </w:p>
          <w:p w:rsidRPr="006D403E" w:rsidR="00D2081D" w:rsidP="00D2081D" w:rsidRDefault="00D2081D" w14:paraId="4C513C4D" w14:textId="77777777">
            <w:pPr>
              <w:spacing w:before="60"/>
              <w:rPr>
                <w:rFonts w:ascii="Verdana" w:hAnsi="Verdana" w:cstheme="minorBidi"/>
                <w:sz w:val="22"/>
                <w:szCs w:val="22"/>
              </w:rPr>
            </w:pPr>
          </w:p>
          <w:p w:rsidRPr="006D403E" w:rsidR="006520D7" w:rsidP="00D2081D" w:rsidRDefault="006520D7" w14:paraId="5DECDF3D" w14:textId="52205FA3">
            <w:pPr>
              <w:spacing w:before="60"/>
              <w:rPr>
                <w:rFonts w:ascii="Verdana" w:hAnsi="Verdana" w:cstheme="minorBidi"/>
                <w:sz w:val="22"/>
                <w:szCs w:val="22"/>
              </w:rPr>
            </w:pPr>
            <w:r w:rsidRPr="006D403E">
              <w:rPr>
                <w:rFonts w:ascii="Verdana" w:hAnsi="Verdana" w:cstheme="minorBidi"/>
                <w:sz w:val="22"/>
                <w:szCs w:val="22"/>
              </w:rPr>
              <w:t xml:space="preserve">Additional: </w:t>
            </w:r>
          </w:p>
          <w:p w:rsidRPr="006D403E" w:rsidR="002E68F5" w:rsidP="006520D7" w:rsidRDefault="009B5A50" w14:paraId="121ED57F" w14:textId="6995C0DA">
            <w:pPr>
              <w:pStyle w:val="ListParagraph"/>
              <w:numPr>
                <w:ilvl w:val="0"/>
                <w:numId w:val="38"/>
              </w:numPr>
              <w:spacing w:before="60"/>
              <w:rPr>
                <w:rFonts w:ascii="Verdana" w:hAnsi="Verdana" w:cstheme="minorBidi"/>
                <w:sz w:val="22"/>
                <w:szCs w:val="22"/>
              </w:rPr>
            </w:pPr>
            <w:r w:rsidRPr="006D403E">
              <w:rPr>
                <w:rFonts w:ascii="Verdana" w:hAnsi="Verdana" w:cstheme="minorBidi"/>
                <w:sz w:val="22"/>
                <w:szCs w:val="22"/>
              </w:rPr>
              <w:t>Year 5 space camp</w:t>
            </w:r>
          </w:p>
          <w:p w:rsidRPr="006D403E" w:rsidR="006520D7" w:rsidP="006520D7" w:rsidRDefault="006520D7" w14:paraId="20F9ABAE" w14:textId="1F2D73D1">
            <w:pPr>
              <w:pStyle w:val="ListParagraph"/>
              <w:numPr>
                <w:ilvl w:val="0"/>
                <w:numId w:val="38"/>
              </w:numPr>
              <w:spacing w:before="60"/>
              <w:rPr>
                <w:rFonts w:ascii="Verdana" w:hAnsi="Verdana" w:cstheme="minorBidi"/>
                <w:sz w:val="22"/>
                <w:szCs w:val="22"/>
              </w:rPr>
            </w:pPr>
            <w:r w:rsidRPr="006D403E">
              <w:rPr>
                <w:rFonts w:ascii="Verdana" w:hAnsi="Verdana" w:cstheme="minorBidi"/>
                <w:sz w:val="22"/>
                <w:szCs w:val="22"/>
              </w:rPr>
              <w:t>Leicester Space Centre trip</w:t>
            </w:r>
          </w:p>
          <w:p w:rsidRPr="006D403E" w:rsidR="009B5A50" w:rsidP="1210602D" w:rsidRDefault="009B5A50" w14:paraId="00A866BD" w14:textId="5D0BB04D">
            <w:pPr>
              <w:spacing w:before="60"/>
              <w:rPr>
                <w:rFonts w:ascii="Verdana" w:hAnsi="Verdana" w:cstheme="minorBidi"/>
                <w:sz w:val="22"/>
                <w:szCs w:val="22"/>
              </w:rPr>
            </w:pPr>
          </w:p>
        </w:tc>
      </w:tr>
      <w:tr w:rsidRPr="006D403E" w:rsidR="002E68F5" w:rsidTr="1DDEAE3E" w14:paraId="3FE70140" w14:textId="77777777">
        <w:trPr>
          <w:trHeight w:val="567"/>
        </w:trPr>
        <w:tc>
          <w:tcPr>
            <w:tcW w:w="5300" w:type="dxa"/>
            <w:gridSpan w:val="3"/>
            <w:vMerge/>
          </w:tcPr>
          <w:p w:rsidRPr="006D403E" w:rsidR="002E68F5" w:rsidP="002E5788" w:rsidRDefault="002E68F5" w14:paraId="02016D47" w14:textId="77777777">
            <w:pPr>
              <w:pStyle w:val="ListParagraph"/>
              <w:numPr>
                <w:ilvl w:val="0"/>
                <w:numId w:val="6"/>
              </w:numPr>
              <w:rPr>
                <w:rFonts w:ascii="Verdana" w:hAnsi="Verdana" w:cstheme="minorHAnsi"/>
                <w:sz w:val="22"/>
                <w:szCs w:val="22"/>
              </w:rPr>
            </w:pPr>
          </w:p>
        </w:tc>
        <w:tc>
          <w:tcPr>
            <w:tcW w:w="1677" w:type="dxa"/>
            <w:shd w:val="clear" w:color="auto" w:fill="DEEAF6" w:themeFill="accent5" w:themeFillTint="33"/>
            <w:vAlign w:val="center"/>
          </w:tcPr>
          <w:p w:rsidRPr="006D403E" w:rsidR="002E68F5" w:rsidP="002E5788" w:rsidRDefault="006F14E5" w14:paraId="0BC9FECF" w14:textId="3CDF0A30">
            <w:pPr>
              <w:jc w:val="center"/>
              <w:rPr>
                <w:rFonts w:ascii="Verdana" w:hAnsi="Verdana"/>
                <w:b/>
                <w:sz w:val="22"/>
                <w:szCs w:val="22"/>
              </w:rPr>
            </w:pPr>
            <w:r w:rsidRPr="006D403E">
              <w:rPr>
                <w:rFonts w:ascii="Verdana" w:hAnsi="Verdana"/>
                <w:b/>
                <w:sz w:val="22"/>
                <w:szCs w:val="22"/>
              </w:rPr>
              <w:t>Dusk</w:t>
            </w:r>
          </w:p>
        </w:tc>
        <w:tc>
          <w:tcPr>
            <w:tcW w:w="2756" w:type="dxa"/>
            <w:shd w:val="clear" w:color="auto" w:fill="DEEAF6" w:themeFill="accent5" w:themeFillTint="33"/>
            <w:vAlign w:val="center"/>
          </w:tcPr>
          <w:p w:rsidRPr="006D403E" w:rsidR="002E68F5" w:rsidP="00927E96" w:rsidRDefault="004E51A3" w14:paraId="5F40FFA6" w14:textId="0EDE6E11">
            <w:pPr>
              <w:rPr>
                <w:rFonts w:ascii="Verdana" w:hAnsi="Verdana"/>
                <w:sz w:val="22"/>
                <w:szCs w:val="22"/>
              </w:rPr>
            </w:pPr>
            <w:r w:rsidRPr="006D403E">
              <w:rPr>
                <w:rFonts w:ascii="Verdana" w:hAnsi="Verdana"/>
                <w:color w:val="000000"/>
                <w:sz w:val="22"/>
                <w:szCs w:val="22"/>
              </w:rPr>
              <w:t>T</w:t>
            </w:r>
            <w:r w:rsidRPr="006D403E" w:rsidR="006F14E5">
              <w:rPr>
                <w:rFonts w:ascii="Verdana" w:hAnsi="Verdana"/>
                <w:color w:val="000000"/>
                <w:sz w:val="22"/>
                <w:szCs w:val="22"/>
              </w:rPr>
              <w:t>he time after sunset when there is still some light in the sky</w:t>
            </w:r>
            <w:r w:rsidRPr="006D403E" w:rsidR="00E92CE2">
              <w:rPr>
                <w:rFonts w:ascii="Verdana" w:hAnsi="Verdana"/>
                <w:color w:val="000000"/>
                <w:sz w:val="22"/>
                <w:szCs w:val="22"/>
              </w:rPr>
              <w:t>.</w:t>
            </w:r>
          </w:p>
        </w:tc>
        <w:tc>
          <w:tcPr>
            <w:tcW w:w="4155" w:type="dxa"/>
            <w:gridSpan w:val="2"/>
            <w:shd w:val="clear" w:color="auto" w:fill="DEEAF6" w:themeFill="accent5" w:themeFillTint="33"/>
            <w:vAlign w:val="center"/>
          </w:tcPr>
          <w:p w:rsidRPr="006D403E" w:rsidR="002E68F5" w:rsidP="002E5788" w:rsidRDefault="006F14E5" w14:paraId="0F45ABA3" w14:textId="374315D6">
            <w:pPr>
              <w:jc w:val="center"/>
              <w:rPr>
                <w:rFonts w:ascii="Verdana" w:hAnsi="Verdana"/>
                <w:b/>
                <w:sz w:val="22"/>
                <w:szCs w:val="22"/>
              </w:rPr>
            </w:pPr>
            <w:r w:rsidRPr="006D403E">
              <w:rPr>
                <w:rFonts w:ascii="Verdana" w:hAnsi="Verdana"/>
                <w:b/>
                <w:sz w:val="22"/>
                <w:szCs w:val="22"/>
              </w:rPr>
              <w:t>Horizon</w:t>
            </w:r>
          </w:p>
        </w:tc>
        <w:tc>
          <w:tcPr>
            <w:tcW w:w="4156" w:type="dxa"/>
            <w:gridSpan w:val="2"/>
            <w:shd w:val="clear" w:color="auto" w:fill="DEEAF6" w:themeFill="accent5" w:themeFillTint="33"/>
            <w:vAlign w:val="center"/>
          </w:tcPr>
          <w:p w:rsidRPr="006D403E" w:rsidR="002E68F5" w:rsidP="00570B40" w:rsidRDefault="00570B40" w14:paraId="5B9C79D5" w14:textId="6389DE54">
            <w:pPr>
              <w:rPr>
                <w:rFonts w:ascii="Verdana" w:hAnsi="Verdana"/>
                <w:b/>
                <w:sz w:val="22"/>
                <w:szCs w:val="22"/>
              </w:rPr>
            </w:pPr>
            <w:r w:rsidRPr="006D403E">
              <w:rPr>
                <w:rFonts w:ascii="Verdana" w:hAnsi="Verdana"/>
                <w:color w:val="000000"/>
                <w:sz w:val="22"/>
                <w:szCs w:val="22"/>
              </w:rPr>
              <w:t>W</w:t>
            </w:r>
            <w:r w:rsidRPr="006D403E" w:rsidR="00700E7E">
              <w:rPr>
                <w:rFonts w:ascii="Verdana" w:hAnsi="Verdana"/>
                <w:color w:val="000000"/>
                <w:sz w:val="22"/>
                <w:szCs w:val="22"/>
              </w:rPr>
              <w:t>here the land and sky appear to meet</w:t>
            </w:r>
            <w:r w:rsidRPr="006D403E" w:rsidR="00E92CE2">
              <w:rPr>
                <w:rFonts w:ascii="Verdana" w:hAnsi="Verdana"/>
                <w:color w:val="000000"/>
                <w:sz w:val="22"/>
                <w:szCs w:val="22"/>
              </w:rPr>
              <w:t>.</w:t>
            </w:r>
          </w:p>
        </w:tc>
        <w:tc>
          <w:tcPr>
            <w:tcW w:w="4502" w:type="dxa"/>
            <w:gridSpan w:val="2"/>
            <w:vMerge/>
          </w:tcPr>
          <w:p w:rsidRPr="006D403E" w:rsidR="002E68F5" w:rsidP="002E5788" w:rsidRDefault="002E68F5" w14:paraId="59878ADC" w14:textId="77777777">
            <w:pPr>
              <w:pStyle w:val="ListParagraph"/>
              <w:numPr>
                <w:ilvl w:val="0"/>
                <w:numId w:val="5"/>
              </w:numPr>
              <w:rPr>
                <w:rFonts w:ascii="Verdana" w:hAnsi="Verdana" w:cstheme="minorHAnsi"/>
                <w:sz w:val="22"/>
                <w:szCs w:val="22"/>
              </w:rPr>
            </w:pPr>
          </w:p>
        </w:tc>
      </w:tr>
      <w:tr w:rsidRPr="006D403E" w:rsidR="002E68F5" w:rsidTr="1DDEAE3E" w14:paraId="40A10690" w14:textId="77777777">
        <w:trPr>
          <w:trHeight w:val="567"/>
        </w:trPr>
        <w:tc>
          <w:tcPr>
            <w:tcW w:w="5300" w:type="dxa"/>
            <w:gridSpan w:val="3"/>
            <w:vMerge/>
          </w:tcPr>
          <w:p w:rsidRPr="006D403E" w:rsidR="002E68F5" w:rsidP="002E5788" w:rsidRDefault="002E68F5" w14:paraId="1C27BA3C" w14:textId="77777777">
            <w:pPr>
              <w:pStyle w:val="ListParagraph"/>
              <w:numPr>
                <w:ilvl w:val="0"/>
                <w:numId w:val="6"/>
              </w:numPr>
              <w:rPr>
                <w:rFonts w:ascii="Verdana" w:hAnsi="Verdana" w:cstheme="minorHAnsi"/>
                <w:sz w:val="22"/>
                <w:szCs w:val="22"/>
              </w:rPr>
            </w:pPr>
          </w:p>
        </w:tc>
        <w:tc>
          <w:tcPr>
            <w:tcW w:w="1677" w:type="dxa"/>
            <w:shd w:val="clear" w:color="auto" w:fill="DEEAF6" w:themeFill="accent5" w:themeFillTint="33"/>
            <w:vAlign w:val="center"/>
          </w:tcPr>
          <w:p w:rsidRPr="006D403E" w:rsidR="002E68F5" w:rsidP="002E5788" w:rsidRDefault="00700E7E" w14:paraId="3B205C4D" w14:textId="750CDF17">
            <w:pPr>
              <w:jc w:val="center"/>
              <w:rPr>
                <w:rFonts w:ascii="Verdana" w:hAnsi="Verdana"/>
                <w:b/>
                <w:sz w:val="22"/>
                <w:szCs w:val="22"/>
              </w:rPr>
            </w:pPr>
            <w:r w:rsidRPr="006D403E">
              <w:rPr>
                <w:rFonts w:ascii="Verdana" w:hAnsi="Verdana"/>
                <w:b/>
                <w:sz w:val="22"/>
                <w:szCs w:val="22"/>
              </w:rPr>
              <w:t>Midday</w:t>
            </w:r>
          </w:p>
        </w:tc>
        <w:tc>
          <w:tcPr>
            <w:tcW w:w="2756" w:type="dxa"/>
            <w:shd w:val="clear" w:color="auto" w:fill="DEEAF6" w:themeFill="accent5" w:themeFillTint="33"/>
            <w:vAlign w:val="center"/>
          </w:tcPr>
          <w:p w:rsidRPr="006D403E" w:rsidR="002E68F5" w:rsidP="002E5788" w:rsidRDefault="00700E7E" w14:paraId="6381BAE8" w14:textId="0631367B">
            <w:pPr>
              <w:rPr>
                <w:rFonts w:ascii="Verdana" w:hAnsi="Verdana"/>
                <w:sz w:val="22"/>
                <w:szCs w:val="22"/>
              </w:rPr>
            </w:pPr>
            <w:r w:rsidRPr="006D403E">
              <w:rPr>
                <w:rFonts w:ascii="Verdana" w:hAnsi="Verdana"/>
                <w:sz w:val="22"/>
                <w:szCs w:val="22"/>
              </w:rPr>
              <w:t>12 noon</w:t>
            </w:r>
            <w:r w:rsidRPr="006D403E" w:rsidR="00E92CE2">
              <w:rPr>
                <w:rFonts w:ascii="Verdana" w:hAnsi="Verdana"/>
                <w:sz w:val="22"/>
                <w:szCs w:val="22"/>
              </w:rPr>
              <w:t>.</w:t>
            </w:r>
          </w:p>
        </w:tc>
        <w:tc>
          <w:tcPr>
            <w:tcW w:w="4155" w:type="dxa"/>
            <w:gridSpan w:val="2"/>
            <w:shd w:val="clear" w:color="auto" w:fill="DEEAF6" w:themeFill="accent5" w:themeFillTint="33"/>
            <w:vAlign w:val="center"/>
          </w:tcPr>
          <w:p w:rsidRPr="006D403E" w:rsidR="002E68F5" w:rsidP="002E5788" w:rsidRDefault="00700E7E" w14:paraId="582BC8A7" w14:textId="3A37D33D">
            <w:pPr>
              <w:jc w:val="center"/>
              <w:rPr>
                <w:rFonts w:ascii="Verdana" w:hAnsi="Verdana"/>
                <w:b/>
                <w:sz w:val="22"/>
                <w:szCs w:val="22"/>
              </w:rPr>
            </w:pPr>
            <w:r w:rsidRPr="006D403E">
              <w:rPr>
                <w:rFonts w:ascii="Verdana" w:hAnsi="Verdana"/>
                <w:b/>
                <w:sz w:val="22"/>
                <w:szCs w:val="22"/>
              </w:rPr>
              <w:t>Spherical</w:t>
            </w:r>
          </w:p>
        </w:tc>
        <w:tc>
          <w:tcPr>
            <w:tcW w:w="4156" w:type="dxa"/>
            <w:gridSpan w:val="2"/>
            <w:shd w:val="clear" w:color="auto" w:fill="DEEAF6" w:themeFill="accent5" w:themeFillTint="33"/>
            <w:vAlign w:val="center"/>
          </w:tcPr>
          <w:p w:rsidRPr="006D403E" w:rsidR="002E68F5" w:rsidP="00570B40" w:rsidRDefault="00700E7E" w14:paraId="02EC3452" w14:textId="3B232C76">
            <w:pPr>
              <w:rPr>
                <w:rFonts w:ascii="Verdana" w:hAnsi="Verdana"/>
                <w:bCs/>
                <w:sz w:val="22"/>
                <w:szCs w:val="22"/>
              </w:rPr>
            </w:pPr>
            <w:r w:rsidRPr="006D403E">
              <w:rPr>
                <w:rFonts w:ascii="Verdana" w:hAnsi="Verdana"/>
                <w:bCs/>
                <w:sz w:val="22"/>
                <w:szCs w:val="22"/>
              </w:rPr>
              <w:t>Shaped like a ball</w:t>
            </w:r>
            <w:r w:rsidRPr="006D403E" w:rsidR="00E92CE2">
              <w:rPr>
                <w:rFonts w:ascii="Verdana" w:hAnsi="Verdana"/>
                <w:bCs/>
                <w:sz w:val="22"/>
                <w:szCs w:val="22"/>
              </w:rPr>
              <w:t>.</w:t>
            </w:r>
          </w:p>
        </w:tc>
        <w:tc>
          <w:tcPr>
            <w:tcW w:w="4502" w:type="dxa"/>
            <w:gridSpan w:val="2"/>
            <w:vMerge/>
          </w:tcPr>
          <w:p w:rsidRPr="006D403E" w:rsidR="002E68F5" w:rsidP="002E5788" w:rsidRDefault="002E68F5" w14:paraId="22556218" w14:textId="77777777">
            <w:pPr>
              <w:pStyle w:val="ListParagraph"/>
              <w:numPr>
                <w:ilvl w:val="0"/>
                <w:numId w:val="5"/>
              </w:numPr>
              <w:rPr>
                <w:rFonts w:ascii="Verdana" w:hAnsi="Verdana" w:cstheme="minorHAnsi"/>
                <w:sz w:val="22"/>
                <w:szCs w:val="22"/>
              </w:rPr>
            </w:pPr>
          </w:p>
        </w:tc>
      </w:tr>
      <w:tr w:rsidRPr="006D403E" w:rsidR="002E68F5" w:rsidTr="1DDEAE3E" w14:paraId="1A4123A9" w14:textId="77777777">
        <w:trPr>
          <w:trHeight w:val="70"/>
        </w:trPr>
        <w:tc>
          <w:tcPr>
            <w:tcW w:w="5300" w:type="dxa"/>
            <w:gridSpan w:val="3"/>
            <w:vMerge/>
          </w:tcPr>
          <w:p w:rsidRPr="006D403E" w:rsidR="002E68F5" w:rsidP="002E5788" w:rsidRDefault="002E68F5" w14:paraId="7C85A5F7" w14:textId="77777777">
            <w:pPr>
              <w:pStyle w:val="ListParagraph"/>
              <w:numPr>
                <w:ilvl w:val="0"/>
                <w:numId w:val="6"/>
              </w:numPr>
              <w:rPr>
                <w:rFonts w:ascii="Verdana" w:hAnsi="Verdana" w:cstheme="minorHAnsi"/>
                <w:sz w:val="22"/>
                <w:szCs w:val="22"/>
              </w:rPr>
            </w:pPr>
          </w:p>
        </w:tc>
        <w:tc>
          <w:tcPr>
            <w:tcW w:w="1677" w:type="dxa"/>
            <w:shd w:val="clear" w:color="auto" w:fill="DEEAF6" w:themeFill="accent5" w:themeFillTint="33"/>
            <w:vAlign w:val="center"/>
          </w:tcPr>
          <w:p w:rsidRPr="006D403E" w:rsidR="002E68F5" w:rsidP="002E5788" w:rsidRDefault="00700E7E" w14:paraId="2E3CE4E6" w14:textId="29B16155">
            <w:pPr>
              <w:jc w:val="center"/>
              <w:rPr>
                <w:rFonts w:ascii="Verdana" w:hAnsi="Verdana"/>
                <w:b/>
                <w:sz w:val="22"/>
                <w:szCs w:val="22"/>
              </w:rPr>
            </w:pPr>
            <w:r w:rsidRPr="006D403E">
              <w:rPr>
                <w:rFonts w:ascii="Verdana" w:hAnsi="Verdana"/>
                <w:b/>
                <w:sz w:val="22"/>
                <w:szCs w:val="22"/>
              </w:rPr>
              <w:t>Sunrise</w:t>
            </w:r>
          </w:p>
        </w:tc>
        <w:tc>
          <w:tcPr>
            <w:tcW w:w="2756" w:type="dxa"/>
            <w:shd w:val="clear" w:color="auto" w:fill="DEEAF6" w:themeFill="accent5" w:themeFillTint="33"/>
            <w:vAlign w:val="center"/>
          </w:tcPr>
          <w:p w:rsidRPr="006D403E" w:rsidR="002E68F5" w:rsidP="005E6D14" w:rsidRDefault="004E51A3" w14:paraId="7126223E" w14:textId="33EB4F12">
            <w:pPr>
              <w:rPr>
                <w:rFonts w:ascii="Verdana" w:hAnsi="Verdana"/>
                <w:sz w:val="22"/>
                <w:szCs w:val="22"/>
              </w:rPr>
            </w:pPr>
            <w:r w:rsidRPr="006D403E">
              <w:rPr>
                <w:rFonts w:ascii="Verdana" w:hAnsi="Verdana"/>
                <w:color w:val="000000"/>
                <w:sz w:val="22"/>
                <w:szCs w:val="22"/>
              </w:rPr>
              <w:t>T</w:t>
            </w:r>
            <w:r w:rsidRPr="006D403E" w:rsidR="00700E7E">
              <w:rPr>
                <w:rFonts w:ascii="Verdana" w:hAnsi="Verdana"/>
                <w:color w:val="000000"/>
                <w:sz w:val="22"/>
                <w:szCs w:val="22"/>
              </w:rPr>
              <w:t xml:space="preserve">he time in the morning when the </w:t>
            </w:r>
            <w:r w:rsidRPr="006D403E" w:rsidR="00E92CE2">
              <w:rPr>
                <w:rFonts w:ascii="Verdana" w:hAnsi="Verdana"/>
                <w:color w:val="000000"/>
                <w:sz w:val="22"/>
                <w:szCs w:val="22"/>
              </w:rPr>
              <w:t>S</w:t>
            </w:r>
            <w:r w:rsidRPr="006D403E" w:rsidR="00700E7E">
              <w:rPr>
                <w:rFonts w:ascii="Verdana" w:hAnsi="Verdana"/>
                <w:color w:val="000000"/>
                <w:sz w:val="22"/>
                <w:szCs w:val="22"/>
              </w:rPr>
              <w:t>un is first seen</w:t>
            </w:r>
            <w:r w:rsidRPr="006D403E" w:rsidR="00E92CE2">
              <w:rPr>
                <w:rFonts w:ascii="Verdana" w:hAnsi="Verdana"/>
                <w:color w:val="000000"/>
                <w:sz w:val="22"/>
                <w:szCs w:val="22"/>
              </w:rPr>
              <w:t>.</w:t>
            </w:r>
          </w:p>
        </w:tc>
        <w:tc>
          <w:tcPr>
            <w:tcW w:w="4155" w:type="dxa"/>
            <w:gridSpan w:val="2"/>
            <w:shd w:val="clear" w:color="auto" w:fill="DEEAF6" w:themeFill="accent5" w:themeFillTint="33"/>
            <w:vAlign w:val="center"/>
          </w:tcPr>
          <w:p w:rsidRPr="006D403E" w:rsidR="002E68F5" w:rsidP="002E5788" w:rsidRDefault="00E91B27" w14:paraId="29436CB1" w14:textId="0530089A">
            <w:pPr>
              <w:jc w:val="center"/>
              <w:rPr>
                <w:rFonts w:ascii="Verdana" w:hAnsi="Verdana"/>
                <w:b/>
                <w:sz w:val="22"/>
                <w:szCs w:val="22"/>
              </w:rPr>
            </w:pPr>
            <w:r w:rsidRPr="006D403E">
              <w:rPr>
                <w:rFonts w:ascii="Verdana" w:hAnsi="Verdana"/>
                <w:b/>
                <w:sz w:val="22"/>
                <w:szCs w:val="22"/>
              </w:rPr>
              <w:t>Sunset</w:t>
            </w:r>
          </w:p>
        </w:tc>
        <w:tc>
          <w:tcPr>
            <w:tcW w:w="4156" w:type="dxa"/>
            <w:gridSpan w:val="2"/>
            <w:shd w:val="clear" w:color="auto" w:fill="DEEAF6" w:themeFill="accent5" w:themeFillTint="33"/>
            <w:vAlign w:val="center"/>
          </w:tcPr>
          <w:p w:rsidRPr="006D403E" w:rsidR="002E68F5" w:rsidP="00570B40" w:rsidRDefault="00570B40" w14:paraId="5EFCAACB" w14:textId="65452F31">
            <w:pPr>
              <w:rPr>
                <w:rFonts w:ascii="Verdana" w:hAnsi="Verdana"/>
                <w:b/>
                <w:sz w:val="22"/>
                <w:szCs w:val="22"/>
              </w:rPr>
            </w:pPr>
            <w:r w:rsidRPr="006D403E">
              <w:rPr>
                <w:rFonts w:ascii="Verdana" w:hAnsi="Verdana"/>
                <w:color w:val="000000"/>
                <w:sz w:val="22"/>
                <w:szCs w:val="22"/>
              </w:rPr>
              <w:t>T</w:t>
            </w:r>
            <w:r w:rsidRPr="006D403E" w:rsidR="00E91B27">
              <w:rPr>
                <w:rFonts w:ascii="Verdana" w:hAnsi="Verdana"/>
                <w:color w:val="000000"/>
                <w:sz w:val="22"/>
                <w:szCs w:val="22"/>
              </w:rPr>
              <w:t>he time in the evening when the Sun is no longer visible</w:t>
            </w:r>
            <w:r w:rsidRPr="006D403E" w:rsidR="00E92CE2">
              <w:rPr>
                <w:rFonts w:ascii="Verdana" w:hAnsi="Verdana"/>
                <w:color w:val="000000"/>
                <w:sz w:val="22"/>
                <w:szCs w:val="22"/>
              </w:rPr>
              <w:t>.</w:t>
            </w:r>
          </w:p>
        </w:tc>
        <w:tc>
          <w:tcPr>
            <w:tcW w:w="4502" w:type="dxa"/>
            <w:gridSpan w:val="2"/>
            <w:vMerge/>
          </w:tcPr>
          <w:p w:rsidRPr="006D403E" w:rsidR="002E68F5" w:rsidP="002E5788" w:rsidRDefault="002E68F5" w14:paraId="5CDCB60E" w14:textId="77777777">
            <w:pPr>
              <w:pStyle w:val="ListParagraph"/>
              <w:numPr>
                <w:ilvl w:val="0"/>
                <w:numId w:val="5"/>
              </w:numPr>
              <w:rPr>
                <w:rFonts w:ascii="Verdana" w:hAnsi="Verdana" w:cstheme="minorHAnsi"/>
                <w:sz w:val="22"/>
                <w:szCs w:val="22"/>
              </w:rPr>
            </w:pPr>
          </w:p>
        </w:tc>
      </w:tr>
      <w:tr w:rsidRPr="006D403E" w:rsidR="004A6511" w:rsidTr="1DDEAE3E" w14:paraId="34F27BE3" w14:textId="77777777">
        <w:trPr>
          <w:trHeight w:val="567"/>
        </w:trPr>
        <w:tc>
          <w:tcPr>
            <w:tcW w:w="5300" w:type="dxa"/>
            <w:gridSpan w:val="3"/>
            <w:vMerge/>
          </w:tcPr>
          <w:p w:rsidRPr="006D403E" w:rsidR="002C6733" w:rsidP="002C6733" w:rsidRDefault="002C6733" w14:paraId="4B5C422B" w14:textId="77777777">
            <w:pPr>
              <w:pStyle w:val="ListParagraph"/>
              <w:numPr>
                <w:ilvl w:val="0"/>
                <w:numId w:val="6"/>
              </w:numPr>
              <w:rPr>
                <w:rFonts w:ascii="Verdana" w:hAnsi="Verdana" w:cstheme="minorHAnsi"/>
                <w:sz w:val="22"/>
                <w:szCs w:val="22"/>
              </w:rPr>
            </w:pPr>
          </w:p>
        </w:tc>
        <w:tc>
          <w:tcPr>
            <w:tcW w:w="12744" w:type="dxa"/>
            <w:gridSpan w:val="6"/>
            <w:shd w:val="clear" w:color="auto" w:fill="DEEAF6" w:themeFill="accent5" w:themeFillTint="33"/>
            <w:vAlign w:val="center"/>
          </w:tcPr>
          <w:p w:rsidRPr="006D403E" w:rsidR="002C6733" w:rsidP="002A5A14" w:rsidRDefault="00E91B27" w14:paraId="2D6358DE" w14:textId="146B500F">
            <w:pPr>
              <w:rPr>
                <w:rFonts w:ascii="Verdana" w:hAnsi="Verdana"/>
                <w:b/>
                <w:bCs/>
                <w:sz w:val="22"/>
                <w:szCs w:val="22"/>
              </w:rPr>
            </w:pPr>
            <w:r w:rsidRPr="006D403E">
              <w:rPr>
                <w:rFonts w:ascii="Verdana" w:hAnsi="Verdana"/>
                <w:b/>
                <w:bCs/>
                <w:sz w:val="22"/>
                <w:szCs w:val="22"/>
              </w:rPr>
              <w:t xml:space="preserve">Tier 3 vocabulary </w:t>
            </w:r>
            <w:hyperlink w:history="1" r:id="rId8">
              <w:r w:rsidRPr="006D403E">
                <w:rPr>
                  <w:rStyle w:val="Hyperlink"/>
                  <w:rFonts w:ascii="Verdana" w:hAnsi="Verdana"/>
                  <w:sz w:val="22"/>
                  <w:szCs w:val="22"/>
                </w:rPr>
                <w:t>SNAP23_Y5_M3_space_ms.docx (live.com)</w:t>
              </w:r>
            </w:hyperlink>
          </w:p>
        </w:tc>
        <w:tc>
          <w:tcPr>
            <w:tcW w:w="4502" w:type="dxa"/>
            <w:gridSpan w:val="2"/>
            <w:vMerge/>
          </w:tcPr>
          <w:p w:rsidRPr="006D403E" w:rsidR="002C6733" w:rsidP="002C6733" w:rsidRDefault="002C6733" w14:paraId="4DCC62AE" w14:textId="77777777">
            <w:pPr>
              <w:pStyle w:val="ListParagraph"/>
              <w:numPr>
                <w:ilvl w:val="0"/>
                <w:numId w:val="5"/>
              </w:numPr>
              <w:rPr>
                <w:rFonts w:ascii="Verdana" w:hAnsi="Verdana" w:cstheme="minorHAnsi"/>
                <w:sz w:val="22"/>
                <w:szCs w:val="22"/>
              </w:rPr>
            </w:pPr>
          </w:p>
        </w:tc>
      </w:tr>
      <w:tr w:rsidRPr="006D403E" w:rsidR="00DC51E0" w:rsidTr="1DDEAE3E" w14:paraId="0FA27BB7" w14:textId="77777777">
        <w:trPr>
          <w:gridAfter w:val="1"/>
          <w:wAfter w:w="11" w:type="dxa"/>
          <w:trHeight w:val="454"/>
        </w:trPr>
        <w:tc>
          <w:tcPr>
            <w:tcW w:w="10071" w:type="dxa"/>
            <w:gridSpan w:val="6"/>
            <w:shd w:val="clear" w:color="auto" w:fill="9CC2E5" w:themeFill="accent5" w:themeFillTint="99"/>
            <w:vAlign w:val="center"/>
          </w:tcPr>
          <w:p w:rsidRPr="006D403E" w:rsidR="00DC51E0" w:rsidP="00DC51E0" w:rsidRDefault="00DC51E0" w14:paraId="1C5B526A" w14:textId="2308530E">
            <w:pPr>
              <w:jc w:val="center"/>
              <w:rPr>
                <w:rFonts w:ascii="Verdana" w:hAnsi="Verdana" w:cstheme="minorHAnsi"/>
                <w:b/>
                <w:sz w:val="22"/>
                <w:szCs w:val="22"/>
                <w:u w:val="single"/>
              </w:rPr>
            </w:pPr>
            <w:r w:rsidRPr="006D403E">
              <w:rPr>
                <w:rFonts w:ascii="Verdana" w:hAnsi="Verdana" w:cstheme="minorHAnsi"/>
                <w:b/>
                <w:sz w:val="22"/>
                <w:szCs w:val="22"/>
                <w:u w:val="single"/>
              </w:rPr>
              <w:t>Prior knowledge:</w:t>
            </w:r>
            <w:r w:rsidRPr="006D403E">
              <w:rPr>
                <w:rFonts w:ascii="Verdana" w:hAnsi="Verdana" w:cstheme="minorHAnsi"/>
                <w:b/>
                <w:sz w:val="22"/>
                <w:szCs w:val="22"/>
              </w:rPr>
              <w:t xml:space="preserve"> </w:t>
            </w:r>
            <w:r w:rsidRPr="006D403E">
              <w:rPr>
                <w:rFonts w:ascii="Verdana" w:hAnsi="Verdana" w:cstheme="minorHAnsi"/>
                <w:bCs/>
                <w:i/>
                <w:iCs/>
                <w:sz w:val="22"/>
                <w:szCs w:val="22"/>
              </w:rPr>
              <w:t>What specifically have pupils learned that is relevant to this unit that they are building upon?</w:t>
            </w:r>
          </w:p>
        </w:tc>
        <w:tc>
          <w:tcPr>
            <w:tcW w:w="12464" w:type="dxa"/>
            <w:gridSpan w:val="4"/>
            <w:shd w:val="clear" w:color="auto" w:fill="A8D08D" w:themeFill="accent6" w:themeFillTint="99"/>
            <w:vAlign w:val="center"/>
          </w:tcPr>
          <w:p w:rsidRPr="006D403E" w:rsidR="00DC51E0" w:rsidP="00DC51E0" w:rsidRDefault="00DC51E0" w14:paraId="76755DF5" w14:textId="3BAD1770">
            <w:pPr>
              <w:jc w:val="center"/>
              <w:rPr>
                <w:rFonts w:ascii="Verdana" w:hAnsi="Verdana" w:cstheme="minorHAnsi"/>
                <w:b/>
                <w:sz w:val="22"/>
                <w:szCs w:val="22"/>
                <w:u w:val="single"/>
              </w:rPr>
            </w:pPr>
            <w:r w:rsidRPr="006D403E">
              <w:rPr>
                <w:rFonts w:ascii="Verdana" w:hAnsi="Verdana" w:cstheme="minorHAnsi"/>
                <w:b/>
                <w:sz w:val="22"/>
                <w:szCs w:val="22"/>
                <w:u w:val="single"/>
              </w:rPr>
              <w:t>Future knowledge:</w:t>
            </w:r>
            <w:r w:rsidRPr="006D403E">
              <w:rPr>
                <w:rFonts w:ascii="Verdana" w:hAnsi="Verdana" w:cstheme="minorHAnsi"/>
                <w:bCs/>
                <w:i/>
                <w:iCs/>
                <w:sz w:val="22"/>
                <w:szCs w:val="22"/>
              </w:rPr>
              <w:t xml:space="preserve"> What specifically will pupils learn in the future that is relevant to this unit?</w:t>
            </w:r>
          </w:p>
        </w:tc>
      </w:tr>
      <w:tr w:rsidRPr="006D403E" w:rsidR="00DC51E0" w:rsidTr="1DDEAE3E" w14:paraId="4D7057B4" w14:textId="77777777">
        <w:trPr>
          <w:gridAfter w:val="1"/>
          <w:wAfter w:w="11" w:type="dxa"/>
          <w:trHeight w:val="454"/>
        </w:trPr>
        <w:tc>
          <w:tcPr>
            <w:tcW w:w="10071" w:type="dxa"/>
            <w:gridSpan w:val="6"/>
            <w:shd w:val="clear" w:color="auto" w:fill="9CC2E5" w:themeFill="accent5" w:themeFillTint="99"/>
            <w:vAlign w:val="center"/>
          </w:tcPr>
          <w:p w:rsidRPr="006D403E" w:rsidR="00501D08" w:rsidP="00501D08" w:rsidRDefault="00501D08" w14:paraId="31CCA820" w14:textId="77777777">
            <w:pPr>
              <w:pStyle w:val="NormalWeb"/>
              <w:rPr>
                <w:rFonts w:ascii="Verdana" w:hAnsi="Verdana"/>
                <w:color w:val="000000"/>
                <w:sz w:val="22"/>
                <w:szCs w:val="22"/>
                <w:u w:val="single"/>
              </w:rPr>
            </w:pPr>
            <w:r w:rsidRPr="006D403E">
              <w:rPr>
                <w:rFonts w:ascii="Verdana" w:hAnsi="Verdana"/>
                <w:color w:val="000000"/>
                <w:sz w:val="22"/>
                <w:szCs w:val="22"/>
                <w:u w:val="single"/>
              </w:rPr>
              <w:t>Children have previously learnt:</w:t>
            </w:r>
          </w:p>
          <w:p w:rsidRPr="006D403E" w:rsidR="00E92CE2" w:rsidP="00501D08" w:rsidRDefault="00E92CE2" w14:paraId="4BC39A5B" w14:textId="77777777">
            <w:pPr>
              <w:pStyle w:val="NormalWeb"/>
              <w:rPr>
                <w:rFonts w:ascii="Verdana" w:hAnsi="Verdana"/>
                <w:color w:val="000000"/>
                <w:sz w:val="22"/>
                <w:szCs w:val="22"/>
              </w:rPr>
            </w:pPr>
            <w:r w:rsidRPr="006D403E">
              <w:rPr>
                <w:rFonts w:ascii="Verdana" w:hAnsi="Verdana"/>
                <w:color w:val="000000"/>
                <w:sz w:val="22"/>
                <w:szCs w:val="22"/>
              </w:rPr>
              <w:t xml:space="preserve">- </w:t>
            </w:r>
            <w:r w:rsidRPr="006D403E" w:rsidR="005D2104">
              <w:rPr>
                <w:rFonts w:ascii="Verdana" w:hAnsi="Verdana"/>
                <w:color w:val="000000"/>
                <w:sz w:val="22"/>
                <w:szCs w:val="22"/>
              </w:rPr>
              <w:t>H</w:t>
            </w:r>
            <w:r w:rsidRPr="006D403E" w:rsidR="00501D08">
              <w:rPr>
                <w:rFonts w:ascii="Verdana" w:hAnsi="Verdana"/>
                <w:color w:val="000000"/>
                <w:sz w:val="22"/>
                <w:szCs w:val="22"/>
              </w:rPr>
              <w:t>ow day length varies with the seasons (Year 1 Biology – Seasonal changes)</w:t>
            </w:r>
            <w:r w:rsidRPr="006D403E">
              <w:rPr>
                <w:rFonts w:ascii="Verdana" w:hAnsi="Verdana"/>
                <w:color w:val="000000"/>
                <w:sz w:val="22"/>
                <w:szCs w:val="22"/>
              </w:rPr>
              <w:t>.</w:t>
            </w:r>
          </w:p>
          <w:p w:rsidRPr="006D403E" w:rsidR="00E92CE2" w:rsidP="00501D08" w:rsidRDefault="00E92CE2" w14:paraId="491715C2" w14:textId="77777777">
            <w:pPr>
              <w:pStyle w:val="NormalWeb"/>
              <w:rPr>
                <w:rFonts w:ascii="Verdana" w:hAnsi="Verdana"/>
                <w:color w:val="000000"/>
                <w:sz w:val="22"/>
                <w:szCs w:val="22"/>
              </w:rPr>
            </w:pPr>
            <w:r w:rsidRPr="006D403E">
              <w:rPr>
                <w:rFonts w:ascii="Verdana" w:hAnsi="Verdana"/>
                <w:color w:val="000000"/>
                <w:sz w:val="22"/>
                <w:szCs w:val="22"/>
              </w:rPr>
              <w:t xml:space="preserve">- </w:t>
            </w:r>
            <w:r w:rsidRPr="006D403E" w:rsidR="005D2104">
              <w:rPr>
                <w:rFonts w:ascii="Verdana" w:hAnsi="Verdana"/>
                <w:color w:val="000000"/>
                <w:sz w:val="22"/>
                <w:szCs w:val="22"/>
              </w:rPr>
              <w:t>T</w:t>
            </w:r>
            <w:r w:rsidRPr="006D403E" w:rsidR="00501D08">
              <w:rPr>
                <w:rFonts w:ascii="Verdana" w:hAnsi="Verdana"/>
                <w:color w:val="000000"/>
                <w:sz w:val="22"/>
                <w:szCs w:val="22"/>
              </w:rPr>
              <w:t>hat the Sun and stars are light sources and the Moon is not (Year 3 Physics – Light)</w:t>
            </w:r>
            <w:r w:rsidRPr="006D403E">
              <w:rPr>
                <w:rFonts w:ascii="Verdana" w:hAnsi="Verdana"/>
                <w:color w:val="000000"/>
                <w:sz w:val="22"/>
                <w:szCs w:val="22"/>
              </w:rPr>
              <w:t>.</w:t>
            </w:r>
          </w:p>
          <w:p w:rsidRPr="006D403E" w:rsidR="00501D08" w:rsidP="00501D08" w:rsidRDefault="00E92CE2" w14:paraId="2F5E25FD" w14:textId="4D38345C">
            <w:pPr>
              <w:pStyle w:val="NormalWeb"/>
              <w:rPr>
                <w:rFonts w:ascii="Verdana" w:hAnsi="Verdana"/>
                <w:color w:val="000000"/>
                <w:sz w:val="22"/>
                <w:szCs w:val="22"/>
              </w:rPr>
            </w:pPr>
            <w:r w:rsidRPr="006D403E">
              <w:rPr>
                <w:rFonts w:ascii="Verdana" w:hAnsi="Verdana"/>
                <w:color w:val="000000"/>
                <w:sz w:val="22"/>
                <w:szCs w:val="22"/>
              </w:rPr>
              <w:t xml:space="preserve">- </w:t>
            </w:r>
            <w:r w:rsidRPr="006D403E" w:rsidR="005D2104">
              <w:rPr>
                <w:rFonts w:ascii="Verdana" w:hAnsi="Verdana"/>
                <w:color w:val="000000"/>
                <w:sz w:val="22"/>
                <w:szCs w:val="22"/>
              </w:rPr>
              <w:t>H</w:t>
            </w:r>
            <w:r w:rsidRPr="006D403E" w:rsidR="00501D08">
              <w:rPr>
                <w:rFonts w:ascii="Verdana" w:hAnsi="Verdana"/>
                <w:color w:val="000000"/>
                <w:sz w:val="22"/>
                <w:szCs w:val="22"/>
              </w:rPr>
              <w:t>ow shadows are formed and can be changed (Year 3 Physics – Light).</w:t>
            </w:r>
          </w:p>
          <w:p w:rsidRPr="006D403E" w:rsidR="00A122A3" w:rsidP="00327DDC" w:rsidRDefault="00A122A3" w14:paraId="1997FCFC" w14:textId="322DB61C">
            <w:pPr>
              <w:pStyle w:val="NormalWeb"/>
              <w:rPr>
                <w:rFonts w:ascii="Verdana" w:hAnsi="Verdana"/>
                <w:sz w:val="22"/>
                <w:szCs w:val="22"/>
              </w:rPr>
            </w:pPr>
          </w:p>
        </w:tc>
        <w:tc>
          <w:tcPr>
            <w:tcW w:w="12464" w:type="dxa"/>
            <w:gridSpan w:val="4"/>
            <w:shd w:val="clear" w:color="auto" w:fill="A8D08D" w:themeFill="accent6" w:themeFillTint="99"/>
          </w:tcPr>
          <w:p w:rsidRPr="006D403E" w:rsidR="00501D08" w:rsidP="00501D08" w:rsidRDefault="00501D08" w14:paraId="5E62C38A" w14:textId="77777777">
            <w:pPr>
              <w:pStyle w:val="NormalWeb"/>
              <w:rPr>
                <w:rFonts w:ascii="Verdana" w:hAnsi="Verdana"/>
                <w:color w:val="000000"/>
                <w:sz w:val="22"/>
                <w:szCs w:val="22"/>
                <w:u w:val="single"/>
              </w:rPr>
            </w:pPr>
            <w:r w:rsidRPr="006D403E">
              <w:rPr>
                <w:rFonts w:ascii="Verdana" w:hAnsi="Verdana"/>
                <w:color w:val="000000"/>
                <w:sz w:val="22"/>
                <w:szCs w:val="22"/>
                <w:u w:val="single"/>
              </w:rPr>
              <w:t>This prepares children for later learning:</w:t>
            </w:r>
          </w:p>
          <w:p w:rsidRPr="006D403E" w:rsidR="00E92CE2" w:rsidP="00E92CE2" w:rsidRDefault="005D2104" w14:paraId="3F73F4DE"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A</w:t>
            </w:r>
            <w:r w:rsidRPr="006D403E" w:rsidR="00501D08">
              <w:rPr>
                <w:rFonts w:ascii="Verdana" w:hAnsi="Verdana"/>
                <w:color w:val="000000"/>
                <w:sz w:val="22"/>
                <w:szCs w:val="22"/>
              </w:rPr>
              <w:t>bout stars and galaxies, differences in gravitational force, and the Earth’s tilt as the</w:t>
            </w:r>
            <w:r w:rsidRPr="006D403E" w:rsidR="00570B40">
              <w:rPr>
                <w:rFonts w:ascii="Verdana" w:hAnsi="Verdana"/>
                <w:color w:val="000000"/>
                <w:sz w:val="22"/>
                <w:szCs w:val="22"/>
              </w:rPr>
              <w:t xml:space="preserve"> </w:t>
            </w:r>
            <w:r w:rsidRPr="006D403E" w:rsidR="00501D08">
              <w:rPr>
                <w:rFonts w:ascii="Verdana" w:hAnsi="Verdana"/>
                <w:color w:val="000000"/>
                <w:sz w:val="22"/>
                <w:szCs w:val="22"/>
              </w:rPr>
              <w:t>explanation for seasonal variations (Key Stage 3 Physics – Space physics)</w:t>
            </w:r>
            <w:r w:rsidRPr="006D403E" w:rsidR="00E92CE2">
              <w:rPr>
                <w:rFonts w:ascii="Verdana" w:hAnsi="Verdana"/>
                <w:color w:val="000000"/>
                <w:sz w:val="22"/>
                <w:szCs w:val="22"/>
              </w:rPr>
              <w:t>.</w:t>
            </w:r>
          </w:p>
          <w:p w:rsidRPr="006D403E" w:rsidR="00501D08" w:rsidP="00E92CE2" w:rsidRDefault="00501D08" w14:paraId="2AA4AE84" w14:textId="6D430717">
            <w:pPr>
              <w:pStyle w:val="NormalWeb"/>
              <w:numPr>
                <w:ilvl w:val="0"/>
                <w:numId w:val="36"/>
              </w:numPr>
              <w:rPr>
                <w:rFonts w:ascii="Verdana" w:hAnsi="Verdana"/>
                <w:color w:val="000000"/>
                <w:sz w:val="22"/>
                <w:szCs w:val="22"/>
              </w:rPr>
            </w:pPr>
            <w:r w:rsidRPr="006D403E">
              <w:rPr>
                <w:rFonts w:ascii="Verdana" w:hAnsi="Verdana"/>
                <w:color w:val="000000"/>
                <w:sz w:val="22"/>
                <w:szCs w:val="22"/>
              </w:rPr>
              <w:t>Earth and space is an area of knowledge that is only included once in the primary National Curriculum,</w:t>
            </w:r>
            <w:r w:rsidRPr="006D403E" w:rsidR="005D2104">
              <w:rPr>
                <w:rFonts w:ascii="Verdana" w:hAnsi="Verdana"/>
                <w:color w:val="000000"/>
                <w:sz w:val="22"/>
                <w:szCs w:val="22"/>
              </w:rPr>
              <w:t xml:space="preserve"> </w:t>
            </w:r>
            <w:r w:rsidRPr="006D403E">
              <w:rPr>
                <w:rFonts w:ascii="Verdana" w:hAnsi="Verdana"/>
                <w:color w:val="000000"/>
                <w:sz w:val="22"/>
                <w:szCs w:val="22"/>
              </w:rPr>
              <w:t>but it links to learning about light and draws on children’s everyday experiences of day and night and</w:t>
            </w:r>
            <w:r w:rsidRPr="006D403E" w:rsidR="005D2104">
              <w:rPr>
                <w:rFonts w:ascii="Verdana" w:hAnsi="Verdana"/>
                <w:color w:val="000000"/>
                <w:sz w:val="22"/>
                <w:szCs w:val="22"/>
              </w:rPr>
              <w:t xml:space="preserve"> </w:t>
            </w:r>
            <w:r w:rsidRPr="006D403E">
              <w:rPr>
                <w:rFonts w:ascii="Verdana" w:hAnsi="Verdana"/>
                <w:color w:val="000000"/>
                <w:sz w:val="22"/>
                <w:szCs w:val="22"/>
              </w:rPr>
              <w:t>the night sky.</w:t>
            </w:r>
          </w:p>
          <w:p w:rsidRPr="006D403E" w:rsidR="005D2104" w:rsidP="00501D08" w:rsidRDefault="005D2104" w14:paraId="2A6BCCE5" w14:textId="77777777">
            <w:pPr>
              <w:pStyle w:val="NormalWeb"/>
              <w:rPr>
                <w:rFonts w:ascii="Verdana" w:hAnsi="Verdana"/>
                <w:color w:val="000000"/>
                <w:sz w:val="22"/>
                <w:szCs w:val="22"/>
              </w:rPr>
            </w:pPr>
          </w:p>
          <w:p w:rsidRPr="006D403E" w:rsidR="009E39F3" w:rsidP="00327DDC" w:rsidRDefault="009E39F3" w14:paraId="76D1106F" w14:textId="3A81C4CB">
            <w:pPr>
              <w:pStyle w:val="NormalWeb"/>
              <w:rPr>
                <w:rFonts w:ascii="Verdana" w:hAnsi="Verdana"/>
                <w:sz w:val="22"/>
                <w:szCs w:val="22"/>
              </w:rPr>
            </w:pPr>
          </w:p>
        </w:tc>
      </w:tr>
      <w:tr w:rsidRPr="006D403E" w:rsidR="00DC51E0" w:rsidTr="1DDEAE3E" w14:paraId="332D7155" w14:textId="77777777">
        <w:trPr>
          <w:gridAfter w:val="1"/>
          <w:wAfter w:w="11" w:type="dxa"/>
          <w:trHeight w:val="454"/>
        </w:trPr>
        <w:tc>
          <w:tcPr>
            <w:tcW w:w="3060" w:type="dxa"/>
            <w:gridSpan w:val="2"/>
            <w:shd w:val="clear" w:color="auto" w:fill="9CC2E5" w:themeFill="accent5" w:themeFillTint="99"/>
            <w:vAlign w:val="center"/>
          </w:tcPr>
          <w:p w:rsidRPr="006D403E" w:rsidR="00DC51E0" w:rsidP="00DC51E0" w:rsidRDefault="00DC51E0" w14:paraId="558782AA" w14:textId="77777777">
            <w:pPr>
              <w:jc w:val="center"/>
              <w:rPr>
                <w:rFonts w:ascii="Verdana" w:hAnsi="Verdana" w:cstheme="minorHAnsi"/>
                <w:b/>
                <w:sz w:val="22"/>
                <w:szCs w:val="22"/>
                <w:u w:val="single"/>
              </w:rPr>
            </w:pPr>
            <w:r w:rsidRPr="006D403E">
              <w:rPr>
                <w:rFonts w:ascii="Verdana" w:hAnsi="Verdana" w:cstheme="minorHAnsi"/>
                <w:b/>
                <w:sz w:val="22"/>
                <w:szCs w:val="22"/>
                <w:u w:val="single"/>
              </w:rPr>
              <w:t>Lesson Sequence</w:t>
            </w:r>
          </w:p>
        </w:tc>
        <w:tc>
          <w:tcPr>
            <w:tcW w:w="7011" w:type="dxa"/>
            <w:gridSpan w:val="4"/>
            <w:shd w:val="clear" w:color="auto" w:fill="9CC2E5" w:themeFill="accent5" w:themeFillTint="99"/>
            <w:vAlign w:val="center"/>
          </w:tcPr>
          <w:p w:rsidRPr="006D403E" w:rsidR="00DC51E0" w:rsidP="00DC51E0" w:rsidRDefault="00DC51E0" w14:paraId="4AAC8D5F" w14:textId="77777777">
            <w:pPr>
              <w:jc w:val="center"/>
              <w:rPr>
                <w:rFonts w:ascii="Verdana" w:hAnsi="Verdana" w:cstheme="minorHAnsi"/>
                <w:b/>
                <w:i/>
                <w:sz w:val="22"/>
                <w:szCs w:val="22"/>
              </w:rPr>
            </w:pPr>
            <w:r w:rsidRPr="006D403E">
              <w:rPr>
                <w:rFonts w:ascii="Verdana" w:hAnsi="Verdana" w:cstheme="minorHAnsi"/>
                <w:b/>
                <w:sz w:val="22"/>
                <w:szCs w:val="22"/>
                <w:u w:val="single"/>
              </w:rPr>
              <w:t>Key Knowledge</w:t>
            </w:r>
          </w:p>
        </w:tc>
        <w:tc>
          <w:tcPr>
            <w:tcW w:w="12464" w:type="dxa"/>
            <w:gridSpan w:val="4"/>
            <w:shd w:val="clear" w:color="auto" w:fill="A8D08D" w:themeFill="accent6" w:themeFillTint="99"/>
            <w:vAlign w:val="center"/>
          </w:tcPr>
          <w:p w:rsidRPr="006D403E" w:rsidR="00DC51E0" w:rsidP="00DC51E0" w:rsidRDefault="00DC51E0" w14:paraId="58B858A4" w14:textId="77777777">
            <w:pPr>
              <w:jc w:val="center"/>
              <w:rPr>
                <w:rFonts w:ascii="Verdana" w:hAnsi="Verdana" w:cstheme="minorHAnsi"/>
                <w:b/>
                <w:sz w:val="22"/>
                <w:szCs w:val="22"/>
                <w:u w:val="single"/>
              </w:rPr>
            </w:pPr>
            <w:r w:rsidRPr="006D403E">
              <w:rPr>
                <w:rFonts w:ascii="Verdana" w:hAnsi="Verdana" w:cstheme="minorHAnsi"/>
                <w:b/>
                <w:sz w:val="22"/>
                <w:szCs w:val="22"/>
                <w:u w:val="single"/>
              </w:rPr>
              <w:t>Key Skills</w:t>
            </w:r>
          </w:p>
        </w:tc>
      </w:tr>
      <w:tr w:rsidRPr="006D403E" w:rsidR="00DC51E0" w:rsidTr="1DDEAE3E" w14:paraId="7428F7FE" w14:textId="77777777">
        <w:trPr>
          <w:gridAfter w:val="1"/>
          <w:wAfter w:w="11" w:type="dxa"/>
          <w:trHeight w:val="180"/>
        </w:trPr>
        <w:tc>
          <w:tcPr>
            <w:tcW w:w="3060" w:type="dxa"/>
            <w:gridSpan w:val="2"/>
            <w:shd w:val="clear" w:color="auto" w:fill="DEEAF6" w:themeFill="accent5" w:themeFillTint="33"/>
          </w:tcPr>
          <w:p w:rsidRPr="006D403E" w:rsidR="00DC51E0" w:rsidP="00C30E0A" w:rsidRDefault="0027636F" w14:paraId="716196FA" w14:textId="20BE6109">
            <w:pPr>
              <w:rPr>
                <w:rFonts w:ascii="Verdana" w:hAnsi="Verdana"/>
                <w:sz w:val="22"/>
                <w:szCs w:val="22"/>
              </w:rPr>
            </w:pPr>
            <w:r w:rsidRPr="006D403E">
              <w:rPr>
                <w:rFonts w:ascii="Verdana" w:hAnsi="Verdana"/>
                <w:sz w:val="22"/>
                <w:szCs w:val="22"/>
              </w:rPr>
              <w:t>What’s in space?</w:t>
            </w:r>
          </w:p>
        </w:tc>
        <w:tc>
          <w:tcPr>
            <w:tcW w:w="7011" w:type="dxa"/>
            <w:gridSpan w:val="4"/>
            <w:shd w:val="clear" w:color="auto" w:fill="DEEAF6" w:themeFill="accent5" w:themeFillTint="33"/>
            <w:vAlign w:val="center"/>
          </w:tcPr>
          <w:p w:rsidRPr="006D403E" w:rsidR="00E92CE2" w:rsidP="00E92CE2" w:rsidRDefault="0026195C" w14:paraId="4B056FC9"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W</w:t>
            </w:r>
            <w:r w:rsidRPr="006D403E" w:rsidR="007820EC">
              <w:rPr>
                <w:rFonts w:ascii="Verdana" w:hAnsi="Verdana"/>
                <w:color w:val="000000"/>
                <w:sz w:val="22"/>
                <w:szCs w:val="22"/>
              </w:rPr>
              <w:t xml:space="preserve">hen there is less background light, the stars are easier to see; in a brightly lit area at night, only the brightest stars are visible. </w:t>
            </w:r>
          </w:p>
          <w:p w:rsidRPr="006D403E" w:rsidR="00E92CE2" w:rsidP="00E92CE2" w:rsidRDefault="0026195C" w14:paraId="21FE645D"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T</w:t>
            </w:r>
            <w:r w:rsidRPr="006D403E" w:rsidR="007820EC">
              <w:rPr>
                <w:rFonts w:ascii="Verdana" w:hAnsi="Verdana"/>
                <w:color w:val="000000"/>
                <w:sz w:val="22"/>
                <w:szCs w:val="22"/>
              </w:rPr>
              <w:t xml:space="preserve">here are also stars in the daytime sky but they are not visible because of the brightness of the Sun, although sometimes we can still see the Moon. </w:t>
            </w:r>
          </w:p>
          <w:p w:rsidRPr="006D403E" w:rsidR="00E92CE2" w:rsidP="00E92CE2" w:rsidRDefault="00E92CE2" w14:paraId="4F48AA68"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I</w:t>
            </w:r>
            <w:r w:rsidRPr="006D403E" w:rsidR="007820EC">
              <w:rPr>
                <w:rFonts w:ascii="Verdana" w:hAnsi="Verdana"/>
                <w:color w:val="000000"/>
                <w:sz w:val="22"/>
                <w:szCs w:val="22"/>
              </w:rPr>
              <w:t>t is dangerous to look directly at the Sun.</w:t>
            </w:r>
          </w:p>
          <w:p w:rsidRPr="006D403E" w:rsidR="00E92CE2" w:rsidP="00E92CE2" w:rsidRDefault="00F07A2B" w14:paraId="64FB88E3"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 xml:space="preserve">The prefix ‘astro’ tells us that the word links to stars and space. Ask if they know any other words with this prefix (for example, astronaut). If they suggest ‘astrology’, explain that this is not considered to be a </w:t>
            </w:r>
            <w:r w:rsidRPr="006D403E">
              <w:rPr>
                <w:rFonts w:ascii="Verdana" w:hAnsi="Verdana"/>
                <w:color w:val="000000"/>
                <w:sz w:val="22"/>
                <w:szCs w:val="22"/>
              </w:rPr>
              <w:lastRenderedPageBreak/>
              <w:t>science although the word does show a link to the stars.</w:t>
            </w:r>
          </w:p>
          <w:p w:rsidRPr="006D403E" w:rsidR="00E92CE2" w:rsidP="00E92CE2" w:rsidRDefault="00B832B1" w14:paraId="61F88ED6"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O</w:t>
            </w:r>
            <w:r w:rsidRPr="006D403E" w:rsidR="006E1D22">
              <w:rPr>
                <w:rFonts w:ascii="Verdana" w:hAnsi="Verdana"/>
                <w:color w:val="000000"/>
                <w:sz w:val="22"/>
                <w:szCs w:val="22"/>
              </w:rPr>
              <w:t>ur Sun is one of many stars</w:t>
            </w:r>
            <w:r w:rsidRPr="006D403E" w:rsidR="00E92CE2">
              <w:rPr>
                <w:rFonts w:ascii="Verdana" w:hAnsi="Verdana"/>
                <w:color w:val="000000"/>
                <w:sz w:val="22"/>
                <w:szCs w:val="22"/>
              </w:rPr>
              <w:t>.</w:t>
            </w:r>
          </w:p>
          <w:p w:rsidRPr="006D403E" w:rsidR="00E92CE2" w:rsidP="00E92CE2" w:rsidRDefault="00783EDC" w14:paraId="3EE522DE"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S</w:t>
            </w:r>
            <w:r w:rsidRPr="006D403E" w:rsidR="006E1D22">
              <w:rPr>
                <w:rFonts w:ascii="Verdana" w:hAnsi="Verdana"/>
                <w:color w:val="000000"/>
                <w:sz w:val="22"/>
                <w:szCs w:val="22"/>
              </w:rPr>
              <w:t>tars are light sources and also give off heat</w:t>
            </w:r>
            <w:r w:rsidRPr="006D403E" w:rsidR="00E92CE2">
              <w:rPr>
                <w:rFonts w:ascii="Verdana" w:hAnsi="Verdana"/>
                <w:color w:val="000000"/>
                <w:sz w:val="22"/>
                <w:szCs w:val="22"/>
              </w:rPr>
              <w:t>.</w:t>
            </w:r>
          </w:p>
          <w:p w:rsidRPr="006D403E" w:rsidR="00E92CE2" w:rsidP="00E92CE2" w:rsidRDefault="00783EDC" w14:paraId="016352EC"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T</w:t>
            </w:r>
            <w:r w:rsidRPr="006D403E" w:rsidR="006E1D22">
              <w:rPr>
                <w:rFonts w:ascii="Verdana" w:hAnsi="Verdana"/>
                <w:color w:val="000000"/>
                <w:sz w:val="22"/>
                <w:szCs w:val="22"/>
              </w:rPr>
              <w:t>here are eight planets, including Earth, moving around our Sun</w:t>
            </w:r>
            <w:r w:rsidRPr="006D403E" w:rsidR="00E92CE2">
              <w:rPr>
                <w:rFonts w:ascii="Verdana" w:hAnsi="Verdana"/>
                <w:color w:val="000000"/>
                <w:sz w:val="22"/>
                <w:szCs w:val="22"/>
              </w:rPr>
              <w:t>.</w:t>
            </w:r>
          </w:p>
          <w:p w:rsidRPr="006D403E" w:rsidR="00E92CE2" w:rsidP="00E92CE2" w:rsidRDefault="00783EDC" w14:paraId="1C185BFB"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T</w:t>
            </w:r>
            <w:r w:rsidRPr="006D403E" w:rsidR="006E1D22">
              <w:rPr>
                <w:rFonts w:ascii="Verdana" w:hAnsi="Verdana"/>
                <w:color w:val="000000"/>
                <w:sz w:val="22"/>
                <w:szCs w:val="22"/>
              </w:rPr>
              <w:t>he Earth has a moon, which we call the Moon</w:t>
            </w:r>
            <w:r w:rsidRPr="006D403E" w:rsidR="00E92CE2">
              <w:rPr>
                <w:rFonts w:ascii="Verdana" w:hAnsi="Verdana"/>
                <w:color w:val="000000"/>
                <w:sz w:val="22"/>
                <w:szCs w:val="22"/>
              </w:rPr>
              <w:t>.</w:t>
            </w:r>
          </w:p>
          <w:p w:rsidRPr="006D403E" w:rsidR="00E92CE2" w:rsidP="00E92CE2" w:rsidRDefault="00783EDC" w14:paraId="5A4943D8"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S</w:t>
            </w:r>
            <w:r w:rsidRPr="006D403E" w:rsidR="006E1D22">
              <w:rPr>
                <w:rFonts w:ascii="Verdana" w:hAnsi="Verdana"/>
                <w:color w:val="000000"/>
                <w:sz w:val="22"/>
                <w:szCs w:val="22"/>
              </w:rPr>
              <w:t>ome of the other planets also have moons</w:t>
            </w:r>
            <w:r w:rsidRPr="006D403E" w:rsidR="00E92CE2">
              <w:rPr>
                <w:rFonts w:ascii="Verdana" w:hAnsi="Verdana"/>
                <w:color w:val="000000"/>
                <w:sz w:val="22"/>
                <w:szCs w:val="22"/>
              </w:rPr>
              <w:t>.</w:t>
            </w:r>
          </w:p>
          <w:p w:rsidRPr="006D403E" w:rsidR="006E1D22" w:rsidP="00E92CE2" w:rsidRDefault="00783EDC" w14:paraId="4ACBC1F6" w14:textId="7E45E403">
            <w:pPr>
              <w:pStyle w:val="NormalWeb"/>
              <w:numPr>
                <w:ilvl w:val="0"/>
                <w:numId w:val="36"/>
              </w:numPr>
              <w:rPr>
                <w:rFonts w:ascii="Verdana" w:hAnsi="Verdana"/>
                <w:color w:val="000000"/>
                <w:sz w:val="22"/>
                <w:szCs w:val="22"/>
              </w:rPr>
            </w:pPr>
            <w:r w:rsidRPr="006D403E">
              <w:rPr>
                <w:rFonts w:ascii="Verdana" w:hAnsi="Verdana"/>
                <w:color w:val="000000"/>
                <w:sz w:val="22"/>
                <w:szCs w:val="22"/>
              </w:rPr>
              <w:t>T</w:t>
            </w:r>
            <w:r w:rsidRPr="006D403E" w:rsidR="006E1D22">
              <w:rPr>
                <w:rFonts w:ascii="Verdana" w:hAnsi="Verdana"/>
                <w:color w:val="000000"/>
                <w:sz w:val="22"/>
                <w:szCs w:val="22"/>
              </w:rPr>
              <w:t>he Earth, Sun and Moon are approximately spherical in shape, as are the other planets.</w:t>
            </w:r>
          </w:p>
          <w:p w:rsidRPr="006D403E" w:rsidR="00C72EDF" w:rsidP="00327DDC" w:rsidRDefault="00C72EDF" w14:paraId="34F7EBBA" w14:textId="08B58C90">
            <w:pPr>
              <w:pStyle w:val="NormalWeb"/>
              <w:rPr>
                <w:rFonts w:ascii="Verdana" w:hAnsi="Verdana"/>
                <w:sz w:val="22"/>
                <w:szCs w:val="22"/>
              </w:rPr>
            </w:pPr>
          </w:p>
        </w:tc>
        <w:tc>
          <w:tcPr>
            <w:tcW w:w="12464" w:type="dxa"/>
            <w:gridSpan w:val="4"/>
            <w:shd w:val="clear" w:color="auto" w:fill="E2EFD9" w:themeFill="accent6" w:themeFillTint="33"/>
            <w:vAlign w:val="center"/>
          </w:tcPr>
          <w:p w:rsidRPr="006D403E" w:rsidR="00392A95" w:rsidP="00392A95" w:rsidRDefault="00392A95" w14:paraId="4F62930B" w14:textId="77777777">
            <w:pPr>
              <w:pStyle w:val="NormalWeb"/>
              <w:rPr>
                <w:rFonts w:ascii="Verdana" w:hAnsi="Verdana"/>
                <w:color w:val="000000"/>
                <w:sz w:val="22"/>
                <w:szCs w:val="22"/>
                <w:u w:val="single"/>
              </w:rPr>
            </w:pPr>
            <w:r w:rsidRPr="006D403E">
              <w:rPr>
                <w:rFonts w:ascii="Verdana" w:hAnsi="Verdana"/>
                <w:color w:val="000000"/>
                <w:sz w:val="22"/>
                <w:szCs w:val="22"/>
                <w:u w:val="single"/>
              </w:rPr>
              <w:lastRenderedPageBreak/>
              <w:t>Working scientifically:</w:t>
            </w:r>
          </w:p>
          <w:p w:rsidRPr="006D403E" w:rsidR="00392A95" w:rsidP="00E92CE2" w:rsidRDefault="00E92CE2" w14:paraId="5E09737B" w14:textId="5951E54B">
            <w:pPr>
              <w:pStyle w:val="NormalWeb"/>
              <w:numPr>
                <w:ilvl w:val="0"/>
                <w:numId w:val="36"/>
              </w:numPr>
              <w:rPr>
                <w:rFonts w:ascii="Verdana" w:hAnsi="Verdana"/>
                <w:color w:val="000000"/>
                <w:sz w:val="22"/>
                <w:szCs w:val="22"/>
              </w:rPr>
            </w:pPr>
            <w:r w:rsidRPr="006D403E">
              <w:rPr>
                <w:rFonts w:ascii="Verdana" w:hAnsi="Verdana"/>
                <w:color w:val="000000"/>
                <w:sz w:val="22"/>
                <w:szCs w:val="22"/>
              </w:rPr>
              <w:t>R</w:t>
            </w:r>
            <w:r w:rsidRPr="006D403E" w:rsidR="00392A95">
              <w:rPr>
                <w:rFonts w:ascii="Verdana" w:hAnsi="Verdana"/>
                <w:color w:val="000000"/>
                <w:sz w:val="22"/>
                <w:szCs w:val="22"/>
              </w:rPr>
              <w:t>ecording data and results of increasing complexity using scientific diagrams and labels,</w:t>
            </w:r>
            <w:r w:rsidRPr="006D403E" w:rsidR="00783EDC">
              <w:rPr>
                <w:rFonts w:ascii="Verdana" w:hAnsi="Verdana"/>
                <w:color w:val="000000"/>
                <w:sz w:val="22"/>
                <w:szCs w:val="22"/>
              </w:rPr>
              <w:t xml:space="preserve"> </w:t>
            </w:r>
            <w:r w:rsidRPr="006D403E" w:rsidR="00392A95">
              <w:rPr>
                <w:rFonts w:ascii="Verdana" w:hAnsi="Verdana"/>
                <w:color w:val="000000"/>
                <w:sz w:val="22"/>
                <w:szCs w:val="22"/>
              </w:rPr>
              <w:t>[classification keys, tables, scatter graphs, bar and line graphs]</w:t>
            </w:r>
            <w:r w:rsidRPr="006D403E">
              <w:rPr>
                <w:rFonts w:ascii="Verdana" w:hAnsi="Verdana"/>
                <w:color w:val="000000"/>
                <w:sz w:val="22"/>
                <w:szCs w:val="22"/>
              </w:rPr>
              <w:t>.</w:t>
            </w:r>
          </w:p>
          <w:p w:rsidRPr="006D403E" w:rsidR="00392A95" w:rsidP="00392A95" w:rsidRDefault="00392A95" w14:paraId="2BA02AA6" w14:textId="77777777">
            <w:pPr>
              <w:pStyle w:val="NormalWeb"/>
              <w:rPr>
                <w:rFonts w:ascii="Verdana" w:hAnsi="Verdana"/>
                <w:color w:val="000000"/>
                <w:sz w:val="22"/>
                <w:szCs w:val="22"/>
                <w:u w:val="single"/>
              </w:rPr>
            </w:pPr>
            <w:r w:rsidRPr="006D403E">
              <w:rPr>
                <w:rFonts w:ascii="Verdana" w:hAnsi="Verdana"/>
                <w:color w:val="000000"/>
                <w:sz w:val="22"/>
                <w:szCs w:val="22"/>
                <w:u w:val="single"/>
              </w:rPr>
              <w:t>Scientific enquiry type:</w:t>
            </w:r>
          </w:p>
          <w:p w:rsidRPr="006D403E" w:rsidR="00392A95" w:rsidP="00E92CE2" w:rsidRDefault="00E92CE2" w14:paraId="3A90EA89" w14:textId="2FE0B57F">
            <w:pPr>
              <w:pStyle w:val="NormalWeb"/>
              <w:numPr>
                <w:ilvl w:val="0"/>
                <w:numId w:val="36"/>
              </w:numPr>
              <w:rPr>
                <w:rFonts w:ascii="Verdana" w:hAnsi="Verdana"/>
                <w:color w:val="000000"/>
                <w:sz w:val="22"/>
                <w:szCs w:val="22"/>
              </w:rPr>
            </w:pPr>
            <w:r w:rsidRPr="006D403E">
              <w:rPr>
                <w:rFonts w:ascii="Verdana" w:hAnsi="Verdana"/>
                <w:color w:val="000000"/>
                <w:sz w:val="22"/>
                <w:szCs w:val="22"/>
              </w:rPr>
              <w:t>R</w:t>
            </w:r>
            <w:r w:rsidRPr="006D403E" w:rsidR="00392A95">
              <w:rPr>
                <w:rFonts w:ascii="Verdana" w:hAnsi="Verdana"/>
                <w:color w:val="000000"/>
                <w:sz w:val="22"/>
                <w:szCs w:val="22"/>
              </w:rPr>
              <w:t>esearch using secondary sources of information</w:t>
            </w:r>
            <w:r w:rsidRPr="006D403E">
              <w:rPr>
                <w:rFonts w:ascii="Verdana" w:hAnsi="Verdana"/>
                <w:color w:val="000000"/>
                <w:sz w:val="22"/>
                <w:szCs w:val="22"/>
              </w:rPr>
              <w:t>.</w:t>
            </w:r>
          </w:p>
          <w:p w:rsidRPr="006D403E" w:rsidR="00EA0102" w:rsidP="00327DDC" w:rsidRDefault="00EA0102" w14:paraId="261AFB57" w14:textId="17B3DCB1">
            <w:pPr>
              <w:pStyle w:val="NormalWeb"/>
              <w:rPr>
                <w:rFonts w:ascii="Verdana" w:hAnsi="Verdana"/>
                <w:sz w:val="22"/>
                <w:szCs w:val="22"/>
              </w:rPr>
            </w:pPr>
          </w:p>
        </w:tc>
      </w:tr>
      <w:tr w:rsidRPr="006D403E" w:rsidR="00DC51E0" w:rsidTr="1DDEAE3E" w14:paraId="3AB3CEC6" w14:textId="77777777">
        <w:trPr>
          <w:gridAfter w:val="1"/>
          <w:wAfter w:w="11" w:type="dxa"/>
          <w:trHeight w:val="176"/>
        </w:trPr>
        <w:tc>
          <w:tcPr>
            <w:tcW w:w="3060" w:type="dxa"/>
            <w:gridSpan w:val="2"/>
            <w:shd w:val="clear" w:color="auto" w:fill="DEEAF6" w:themeFill="accent5" w:themeFillTint="33"/>
          </w:tcPr>
          <w:p w:rsidRPr="006D403E" w:rsidR="00DC51E0" w:rsidP="00C30E0A" w:rsidRDefault="00A95652" w14:paraId="62BEBEBC" w14:textId="5656A26F">
            <w:pPr>
              <w:rPr>
                <w:rFonts w:ascii="Verdana" w:hAnsi="Verdana"/>
                <w:sz w:val="22"/>
                <w:szCs w:val="22"/>
              </w:rPr>
            </w:pPr>
            <w:r w:rsidRPr="006D403E">
              <w:rPr>
                <w:rFonts w:ascii="Verdana" w:hAnsi="Verdana"/>
                <w:sz w:val="22"/>
                <w:szCs w:val="22"/>
              </w:rPr>
              <w:lastRenderedPageBreak/>
              <w:t>How do the planets move?</w:t>
            </w:r>
          </w:p>
        </w:tc>
        <w:tc>
          <w:tcPr>
            <w:tcW w:w="7011" w:type="dxa"/>
            <w:gridSpan w:val="4"/>
            <w:shd w:val="clear" w:color="auto" w:fill="DEEAF6" w:themeFill="accent5" w:themeFillTint="33"/>
            <w:vAlign w:val="center"/>
          </w:tcPr>
          <w:p w:rsidRPr="006D403E" w:rsidR="00E92CE2" w:rsidP="00E92CE2" w:rsidRDefault="00C21836" w14:paraId="42CFBDDD" w14:textId="77777777">
            <w:pPr>
              <w:pStyle w:val="NormalWeb"/>
              <w:numPr>
                <w:ilvl w:val="0"/>
                <w:numId w:val="36"/>
              </w:numPr>
              <w:rPr>
                <w:rFonts w:ascii="Verdana" w:hAnsi="Verdana"/>
                <w:sz w:val="22"/>
                <w:szCs w:val="22"/>
              </w:rPr>
            </w:pPr>
            <w:r w:rsidRPr="006D403E">
              <w:rPr>
                <w:rFonts w:ascii="Verdana" w:hAnsi="Verdana"/>
                <w:color w:val="000000"/>
                <w:sz w:val="22"/>
                <w:szCs w:val="22"/>
              </w:rPr>
              <w:t xml:space="preserve">The planets move in circular orbits around the Sun; these do not overlap. </w:t>
            </w:r>
          </w:p>
          <w:p w:rsidRPr="006D403E" w:rsidR="00E92CE2" w:rsidP="00E92CE2" w:rsidRDefault="00C21836" w14:paraId="08231B0D" w14:textId="77777777">
            <w:pPr>
              <w:pStyle w:val="NormalWeb"/>
              <w:numPr>
                <w:ilvl w:val="0"/>
                <w:numId w:val="36"/>
              </w:numPr>
              <w:rPr>
                <w:rFonts w:ascii="Verdana" w:hAnsi="Verdana"/>
                <w:sz w:val="22"/>
                <w:szCs w:val="22"/>
              </w:rPr>
            </w:pPr>
            <w:r w:rsidRPr="006D403E">
              <w:rPr>
                <w:rFonts w:ascii="Verdana" w:hAnsi="Verdana"/>
                <w:color w:val="000000"/>
                <w:sz w:val="22"/>
                <w:szCs w:val="22"/>
              </w:rPr>
              <w:t xml:space="preserve">The Earth takes one year (365.25 days) to complete one orbit of the Sun. </w:t>
            </w:r>
          </w:p>
          <w:p w:rsidRPr="006D403E" w:rsidR="00E92CE2" w:rsidP="00E92CE2" w:rsidRDefault="00C21836" w14:paraId="5BFE9F95" w14:textId="77777777">
            <w:pPr>
              <w:pStyle w:val="NormalWeb"/>
              <w:numPr>
                <w:ilvl w:val="0"/>
                <w:numId w:val="36"/>
              </w:numPr>
              <w:rPr>
                <w:rFonts w:ascii="Verdana" w:hAnsi="Verdana"/>
                <w:sz w:val="22"/>
                <w:szCs w:val="22"/>
              </w:rPr>
            </w:pPr>
            <w:r w:rsidRPr="006D403E">
              <w:rPr>
                <w:rFonts w:ascii="Verdana" w:hAnsi="Verdana"/>
                <w:color w:val="000000"/>
                <w:sz w:val="22"/>
                <w:szCs w:val="22"/>
              </w:rPr>
              <w:t xml:space="preserve">Planets closer to the Sun have shorter orbits and move more quickly, so the length of a year is shortest for the planets that are closest to the Sun. </w:t>
            </w:r>
          </w:p>
          <w:p w:rsidRPr="006D403E" w:rsidR="00E92CE2" w:rsidP="00E92CE2" w:rsidRDefault="00C21836" w14:paraId="58E8B7F1" w14:textId="77777777">
            <w:pPr>
              <w:pStyle w:val="NormalWeb"/>
              <w:numPr>
                <w:ilvl w:val="0"/>
                <w:numId w:val="36"/>
              </w:numPr>
              <w:rPr>
                <w:rFonts w:ascii="Verdana" w:hAnsi="Verdana"/>
                <w:sz w:val="22"/>
                <w:szCs w:val="22"/>
              </w:rPr>
            </w:pPr>
            <w:r w:rsidRPr="006D403E">
              <w:rPr>
                <w:rFonts w:ascii="Verdana" w:hAnsi="Verdana"/>
                <w:color w:val="000000"/>
                <w:sz w:val="22"/>
                <w:szCs w:val="22"/>
              </w:rPr>
              <w:t xml:space="preserve">Planets further from the Sun have longer orbits and move more slowly, so the length of a year is greatest for the planets that are furthest from the Sun. </w:t>
            </w:r>
          </w:p>
          <w:p w:rsidRPr="006D403E" w:rsidR="00E92CE2" w:rsidP="00E92CE2" w:rsidRDefault="00C21836" w14:paraId="35A9989C" w14:textId="77777777">
            <w:pPr>
              <w:pStyle w:val="NormalWeb"/>
              <w:numPr>
                <w:ilvl w:val="0"/>
                <w:numId w:val="36"/>
              </w:numPr>
              <w:rPr>
                <w:rFonts w:ascii="Verdana" w:hAnsi="Verdana"/>
                <w:sz w:val="22"/>
                <w:szCs w:val="22"/>
              </w:rPr>
            </w:pPr>
            <w:r w:rsidRPr="006D403E">
              <w:rPr>
                <w:rFonts w:ascii="Verdana" w:hAnsi="Verdana"/>
                <w:color w:val="000000"/>
                <w:sz w:val="22"/>
                <w:szCs w:val="22"/>
              </w:rPr>
              <w:t xml:space="preserve">For planets closer to the Sun than the Earth is, a year is shorter than an Earth year. </w:t>
            </w:r>
          </w:p>
          <w:p w:rsidRPr="006D403E" w:rsidR="000562D9" w:rsidP="00E92CE2" w:rsidRDefault="00C21836" w14:paraId="3121F01F" w14:textId="4D6BA519">
            <w:pPr>
              <w:pStyle w:val="NormalWeb"/>
              <w:numPr>
                <w:ilvl w:val="0"/>
                <w:numId w:val="36"/>
              </w:numPr>
              <w:rPr>
                <w:rFonts w:ascii="Verdana" w:hAnsi="Verdana"/>
                <w:sz w:val="22"/>
                <w:szCs w:val="22"/>
              </w:rPr>
            </w:pPr>
            <w:r w:rsidRPr="006D403E">
              <w:rPr>
                <w:rFonts w:ascii="Verdana" w:hAnsi="Verdana"/>
                <w:color w:val="000000"/>
                <w:sz w:val="22"/>
                <w:szCs w:val="22"/>
              </w:rPr>
              <w:t>For planets further from the Sun than the Earth is, a year is longer than an Earth year.</w:t>
            </w:r>
          </w:p>
        </w:tc>
        <w:tc>
          <w:tcPr>
            <w:tcW w:w="12464" w:type="dxa"/>
            <w:gridSpan w:val="4"/>
            <w:shd w:val="clear" w:color="auto" w:fill="E2EFD9" w:themeFill="accent6" w:themeFillTint="33"/>
            <w:vAlign w:val="center"/>
          </w:tcPr>
          <w:p w:rsidRPr="006D403E" w:rsidR="00C21836" w:rsidP="00327DDC" w:rsidRDefault="00A95652" w14:paraId="38FE81C9" w14:textId="77777777">
            <w:pPr>
              <w:pStyle w:val="NormalWeb"/>
              <w:rPr>
                <w:rFonts w:ascii="Verdana" w:hAnsi="Verdana"/>
                <w:color w:val="000000"/>
                <w:sz w:val="22"/>
                <w:szCs w:val="22"/>
                <w:u w:val="single"/>
              </w:rPr>
            </w:pPr>
            <w:r w:rsidRPr="006D403E">
              <w:rPr>
                <w:rFonts w:ascii="Verdana" w:hAnsi="Verdana"/>
                <w:color w:val="000000"/>
                <w:sz w:val="22"/>
                <w:szCs w:val="22"/>
                <w:u w:val="single"/>
              </w:rPr>
              <w:t xml:space="preserve">Working scientifically: </w:t>
            </w:r>
          </w:p>
          <w:p w:rsidRPr="006D403E" w:rsidR="00DC51E0" w:rsidP="00E92CE2" w:rsidRDefault="00E92CE2" w14:paraId="7E05AC66" w14:textId="68359238">
            <w:pPr>
              <w:pStyle w:val="NormalWeb"/>
              <w:numPr>
                <w:ilvl w:val="0"/>
                <w:numId w:val="36"/>
              </w:numPr>
              <w:rPr>
                <w:rFonts w:ascii="Verdana" w:hAnsi="Verdana"/>
                <w:sz w:val="22"/>
                <w:szCs w:val="22"/>
              </w:rPr>
            </w:pPr>
            <w:r w:rsidRPr="006D403E">
              <w:rPr>
                <w:rFonts w:ascii="Verdana" w:hAnsi="Verdana"/>
                <w:color w:val="000000"/>
                <w:sz w:val="22"/>
                <w:szCs w:val="22"/>
              </w:rPr>
              <w:t>R</w:t>
            </w:r>
            <w:r w:rsidRPr="006D403E" w:rsidR="00A95652">
              <w:rPr>
                <w:rFonts w:ascii="Verdana" w:hAnsi="Verdana"/>
                <w:color w:val="000000"/>
                <w:sz w:val="22"/>
                <w:szCs w:val="22"/>
              </w:rPr>
              <w:t>eporting and presenting findings from enquiries, including conclusions, [causal relationships and explanations of and degree of trust in results,] in [oral and] written forms [such as displays and other presentations]</w:t>
            </w:r>
            <w:r w:rsidRPr="006D403E">
              <w:rPr>
                <w:rFonts w:ascii="Verdana" w:hAnsi="Verdana"/>
                <w:color w:val="000000"/>
                <w:sz w:val="22"/>
                <w:szCs w:val="22"/>
              </w:rPr>
              <w:t>.</w:t>
            </w:r>
          </w:p>
        </w:tc>
      </w:tr>
      <w:tr w:rsidRPr="006D403E" w:rsidR="00DC51E0" w:rsidTr="1DDEAE3E" w14:paraId="2B08C51F" w14:textId="77777777">
        <w:trPr>
          <w:gridAfter w:val="1"/>
          <w:wAfter w:w="11" w:type="dxa"/>
          <w:trHeight w:val="176"/>
        </w:trPr>
        <w:tc>
          <w:tcPr>
            <w:tcW w:w="3060" w:type="dxa"/>
            <w:gridSpan w:val="2"/>
            <w:shd w:val="clear" w:color="auto" w:fill="DEEAF6" w:themeFill="accent5" w:themeFillTint="33"/>
          </w:tcPr>
          <w:p w:rsidRPr="006D403E" w:rsidR="00DC51E0" w:rsidP="00AD7068" w:rsidRDefault="00FD5EA6" w14:paraId="1F105660" w14:textId="056E4095">
            <w:pPr>
              <w:pStyle w:val="NormalWeb"/>
              <w:rPr>
                <w:rFonts w:ascii="Verdana" w:hAnsi="Verdana"/>
                <w:sz w:val="22"/>
                <w:szCs w:val="22"/>
              </w:rPr>
            </w:pPr>
            <w:r w:rsidRPr="006D403E">
              <w:rPr>
                <w:rFonts w:ascii="Verdana" w:hAnsi="Verdana"/>
                <w:sz w:val="22"/>
                <w:szCs w:val="22"/>
              </w:rPr>
              <w:t>How does the position of the sun in the sky change</w:t>
            </w:r>
            <w:r w:rsidRPr="006D403E" w:rsidR="00DC094F">
              <w:rPr>
                <w:rFonts w:ascii="Verdana" w:hAnsi="Verdana"/>
                <w:sz w:val="22"/>
                <w:szCs w:val="22"/>
              </w:rPr>
              <w:t>?</w:t>
            </w:r>
          </w:p>
        </w:tc>
        <w:tc>
          <w:tcPr>
            <w:tcW w:w="7011" w:type="dxa"/>
            <w:gridSpan w:val="4"/>
            <w:shd w:val="clear" w:color="auto" w:fill="DEEAF6" w:themeFill="accent5" w:themeFillTint="33"/>
            <w:vAlign w:val="center"/>
          </w:tcPr>
          <w:p w:rsidRPr="006D403E" w:rsidR="00E92CE2" w:rsidP="00E92CE2" w:rsidRDefault="0090368D" w14:paraId="67E517D6" w14:textId="2E2CB84B">
            <w:pPr>
              <w:pStyle w:val="NormalWeb"/>
              <w:numPr>
                <w:ilvl w:val="0"/>
                <w:numId w:val="36"/>
              </w:numPr>
              <w:rPr>
                <w:rFonts w:ascii="Verdana" w:hAnsi="Verdana"/>
                <w:sz w:val="22"/>
                <w:szCs w:val="22"/>
              </w:rPr>
            </w:pPr>
            <w:r w:rsidRPr="006D403E">
              <w:rPr>
                <w:rFonts w:ascii="Verdana" w:hAnsi="Verdana"/>
                <w:color w:val="000000"/>
                <w:sz w:val="22"/>
                <w:szCs w:val="22"/>
              </w:rPr>
              <w:t>Shadow</w:t>
            </w:r>
            <w:r w:rsidRPr="006D403E" w:rsidR="00FF534C">
              <w:rPr>
                <w:rFonts w:ascii="Verdana" w:hAnsi="Verdana"/>
                <w:color w:val="000000"/>
                <w:sz w:val="22"/>
                <w:szCs w:val="22"/>
              </w:rPr>
              <w:t>s</w:t>
            </w:r>
            <w:r w:rsidRPr="006D403E">
              <w:rPr>
                <w:rFonts w:ascii="Verdana" w:hAnsi="Verdana"/>
                <w:color w:val="000000"/>
                <w:sz w:val="22"/>
                <w:szCs w:val="22"/>
              </w:rPr>
              <w:t xml:space="preserve"> decreases in length throughout the morning, shortest around midday and increases again in the afternoon and that position changes in an arc</w:t>
            </w:r>
            <w:r w:rsidRPr="006D403E" w:rsidR="00DC094F">
              <w:rPr>
                <w:rFonts w:ascii="Verdana" w:hAnsi="Verdana"/>
                <w:color w:val="000000"/>
                <w:sz w:val="22"/>
                <w:szCs w:val="22"/>
              </w:rPr>
              <w:t>.</w:t>
            </w:r>
          </w:p>
          <w:p w:rsidRPr="006D403E" w:rsidR="00E92CE2" w:rsidP="00E92CE2" w:rsidRDefault="00152A70" w14:paraId="58FD2393" w14:textId="77777777">
            <w:pPr>
              <w:pStyle w:val="NormalWeb"/>
              <w:numPr>
                <w:ilvl w:val="0"/>
                <w:numId w:val="36"/>
              </w:numPr>
              <w:rPr>
                <w:rFonts w:ascii="Verdana" w:hAnsi="Verdana"/>
                <w:sz w:val="22"/>
                <w:szCs w:val="22"/>
              </w:rPr>
            </w:pPr>
            <w:r w:rsidRPr="006D403E">
              <w:rPr>
                <w:rFonts w:ascii="Verdana" w:hAnsi="Verdana"/>
                <w:color w:val="000000"/>
                <w:sz w:val="22"/>
                <w:szCs w:val="22"/>
              </w:rPr>
              <w:t>Children make observations of changing shadows over the course of a school day.</w:t>
            </w:r>
          </w:p>
          <w:p w:rsidRPr="006D403E" w:rsidR="00E92CE2" w:rsidP="00E92CE2" w:rsidRDefault="00DC094F" w14:paraId="68939D0B" w14:textId="77777777">
            <w:pPr>
              <w:pStyle w:val="NormalWeb"/>
              <w:numPr>
                <w:ilvl w:val="0"/>
                <w:numId w:val="36"/>
              </w:numPr>
              <w:rPr>
                <w:rFonts w:ascii="Verdana" w:hAnsi="Verdana"/>
                <w:sz w:val="22"/>
                <w:szCs w:val="22"/>
              </w:rPr>
            </w:pPr>
            <w:r w:rsidRPr="006D403E">
              <w:rPr>
                <w:rFonts w:ascii="Verdana" w:hAnsi="Verdana"/>
                <w:color w:val="000000"/>
                <w:sz w:val="22"/>
                <w:szCs w:val="22"/>
              </w:rPr>
              <w:t>D</w:t>
            </w:r>
            <w:r w:rsidRPr="006D403E" w:rsidR="00152A70">
              <w:rPr>
                <w:rFonts w:ascii="Verdana" w:hAnsi="Verdana"/>
                <w:color w:val="000000"/>
                <w:sz w:val="22"/>
                <w:szCs w:val="22"/>
              </w:rPr>
              <w:t>emonstrate practically, and observe using images, how the changing position of the Sun</w:t>
            </w:r>
          </w:p>
          <w:p w:rsidRPr="006D403E" w:rsidR="00152A70" w:rsidP="00E92CE2" w:rsidRDefault="00DC094F" w14:paraId="46DDCD07" w14:textId="2FABB035">
            <w:pPr>
              <w:pStyle w:val="NormalWeb"/>
              <w:numPr>
                <w:ilvl w:val="0"/>
                <w:numId w:val="36"/>
              </w:numPr>
              <w:rPr>
                <w:rFonts w:ascii="Verdana" w:hAnsi="Verdana"/>
                <w:sz w:val="22"/>
                <w:szCs w:val="22"/>
              </w:rPr>
            </w:pPr>
            <w:r w:rsidRPr="006D403E">
              <w:rPr>
                <w:rFonts w:ascii="Verdana" w:hAnsi="Verdana"/>
                <w:color w:val="000000"/>
                <w:sz w:val="22"/>
                <w:szCs w:val="22"/>
              </w:rPr>
              <w:t>U</w:t>
            </w:r>
            <w:r w:rsidRPr="006D403E" w:rsidR="00152A70">
              <w:rPr>
                <w:rFonts w:ascii="Verdana" w:hAnsi="Verdana"/>
                <w:color w:val="000000"/>
                <w:sz w:val="22"/>
                <w:szCs w:val="22"/>
              </w:rPr>
              <w:t>se diagrams to record and explain their observations.</w:t>
            </w:r>
          </w:p>
          <w:p w:rsidRPr="006D403E" w:rsidR="00152A70" w:rsidP="00DC094F" w:rsidRDefault="00152A70" w14:paraId="1A9A436D" w14:textId="4FF03B68">
            <w:pPr>
              <w:pStyle w:val="NormalWeb"/>
              <w:ind w:left="360"/>
              <w:rPr>
                <w:rFonts w:ascii="Verdana" w:hAnsi="Verdana"/>
                <w:sz w:val="22"/>
                <w:szCs w:val="22"/>
              </w:rPr>
            </w:pPr>
          </w:p>
        </w:tc>
        <w:tc>
          <w:tcPr>
            <w:tcW w:w="12464" w:type="dxa"/>
            <w:gridSpan w:val="4"/>
            <w:shd w:val="clear" w:color="auto" w:fill="E2EFD9" w:themeFill="accent6" w:themeFillTint="33"/>
            <w:vAlign w:val="center"/>
          </w:tcPr>
          <w:p w:rsidRPr="006D403E" w:rsidR="00667BE4" w:rsidP="00667BE4" w:rsidRDefault="00667BE4" w14:paraId="2BFE852F" w14:textId="77777777">
            <w:pPr>
              <w:pStyle w:val="NormalWeb"/>
              <w:rPr>
                <w:rFonts w:ascii="Verdana" w:hAnsi="Verdana"/>
                <w:color w:val="000000"/>
                <w:sz w:val="22"/>
                <w:szCs w:val="22"/>
                <w:u w:val="single"/>
              </w:rPr>
            </w:pPr>
            <w:r w:rsidRPr="006D403E">
              <w:rPr>
                <w:rFonts w:ascii="Verdana" w:hAnsi="Verdana"/>
                <w:color w:val="000000"/>
                <w:sz w:val="22"/>
                <w:szCs w:val="22"/>
                <w:u w:val="single"/>
              </w:rPr>
              <w:t>Working scientifically:</w:t>
            </w:r>
          </w:p>
          <w:p w:rsidRPr="006D403E" w:rsidR="00667BE4" w:rsidP="00E92CE2" w:rsidRDefault="00E92CE2" w14:paraId="120CF1E9" w14:textId="18D25013">
            <w:pPr>
              <w:pStyle w:val="NormalWeb"/>
              <w:numPr>
                <w:ilvl w:val="0"/>
                <w:numId w:val="36"/>
              </w:numPr>
              <w:rPr>
                <w:rFonts w:ascii="Verdana" w:hAnsi="Verdana"/>
                <w:color w:val="000000"/>
                <w:sz w:val="22"/>
                <w:szCs w:val="22"/>
              </w:rPr>
            </w:pPr>
            <w:r w:rsidRPr="006D403E">
              <w:rPr>
                <w:rFonts w:ascii="Verdana" w:hAnsi="Verdana"/>
                <w:color w:val="000000"/>
                <w:sz w:val="22"/>
                <w:szCs w:val="22"/>
              </w:rPr>
              <w:t>R</w:t>
            </w:r>
            <w:r w:rsidRPr="006D403E" w:rsidR="00667BE4">
              <w:rPr>
                <w:rFonts w:ascii="Verdana" w:hAnsi="Verdana"/>
                <w:color w:val="000000"/>
                <w:sz w:val="22"/>
                <w:szCs w:val="22"/>
              </w:rPr>
              <w:t>ecording data and results of increasing complexity using scientific diagrams and labels,</w:t>
            </w:r>
            <w:r w:rsidRPr="006D403E" w:rsidR="00DC094F">
              <w:rPr>
                <w:rFonts w:ascii="Verdana" w:hAnsi="Verdana"/>
                <w:color w:val="000000"/>
                <w:sz w:val="22"/>
                <w:szCs w:val="22"/>
              </w:rPr>
              <w:t xml:space="preserve"> </w:t>
            </w:r>
            <w:r w:rsidRPr="006D403E" w:rsidR="00667BE4">
              <w:rPr>
                <w:rFonts w:ascii="Verdana" w:hAnsi="Verdana"/>
                <w:color w:val="000000"/>
                <w:sz w:val="22"/>
                <w:szCs w:val="22"/>
              </w:rPr>
              <w:t>[classification keys, tables, scatter graphs, bar and line graphs]</w:t>
            </w:r>
            <w:r w:rsidRPr="006D403E">
              <w:rPr>
                <w:rFonts w:ascii="Verdana" w:hAnsi="Verdana"/>
                <w:color w:val="000000"/>
                <w:sz w:val="22"/>
                <w:szCs w:val="22"/>
              </w:rPr>
              <w:t>.</w:t>
            </w:r>
          </w:p>
          <w:p w:rsidRPr="006D403E" w:rsidR="00667BE4" w:rsidP="00667BE4" w:rsidRDefault="00667BE4" w14:paraId="15A923A1" w14:textId="77777777">
            <w:pPr>
              <w:pStyle w:val="NormalWeb"/>
              <w:rPr>
                <w:rFonts w:ascii="Verdana" w:hAnsi="Verdana"/>
                <w:color w:val="000000"/>
                <w:sz w:val="22"/>
                <w:szCs w:val="22"/>
                <w:u w:val="single"/>
              </w:rPr>
            </w:pPr>
            <w:r w:rsidRPr="006D403E">
              <w:rPr>
                <w:rFonts w:ascii="Verdana" w:hAnsi="Verdana"/>
                <w:color w:val="000000"/>
                <w:sz w:val="22"/>
                <w:szCs w:val="22"/>
                <w:u w:val="single"/>
              </w:rPr>
              <w:t>Scientific enquiry type:</w:t>
            </w:r>
          </w:p>
          <w:p w:rsidRPr="006D403E" w:rsidR="00667BE4" w:rsidP="00E92CE2" w:rsidRDefault="00E92CE2" w14:paraId="14C8A2DE" w14:textId="0EF9FB7F">
            <w:pPr>
              <w:pStyle w:val="NormalWeb"/>
              <w:numPr>
                <w:ilvl w:val="0"/>
                <w:numId w:val="36"/>
              </w:numPr>
              <w:rPr>
                <w:rFonts w:ascii="Verdana" w:hAnsi="Verdana"/>
                <w:color w:val="000000"/>
                <w:sz w:val="22"/>
                <w:szCs w:val="22"/>
              </w:rPr>
            </w:pPr>
            <w:r w:rsidRPr="006D403E">
              <w:rPr>
                <w:rFonts w:ascii="Verdana" w:hAnsi="Verdana"/>
                <w:color w:val="000000"/>
                <w:sz w:val="22"/>
                <w:szCs w:val="22"/>
              </w:rPr>
              <w:t>O</w:t>
            </w:r>
            <w:r w:rsidRPr="006D403E" w:rsidR="00667BE4">
              <w:rPr>
                <w:rFonts w:ascii="Verdana" w:hAnsi="Verdana"/>
                <w:color w:val="000000"/>
                <w:sz w:val="22"/>
                <w:szCs w:val="22"/>
              </w:rPr>
              <w:t>bserving change over time</w:t>
            </w:r>
            <w:r w:rsidRPr="006D403E">
              <w:rPr>
                <w:rFonts w:ascii="Verdana" w:hAnsi="Verdana"/>
                <w:color w:val="000000"/>
                <w:sz w:val="22"/>
                <w:szCs w:val="22"/>
              </w:rPr>
              <w:t>.</w:t>
            </w:r>
          </w:p>
          <w:p w:rsidRPr="006D403E" w:rsidR="000F1A80" w:rsidP="00327DDC" w:rsidRDefault="000F1A80" w14:paraId="077EEAF7" w14:textId="5A0A08E0">
            <w:pPr>
              <w:pStyle w:val="NormalWeb"/>
              <w:rPr>
                <w:rFonts w:ascii="Verdana" w:hAnsi="Verdana"/>
                <w:sz w:val="22"/>
                <w:szCs w:val="22"/>
              </w:rPr>
            </w:pPr>
          </w:p>
        </w:tc>
      </w:tr>
      <w:tr w:rsidRPr="006D403E" w:rsidR="00DC51E0" w:rsidTr="1DDEAE3E" w14:paraId="6AFBE531" w14:textId="77777777">
        <w:trPr>
          <w:gridAfter w:val="1"/>
          <w:wAfter w:w="11" w:type="dxa"/>
          <w:trHeight w:val="176"/>
        </w:trPr>
        <w:tc>
          <w:tcPr>
            <w:tcW w:w="3060" w:type="dxa"/>
            <w:gridSpan w:val="2"/>
            <w:shd w:val="clear" w:color="auto" w:fill="DEEAF6" w:themeFill="accent5" w:themeFillTint="33"/>
          </w:tcPr>
          <w:p w:rsidRPr="006D403E" w:rsidR="00DC51E0" w:rsidP="00327DDC" w:rsidRDefault="00E134B2" w14:paraId="0A7F035E" w14:textId="3DF85617">
            <w:pPr>
              <w:pStyle w:val="NormalWeb"/>
              <w:rPr>
                <w:rFonts w:ascii="Verdana" w:hAnsi="Verdana"/>
                <w:sz w:val="22"/>
                <w:szCs w:val="22"/>
              </w:rPr>
            </w:pPr>
            <w:r w:rsidRPr="006D403E">
              <w:rPr>
                <w:rFonts w:ascii="Verdana" w:hAnsi="Verdana"/>
                <w:sz w:val="22"/>
                <w:szCs w:val="22"/>
              </w:rPr>
              <w:t>What causes day and night?</w:t>
            </w:r>
          </w:p>
        </w:tc>
        <w:tc>
          <w:tcPr>
            <w:tcW w:w="7011" w:type="dxa"/>
            <w:gridSpan w:val="4"/>
            <w:shd w:val="clear" w:color="auto" w:fill="DEEAF6" w:themeFill="accent5" w:themeFillTint="33"/>
            <w:vAlign w:val="center"/>
          </w:tcPr>
          <w:p w:rsidRPr="006D403E" w:rsidR="00E92CE2" w:rsidP="00E92CE2" w:rsidRDefault="00E92CE2" w14:paraId="570AACF8"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Mod</w:t>
            </w:r>
            <w:r w:rsidRPr="006D403E" w:rsidR="00E134B2">
              <w:rPr>
                <w:rFonts w:ascii="Verdana" w:hAnsi="Verdana"/>
                <w:color w:val="000000"/>
                <w:sz w:val="22"/>
                <w:szCs w:val="22"/>
              </w:rPr>
              <w:t>el the rotation of the Earth on its axis.</w:t>
            </w:r>
          </w:p>
          <w:p w:rsidRPr="006D403E" w:rsidR="00E134B2" w:rsidP="00E92CE2" w:rsidRDefault="00B434F0" w14:paraId="242B3654" w14:textId="5CE35938">
            <w:pPr>
              <w:pStyle w:val="NormalWeb"/>
              <w:numPr>
                <w:ilvl w:val="0"/>
                <w:numId w:val="36"/>
              </w:numPr>
              <w:rPr>
                <w:rFonts w:ascii="Verdana" w:hAnsi="Verdana"/>
                <w:color w:val="000000"/>
                <w:sz w:val="22"/>
                <w:szCs w:val="22"/>
              </w:rPr>
            </w:pPr>
            <w:r w:rsidRPr="006D403E">
              <w:rPr>
                <w:rFonts w:ascii="Verdana" w:hAnsi="Verdana"/>
                <w:color w:val="000000"/>
                <w:sz w:val="22"/>
                <w:szCs w:val="22"/>
              </w:rPr>
              <w:t>E</w:t>
            </w:r>
            <w:r w:rsidRPr="006D403E" w:rsidR="00E134B2">
              <w:rPr>
                <w:rFonts w:ascii="Verdana" w:hAnsi="Verdana"/>
                <w:color w:val="000000"/>
                <w:sz w:val="22"/>
                <w:szCs w:val="22"/>
              </w:rPr>
              <w:t>xplain how this causes day and night, the apparent movement of the Sun</w:t>
            </w:r>
            <w:r w:rsidRPr="006D403E" w:rsidR="00D22FEE">
              <w:rPr>
                <w:rFonts w:ascii="Verdana" w:hAnsi="Verdana"/>
                <w:color w:val="000000"/>
                <w:sz w:val="22"/>
                <w:szCs w:val="22"/>
              </w:rPr>
              <w:t xml:space="preserve"> </w:t>
            </w:r>
            <w:r w:rsidRPr="006D403E" w:rsidR="00E134B2">
              <w:rPr>
                <w:rFonts w:ascii="Verdana" w:hAnsi="Verdana"/>
                <w:color w:val="000000"/>
                <w:sz w:val="22"/>
                <w:szCs w:val="22"/>
              </w:rPr>
              <w:t>across the sky and the changes in shadow length and position they have previously observed.</w:t>
            </w:r>
          </w:p>
          <w:p w:rsidRPr="006D403E" w:rsidR="009151E7" w:rsidP="00327DDC" w:rsidRDefault="009151E7" w14:paraId="2D1F11E0" w14:textId="52CCA5B0">
            <w:pPr>
              <w:pStyle w:val="NormalWeb"/>
              <w:rPr>
                <w:rFonts w:ascii="Verdana" w:hAnsi="Verdana"/>
                <w:sz w:val="22"/>
                <w:szCs w:val="22"/>
              </w:rPr>
            </w:pPr>
          </w:p>
        </w:tc>
        <w:tc>
          <w:tcPr>
            <w:tcW w:w="12464" w:type="dxa"/>
            <w:gridSpan w:val="4"/>
            <w:shd w:val="clear" w:color="auto" w:fill="E2EFD9" w:themeFill="accent6" w:themeFillTint="33"/>
            <w:vAlign w:val="center"/>
          </w:tcPr>
          <w:p w:rsidRPr="006D403E" w:rsidR="00E134B2" w:rsidP="00E134B2" w:rsidRDefault="00E134B2" w14:paraId="31D3215E" w14:textId="77777777">
            <w:pPr>
              <w:pStyle w:val="NormalWeb"/>
              <w:rPr>
                <w:rFonts w:ascii="Verdana" w:hAnsi="Verdana"/>
                <w:color w:val="000000"/>
                <w:sz w:val="22"/>
                <w:szCs w:val="22"/>
                <w:u w:val="single"/>
              </w:rPr>
            </w:pPr>
            <w:r w:rsidRPr="006D403E">
              <w:rPr>
                <w:rFonts w:ascii="Verdana" w:hAnsi="Verdana"/>
                <w:color w:val="000000"/>
                <w:sz w:val="22"/>
                <w:szCs w:val="22"/>
                <w:u w:val="single"/>
              </w:rPr>
              <w:t>Working scientifically:</w:t>
            </w:r>
          </w:p>
          <w:p w:rsidRPr="006D403E" w:rsidR="00E134B2" w:rsidP="00B434F0" w:rsidRDefault="00B434F0" w14:paraId="0ACE7FE2" w14:textId="5D285271">
            <w:pPr>
              <w:pStyle w:val="NormalWeb"/>
              <w:numPr>
                <w:ilvl w:val="0"/>
                <w:numId w:val="36"/>
              </w:numPr>
              <w:rPr>
                <w:rFonts w:ascii="Verdana" w:hAnsi="Verdana"/>
                <w:color w:val="000000"/>
                <w:sz w:val="22"/>
                <w:szCs w:val="22"/>
              </w:rPr>
            </w:pPr>
            <w:r w:rsidRPr="006D403E">
              <w:rPr>
                <w:rFonts w:ascii="Verdana" w:hAnsi="Verdana"/>
                <w:color w:val="000000"/>
                <w:sz w:val="22"/>
                <w:szCs w:val="22"/>
              </w:rPr>
              <w:t>R</w:t>
            </w:r>
            <w:r w:rsidRPr="006D403E" w:rsidR="00E134B2">
              <w:rPr>
                <w:rFonts w:ascii="Verdana" w:hAnsi="Verdana"/>
                <w:color w:val="000000"/>
                <w:sz w:val="22"/>
                <w:szCs w:val="22"/>
              </w:rPr>
              <w:t>eporting and presenting [findings from enquiries, including conclusions, causal relationships</w:t>
            </w:r>
            <w:r w:rsidRPr="006D403E" w:rsidR="00D22FEE">
              <w:rPr>
                <w:rFonts w:ascii="Verdana" w:hAnsi="Verdana"/>
                <w:color w:val="000000"/>
                <w:sz w:val="22"/>
                <w:szCs w:val="22"/>
              </w:rPr>
              <w:t xml:space="preserve"> </w:t>
            </w:r>
            <w:r w:rsidRPr="006D403E" w:rsidR="00E134B2">
              <w:rPr>
                <w:rFonts w:ascii="Verdana" w:hAnsi="Verdana"/>
                <w:color w:val="000000"/>
                <w:sz w:val="22"/>
                <w:szCs w:val="22"/>
              </w:rPr>
              <w:t>and] explanations [of and degree of trust in results,] in oral and written forms [such as displays</w:t>
            </w:r>
            <w:r w:rsidRPr="006D403E" w:rsidR="00D22FEE">
              <w:rPr>
                <w:rFonts w:ascii="Verdana" w:hAnsi="Verdana"/>
                <w:color w:val="000000"/>
                <w:sz w:val="22"/>
                <w:szCs w:val="22"/>
              </w:rPr>
              <w:t xml:space="preserve"> </w:t>
            </w:r>
            <w:r w:rsidRPr="006D403E" w:rsidR="00E134B2">
              <w:rPr>
                <w:rFonts w:ascii="Verdana" w:hAnsi="Verdana"/>
                <w:color w:val="000000"/>
                <w:sz w:val="22"/>
                <w:szCs w:val="22"/>
              </w:rPr>
              <w:t>and other presentations]</w:t>
            </w:r>
            <w:r w:rsidRPr="006D403E">
              <w:rPr>
                <w:rFonts w:ascii="Verdana" w:hAnsi="Verdana"/>
                <w:color w:val="000000"/>
                <w:sz w:val="22"/>
                <w:szCs w:val="22"/>
              </w:rPr>
              <w:t>.</w:t>
            </w:r>
          </w:p>
          <w:p w:rsidRPr="006D403E" w:rsidR="00CD6441" w:rsidP="00327DDC" w:rsidRDefault="00CD6441" w14:paraId="1BFD99A4" w14:textId="05E976D8">
            <w:pPr>
              <w:pStyle w:val="NormalWeb"/>
              <w:rPr>
                <w:rFonts w:ascii="Verdana" w:hAnsi="Verdana"/>
                <w:sz w:val="22"/>
                <w:szCs w:val="22"/>
              </w:rPr>
            </w:pPr>
          </w:p>
        </w:tc>
      </w:tr>
      <w:tr w:rsidRPr="006D403E" w:rsidR="00492FB9" w:rsidTr="1DDEAE3E" w14:paraId="6AE28DED" w14:textId="77777777">
        <w:trPr>
          <w:gridAfter w:val="1"/>
          <w:wAfter w:w="11" w:type="dxa"/>
          <w:trHeight w:val="176"/>
        </w:trPr>
        <w:tc>
          <w:tcPr>
            <w:tcW w:w="3060" w:type="dxa"/>
            <w:gridSpan w:val="2"/>
            <w:shd w:val="clear" w:color="auto" w:fill="DEEAF6" w:themeFill="accent5" w:themeFillTint="33"/>
          </w:tcPr>
          <w:p w:rsidRPr="006D403E" w:rsidR="00492FB9" w:rsidP="00C30E0A" w:rsidRDefault="001B5813" w14:paraId="2592A7CA" w14:textId="4DF5BC23">
            <w:pPr>
              <w:rPr>
                <w:rFonts w:ascii="Verdana" w:hAnsi="Verdana"/>
                <w:sz w:val="22"/>
                <w:szCs w:val="22"/>
              </w:rPr>
            </w:pPr>
            <w:r w:rsidRPr="006D403E">
              <w:rPr>
                <w:rFonts w:ascii="Verdana" w:hAnsi="Verdana"/>
                <w:sz w:val="22"/>
                <w:szCs w:val="22"/>
              </w:rPr>
              <w:t>How does the moon move?</w:t>
            </w:r>
          </w:p>
        </w:tc>
        <w:tc>
          <w:tcPr>
            <w:tcW w:w="7011" w:type="dxa"/>
            <w:gridSpan w:val="4"/>
            <w:shd w:val="clear" w:color="auto" w:fill="DEEAF6" w:themeFill="accent5" w:themeFillTint="33"/>
            <w:vAlign w:val="center"/>
          </w:tcPr>
          <w:p w:rsidRPr="006D403E" w:rsidR="00B434F0" w:rsidP="00B434F0" w:rsidRDefault="00D331B3" w14:paraId="0F4BE0D0" w14:textId="77777777">
            <w:pPr>
              <w:pStyle w:val="NormalWeb"/>
              <w:numPr>
                <w:ilvl w:val="0"/>
                <w:numId w:val="36"/>
              </w:numPr>
              <w:rPr>
                <w:rFonts w:ascii="Verdana" w:hAnsi="Verdana"/>
                <w:sz w:val="22"/>
                <w:szCs w:val="22"/>
              </w:rPr>
            </w:pPr>
            <w:r w:rsidRPr="006D403E">
              <w:rPr>
                <w:rFonts w:ascii="Verdana" w:hAnsi="Verdana"/>
                <w:color w:val="000000"/>
                <w:sz w:val="22"/>
                <w:szCs w:val="22"/>
              </w:rPr>
              <w:t xml:space="preserve">The Moon orbiting the Earth once every 28 days and rotating on its axis once every 28 days. </w:t>
            </w:r>
          </w:p>
          <w:p w:rsidRPr="006D403E" w:rsidR="00B434F0" w:rsidP="00B434F0" w:rsidRDefault="00D331B3" w14:paraId="3B1B66D7" w14:textId="3EE71A95">
            <w:pPr>
              <w:pStyle w:val="NormalWeb"/>
              <w:numPr>
                <w:ilvl w:val="0"/>
                <w:numId w:val="36"/>
              </w:numPr>
              <w:rPr>
                <w:rFonts w:ascii="Verdana" w:hAnsi="Verdana"/>
                <w:sz w:val="22"/>
                <w:szCs w:val="22"/>
              </w:rPr>
            </w:pPr>
            <w:r w:rsidRPr="006D403E">
              <w:rPr>
                <w:rFonts w:ascii="Verdana" w:hAnsi="Verdana"/>
                <w:color w:val="000000"/>
                <w:sz w:val="22"/>
                <w:szCs w:val="22"/>
              </w:rPr>
              <w:t>300 BCE [Ancient Greek astronomer’s model]</w:t>
            </w:r>
            <w:r w:rsidRPr="006D403E" w:rsidR="00B434F0">
              <w:rPr>
                <w:rFonts w:ascii="Verdana" w:hAnsi="Verdana"/>
                <w:color w:val="000000"/>
                <w:sz w:val="22"/>
                <w:szCs w:val="22"/>
              </w:rPr>
              <w:t>.</w:t>
            </w:r>
            <w:r w:rsidRPr="006D403E">
              <w:rPr>
                <w:rFonts w:ascii="Verdana" w:hAnsi="Verdana"/>
                <w:color w:val="000000"/>
                <w:sz w:val="22"/>
                <w:szCs w:val="22"/>
              </w:rPr>
              <w:t xml:space="preserve"> </w:t>
            </w:r>
          </w:p>
          <w:p w:rsidRPr="006D403E" w:rsidR="00B434F0" w:rsidP="00B434F0" w:rsidRDefault="00D331B3" w14:paraId="71E1E7A8" w14:textId="33E3A2BE">
            <w:pPr>
              <w:pStyle w:val="NormalWeb"/>
              <w:numPr>
                <w:ilvl w:val="0"/>
                <w:numId w:val="36"/>
              </w:numPr>
              <w:rPr>
                <w:rFonts w:ascii="Verdana" w:hAnsi="Verdana"/>
                <w:sz w:val="22"/>
                <w:szCs w:val="22"/>
              </w:rPr>
            </w:pPr>
            <w:r w:rsidRPr="006D403E">
              <w:rPr>
                <w:rFonts w:ascii="Verdana" w:hAnsi="Verdana"/>
                <w:color w:val="000000"/>
                <w:sz w:val="22"/>
                <w:szCs w:val="22"/>
              </w:rPr>
              <w:t>It is not possible to feel the Earth moving, but the Sun and Moon move200 CE [Ptolemy’s model]</w:t>
            </w:r>
            <w:r w:rsidRPr="006D403E" w:rsidR="00B434F0">
              <w:rPr>
                <w:rFonts w:ascii="Verdana" w:hAnsi="Verdana"/>
                <w:color w:val="000000"/>
                <w:sz w:val="22"/>
                <w:szCs w:val="22"/>
              </w:rPr>
              <w:t>.</w:t>
            </w:r>
            <w:r w:rsidRPr="006D403E">
              <w:rPr>
                <w:rFonts w:ascii="Verdana" w:hAnsi="Verdana"/>
                <w:color w:val="000000"/>
                <w:sz w:val="22"/>
                <w:szCs w:val="22"/>
              </w:rPr>
              <w:t xml:space="preserve"> </w:t>
            </w:r>
          </w:p>
          <w:p w:rsidRPr="006D403E" w:rsidR="00B434F0" w:rsidP="00B434F0" w:rsidRDefault="00D331B3" w14:paraId="31092D97" w14:textId="77777777">
            <w:pPr>
              <w:pStyle w:val="NormalWeb"/>
              <w:numPr>
                <w:ilvl w:val="0"/>
                <w:numId w:val="36"/>
              </w:numPr>
              <w:rPr>
                <w:rFonts w:ascii="Verdana" w:hAnsi="Verdana"/>
                <w:sz w:val="22"/>
                <w:szCs w:val="22"/>
              </w:rPr>
            </w:pPr>
            <w:r w:rsidRPr="006D403E">
              <w:rPr>
                <w:rFonts w:ascii="Verdana" w:hAnsi="Verdana"/>
                <w:color w:val="000000"/>
                <w:sz w:val="22"/>
                <w:szCs w:val="22"/>
              </w:rPr>
              <w:t>1600s [Galileo’s model]</w:t>
            </w:r>
            <w:r w:rsidRPr="006D403E" w:rsidR="00B434F0">
              <w:rPr>
                <w:rFonts w:ascii="Verdana" w:hAnsi="Verdana"/>
                <w:color w:val="000000"/>
                <w:sz w:val="22"/>
                <w:szCs w:val="22"/>
              </w:rPr>
              <w:t>.</w:t>
            </w:r>
          </w:p>
          <w:p w:rsidRPr="006D403E" w:rsidR="00492FB9" w:rsidP="00B434F0" w:rsidRDefault="00D331B3" w14:paraId="063BB625" w14:textId="4826D56B">
            <w:pPr>
              <w:pStyle w:val="NormalWeb"/>
              <w:numPr>
                <w:ilvl w:val="0"/>
                <w:numId w:val="36"/>
              </w:numPr>
              <w:rPr>
                <w:rFonts w:ascii="Verdana" w:hAnsi="Verdana"/>
                <w:sz w:val="22"/>
                <w:szCs w:val="22"/>
              </w:rPr>
            </w:pPr>
            <w:r w:rsidRPr="006D403E">
              <w:rPr>
                <w:rFonts w:ascii="Verdana" w:hAnsi="Verdana"/>
                <w:color w:val="000000"/>
                <w:sz w:val="22"/>
                <w:szCs w:val="22"/>
              </w:rPr>
              <w:t>1845 [Galle’s model]</w:t>
            </w:r>
            <w:r w:rsidRPr="006D403E" w:rsidR="00B434F0">
              <w:rPr>
                <w:rFonts w:ascii="Verdana" w:hAnsi="Verdana"/>
                <w:color w:val="000000"/>
                <w:sz w:val="22"/>
                <w:szCs w:val="22"/>
              </w:rPr>
              <w:t>.</w:t>
            </w:r>
            <w:r w:rsidRPr="006D403E">
              <w:rPr>
                <w:rFonts w:ascii="Verdana" w:hAnsi="Verdana"/>
                <w:color w:val="000000"/>
                <w:sz w:val="22"/>
                <w:szCs w:val="22"/>
              </w:rPr>
              <w:t xml:space="preserve"> </w:t>
            </w:r>
          </w:p>
        </w:tc>
        <w:tc>
          <w:tcPr>
            <w:tcW w:w="12464" w:type="dxa"/>
            <w:gridSpan w:val="4"/>
            <w:shd w:val="clear" w:color="auto" w:fill="E2EFD9" w:themeFill="accent6" w:themeFillTint="33"/>
            <w:vAlign w:val="center"/>
          </w:tcPr>
          <w:p w:rsidRPr="006D403E" w:rsidR="00DF240D" w:rsidP="00327DDC" w:rsidRDefault="001B5813" w14:paraId="095F29F7" w14:textId="77777777">
            <w:pPr>
              <w:pStyle w:val="NormalWeb"/>
              <w:rPr>
                <w:rFonts w:ascii="Verdana" w:hAnsi="Verdana"/>
                <w:color w:val="000000"/>
                <w:sz w:val="22"/>
                <w:szCs w:val="22"/>
                <w:u w:val="single"/>
              </w:rPr>
            </w:pPr>
            <w:r w:rsidRPr="006D403E">
              <w:rPr>
                <w:rFonts w:ascii="Verdana" w:hAnsi="Verdana"/>
                <w:color w:val="000000"/>
                <w:sz w:val="22"/>
                <w:szCs w:val="22"/>
                <w:u w:val="single"/>
              </w:rPr>
              <w:t xml:space="preserve">Working scientifically: </w:t>
            </w:r>
          </w:p>
          <w:p w:rsidRPr="006D403E" w:rsidR="00492FB9" w:rsidP="00B434F0" w:rsidRDefault="00B434F0" w14:paraId="3BC7610A" w14:textId="2053C210">
            <w:pPr>
              <w:pStyle w:val="NormalWeb"/>
              <w:numPr>
                <w:ilvl w:val="0"/>
                <w:numId w:val="36"/>
              </w:numPr>
              <w:rPr>
                <w:rFonts w:ascii="Verdana" w:hAnsi="Verdana"/>
                <w:sz w:val="22"/>
                <w:szCs w:val="22"/>
              </w:rPr>
            </w:pPr>
            <w:r w:rsidRPr="006D403E">
              <w:rPr>
                <w:rFonts w:ascii="Verdana" w:hAnsi="Verdana"/>
                <w:color w:val="000000"/>
                <w:sz w:val="22"/>
                <w:szCs w:val="22"/>
              </w:rPr>
              <w:t>I</w:t>
            </w:r>
            <w:r w:rsidRPr="006D403E" w:rsidR="001B5813">
              <w:rPr>
                <w:rFonts w:ascii="Verdana" w:hAnsi="Verdana"/>
                <w:color w:val="000000"/>
                <w:sz w:val="22"/>
                <w:szCs w:val="22"/>
              </w:rPr>
              <w:t>dentifying scientific evidence that has been used to support or refute ideas or arguments</w:t>
            </w:r>
            <w:r w:rsidRPr="006D403E">
              <w:rPr>
                <w:rFonts w:ascii="Verdana" w:hAnsi="Verdana"/>
                <w:color w:val="000000"/>
                <w:sz w:val="22"/>
                <w:szCs w:val="22"/>
              </w:rPr>
              <w:t>.</w:t>
            </w:r>
          </w:p>
        </w:tc>
      </w:tr>
      <w:tr w:rsidRPr="006D403E" w:rsidR="002A4347" w:rsidTr="1DDEAE3E" w14:paraId="1138128E" w14:textId="77777777">
        <w:trPr>
          <w:gridAfter w:val="1"/>
          <w:wAfter w:w="11" w:type="dxa"/>
          <w:trHeight w:val="176"/>
        </w:trPr>
        <w:tc>
          <w:tcPr>
            <w:tcW w:w="3060" w:type="dxa"/>
            <w:gridSpan w:val="2"/>
            <w:shd w:val="clear" w:color="auto" w:fill="DEEAF6" w:themeFill="accent5" w:themeFillTint="33"/>
          </w:tcPr>
          <w:p w:rsidRPr="006D403E" w:rsidR="002A4347" w:rsidP="00AD7068" w:rsidRDefault="00435B65" w14:paraId="1FE4B7FF" w14:textId="31DB55A2">
            <w:pPr>
              <w:pStyle w:val="NormalWeb"/>
              <w:rPr>
                <w:rFonts w:ascii="Verdana" w:hAnsi="Verdana"/>
                <w:sz w:val="22"/>
                <w:szCs w:val="22"/>
              </w:rPr>
            </w:pPr>
            <w:r w:rsidRPr="006D403E">
              <w:rPr>
                <w:rFonts w:ascii="Verdana" w:hAnsi="Verdana"/>
                <w:sz w:val="22"/>
                <w:szCs w:val="22"/>
              </w:rPr>
              <w:t>What patterns can we find in data about the planets?</w:t>
            </w:r>
          </w:p>
        </w:tc>
        <w:tc>
          <w:tcPr>
            <w:tcW w:w="7011" w:type="dxa"/>
            <w:gridSpan w:val="4"/>
            <w:shd w:val="clear" w:color="auto" w:fill="DEEAF6" w:themeFill="accent5" w:themeFillTint="33"/>
            <w:vAlign w:val="center"/>
          </w:tcPr>
          <w:p w:rsidRPr="006D403E" w:rsidR="00B434F0" w:rsidP="00B434F0" w:rsidRDefault="00E3511D" w14:paraId="55CA2CEF" w14:textId="77777777">
            <w:pPr>
              <w:pStyle w:val="NormalWeb"/>
              <w:numPr>
                <w:ilvl w:val="0"/>
                <w:numId w:val="36"/>
              </w:numPr>
              <w:rPr>
                <w:rFonts w:ascii="Verdana" w:hAnsi="Verdana"/>
                <w:color w:val="000000"/>
                <w:sz w:val="22"/>
                <w:szCs w:val="22"/>
              </w:rPr>
            </w:pPr>
            <w:r w:rsidRPr="006D403E">
              <w:rPr>
                <w:rFonts w:ascii="Verdana" w:hAnsi="Verdana"/>
                <w:color w:val="000000"/>
                <w:sz w:val="22"/>
                <w:szCs w:val="22"/>
              </w:rPr>
              <w:t>H</w:t>
            </w:r>
            <w:r w:rsidRPr="006D403E" w:rsidR="00435B65">
              <w:rPr>
                <w:rFonts w:ascii="Verdana" w:hAnsi="Verdana"/>
                <w:color w:val="000000"/>
                <w:sz w:val="22"/>
                <w:szCs w:val="22"/>
              </w:rPr>
              <w:t>ow to interpret a scatter graph.</w:t>
            </w:r>
          </w:p>
          <w:p w:rsidRPr="006D403E" w:rsidR="002A4347" w:rsidP="002D2D73" w:rsidRDefault="002D2D73" w14:paraId="247386C2" w14:textId="385EE14A">
            <w:pPr>
              <w:pStyle w:val="NormalWeb"/>
              <w:numPr>
                <w:ilvl w:val="0"/>
                <w:numId w:val="36"/>
              </w:numPr>
              <w:rPr>
                <w:rFonts w:ascii="Verdana" w:hAnsi="Verdana"/>
                <w:color w:val="000000"/>
                <w:sz w:val="22"/>
                <w:szCs w:val="22"/>
              </w:rPr>
            </w:pPr>
            <w:r w:rsidRPr="006D403E">
              <w:rPr>
                <w:rFonts w:ascii="Verdana" w:hAnsi="Verdana"/>
                <w:color w:val="000000"/>
                <w:sz w:val="22"/>
                <w:szCs w:val="22"/>
              </w:rPr>
              <w:t>I</w:t>
            </w:r>
            <w:r w:rsidRPr="006D403E" w:rsidR="00435B65">
              <w:rPr>
                <w:rFonts w:ascii="Verdana" w:hAnsi="Verdana"/>
                <w:color w:val="000000"/>
                <w:sz w:val="22"/>
                <w:szCs w:val="22"/>
              </w:rPr>
              <w:t>dentify patterns from scatter graphs.</w:t>
            </w:r>
          </w:p>
        </w:tc>
        <w:tc>
          <w:tcPr>
            <w:tcW w:w="12464" w:type="dxa"/>
            <w:gridSpan w:val="4"/>
            <w:shd w:val="clear" w:color="auto" w:fill="E2EFD9" w:themeFill="accent6" w:themeFillTint="33"/>
            <w:vAlign w:val="center"/>
          </w:tcPr>
          <w:p w:rsidRPr="006D403E" w:rsidR="002D2D73" w:rsidP="00327DDC" w:rsidRDefault="00EA4375" w14:paraId="281E93A9" w14:textId="77777777">
            <w:pPr>
              <w:pStyle w:val="NormalWeb"/>
              <w:rPr>
                <w:rFonts w:ascii="Verdana" w:hAnsi="Verdana"/>
                <w:color w:val="000000"/>
                <w:sz w:val="22"/>
                <w:szCs w:val="22"/>
                <w:u w:val="single"/>
              </w:rPr>
            </w:pPr>
            <w:r w:rsidRPr="006D403E">
              <w:rPr>
                <w:rFonts w:ascii="Verdana" w:hAnsi="Verdana"/>
                <w:color w:val="000000"/>
                <w:sz w:val="22"/>
                <w:szCs w:val="22"/>
                <w:u w:val="single"/>
              </w:rPr>
              <w:t xml:space="preserve">Working scientifically: </w:t>
            </w:r>
          </w:p>
          <w:p w:rsidRPr="006D403E" w:rsidR="00B434F0" w:rsidP="00B434F0" w:rsidRDefault="00B434F0" w14:paraId="7FB8C334" w14:textId="614EB8EA">
            <w:pPr>
              <w:pStyle w:val="NormalWeb"/>
              <w:numPr>
                <w:ilvl w:val="0"/>
                <w:numId w:val="37"/>
              </w:numPr>
              <w:rPr>
                <w:rFonts w:ascii="Verdana" w:hAnsi="Verdana"/>
                <w:color w:val="000000"/>
                <w:sz w:val="22"/>
                <w:szCs w:val="22"/>
              </w:rPr>
            </w:pPr>
            <w:r w:rsidRPr="006D403E">
              <w:rPr>
                <w:rFonts w:ascii="Verdana" w:hAnsi="Verdana"/>
                <w:color w:val="000000"/>
                <w:sz w:val="22"/>
                <w:szCs w:val="22"/>
              </w:rPr>
              <w:t>R</w:t>
            </w:r>
            <w:r w:rsidRPr="006D403E" w:rsidR="00EA4375">
              <w:rPr>
                <w:rFonts w:ascii="Verdana" w:hAnsi="Verdana"/>
                <w:color w:val="000000"/>
                <w:sz w:val="22"/>
                <w:szCs w:val="22"/>
              </w:rPr>
              <w:t>ecording data and results of increasing complexity using [scientific diagrams and labels, classification keys, tables,] scatter graphs, [bar and line graphs]</w:t>
            </w:r>
            <w:r w:rsidRPr="006D403E">
              <w:rPr>
                <w:rFonts w:ascii="Verdana" w:hAnsi="Verdana"/>
                <w:color w:val="000000"/>
                <w:sz w:val="22"/>
                <w:szCs w:val="22"/>
              </w:rPr>
              <w:t>.</w:t>
            </w:r>
            <w:r w:rsidRPr="006D403E" w:rsidR="00EA4375">
              <w:rPr>
                <w:rFonts w:ascii="Verdana" w:hAnsi="Verdana"/>
                <w:color w:val="000000"/>
                <w:sz w:val="22"/>
                <w:szCs w:val="22"/>
              </w:rPr>
              <w:t xml:space="preserve"> </w:t>
            </w:r>
          </w:p>
          <w:p w:rsidRPr="006D403E" w:rsidR="002D2D73" w:rsidP="00327DDC" w:rsidRDefault="00EA4375" w14:paraId="61501D4C" w14:textId="6FD2A960">
            <w:pPr>
              <w:pStyle w:val="NormalWeb"/>
              <w:rPr>
                <w:rFonts w:ascii="Verdana" w:hAnsi="Verdana"/>
                <w:color w:val="000000"/>
                <w:sz w:val="22"/>
                <w:szCs w:val="22"/>
                <w:u w:val="single"/>
              </w:rPr>
            </w:pPr>
            <w:r w:rsidRPr="006D403E">
              <w:rPr>
                <w:rFonts w:ascii="Verdana" w:hAnsi="Verdana"/>
                <w:color w:val="000000"/>
                <w:sz w:val="22"/>
                <w:szCs w:val="22"/>
                <w:u w:val="single"/>
              </w:rPr>
              <w:lastRenderedPageBreak/>
              <w:t xml:space="preserve">Scientific enquiry type: </w:t>
            </w:r>
          </w:p>
          <w:p w:rsidRPr="006D403E" w:rsidR="002A4347" w:rsidP="00B434F0" w:rsidRDefault="00B434F0" w14:paraId="7F058123" w14:textId="2418E1B8">
            <w:pPr>
              <w:pStyle w:val="NormalWeb"/>
              <w:numPr>
                <w:ilvl w:val="0"/>
                <w:numId w:val="36"/>
              </w:numPr>
              <w:rPr>
                <w:rFonts w:ascii="Verdana" w:hAnsi="Verdana"/>
                <w:sz w:val="22"/>
                <w:szCs w:val="22"/>
              </w:rPr>
            </w:pPr>
            <w:r w:rsidRPr="006D403E">
              <w:rPr>
                <w:rFonts w:ascii="Verdana" w:hAnsi="Verdana"/>
                <w:color w:val="000000"/>
                <w:sz w:val="22"/>
                <w:szCs w:val="22"/>
              </w:rPr>
              <w:t>P</w:t>
            </w:r>
            <w:r w:rsidRPr="006D403E" w:rsidR="00EA4375">
              <w:rPr>
                <w:rFonts w:ascii="Verdana" w:hAnsi="Verdana"/>
                <w:color w:val="000000"/>
                <w:sz w:val="22"/>
                <w:szCs w:val="22"/>
              </w:rPr>
              <w:t>attern seeking</w:t>
            </w:r>
            <w:r w:rsidRPr="006D403E">
              <w:rPr>
                <w:rFonts w:ascii="Verdana" w:hAnsi="Verdana"/>
                <w:color w:val="000000"/>
                <w:sz w:val="22"/>
                <w:szCs w:val="22"/>
              </w:rPr>
              <w:t>.</w:t>
            </w:r>
          </w:p>
        </w:tc>
      </w:tr>
      <w:tr w:rsidRPr="006D403E" w:rsidR="00DC51E0" w:rsidTr="1DDEAE3E" w14:paraId="56E6303D" w14:textId="77777777">
        <w:trPr>
          <w:gridAfter w:val="1"/>
          <w:wAfter w:w="11" w:type="dxa"/>
          <w:trHeight w:val="454"/>
        </w:trPr>
        <w:tc>
          <w:tcPr>
            <w:tcW w:w="22535" w:type="dxa"/>
            <w:gridSpan w:val="10"/>
            <w:shd w:val="clear" w:color="auto" w:fill="2E74B5" w:themeFill="accent5" w:themeFillShade="BF"/>
            <w:vAlign w:val="center"/>
          </w:tcPr>
          <w:p w:rsidRPr="006D403E" w:rsidR="00DC51E0" w:rsidP="00DC51E0" w:rsidRDefault="00DC51E0" w14:paraId="4968DCAA" w14:textId="77777777">
            <w:pPr>
              <w:jc w:val="center"/>
              <w:rPr>
                <w:rFonts w:ascii="Verdana" w:hAnsi="Verdana" w:cstheme="minorHAnsi"/>
                <w:b/>
                <w:sz w:val="22"/>
                <w:szCs w:val="22"/>
                <w:u w:val="single"/>
              </w:rPr>
            </w:pPr>
            <w:r w:rsidRPr="006D403E">
              <w:rPr>
                <w:rFonts w:ascii="Verdana" w:hAnsi="Verdana" w:cstheme="minorHAnsi"/>
                <w:b/>
                <w:color w:val="FFFFFF" w:themeColor="background1"/>
                <w:sz w:val="22"/>
                <w:szCs w:val="22"/>
                <w:u w:val="single"/>
              </w:rPr>
              <w:lastRenderedPageBreak/>
              <w:t>Themes and links</w:t>
            </w:r>
          </w:p>
        </w:tc>
      </w:tr>
      <w:tr w:rsidRPr="006D403E" w:rsidR="00DC51E0" w:rsidTr="1DDEAE3E" w14:paraId="775441FC" w14:textId="77777777">
        <w:trPr>
          <w:gridAfter w:val="1"/>
          <w:wAfter w:w="11" w:type="dxa"/>
          <w:trHeight w:val="454"/>
        </w:trPr>
        <w:tc>
          <w:tcPr>
            <w:tcW w:w="2069" w:type="dxa"/>
            <w:shd w:val="clear" w:color="auto" w:fill="9CC2E5" w:themeFill="accent5" w:themeFillTint="99"/>
            <w:vAlign w:val="center"/>
          </w:tcPr>
          <w:p w:rsidRPr="006D403E" w:rsidR="00DC51E0" w:rsidP="00DC51E0" w:rsidRDefault="00DC51E0" w14:paraId="57D5683B" w14:textId="5CB1DEE3">
            <w:pPr>
              <w:jc w:val="center"/>
              <w:rPr>
                <w:rFonts w:ascii="Verdana" w:hAnsi="Verdana" w:cstheme="minorBidi"/>
                <w:b/>
                <w:bCs/>
                <w:sz w:val="22"/>
                <w:szCs w:val="22"/>
              </w:rPr>
            </w:pPr>
            <w:r w:rsidRPr="006D403E">
              <w:rPr>
                <w:rFonts w:ascii="Verdana" w:hAnsi="Verdana" w:cstheme="minorBidi"/>
                <w:b/>
                <w:bCs/>
                <w:sz w:val="22"/>
                <w:szCs w:val="22"/>
              </w:rPr>
              <w:t>Themes (types of enquiry)</w:t>
            </w:r>
          </w:p>
        </w:tc>
        <w:tc>
          <w:tcPr>
            <w:tcW w:w="13593" w:type="dxa"/>
            <w:gridSpan w:val="7"/>
            <w:shd w:val="clear" w:color="auto" w:fill="9CC2E5" w:themeFill="accent5" w:themeFillTint="99"/>
            <w:vAlign w:val="center"/>
          </w:tcPr>
          <w:p w:rsidRPr="006D403E" w:rsidR="00DC51E0" w:rsidP="00DC51E0" w:rsidRDefault="00DC51E0" w14:paraId="310C71A2" w14:textId="77777777">
            <w:pPr>
              <w:jc w:val="center"/>
              <w:rPr>
                <w:rFonts w:ascii="Verdana" w:hAnsi="Verdana" w:cstheme="minorHAnsi"/>
                <w:b/>
                <w:sz w:val="22"/>
                <w:szCs w:val="22"/>
              </w:rPr>
            </w:pPr>
            <w:r w:rsidRPr="006D403E">
              <w:rPr>
                <w:rFonts w:ascii="Verdana" w:hAnsi="Verdana" w:cstheme="minorHAnsi"/>
                <w:b/>
                <w:sz w:val="22"/>
                <w:szCs w:val="22"/>
              </w:rPr>
              <w:t>Where these are covered:</w:t>
            </w:r>
          </w:p>
        </w:tc>
        <w:tc>
          <w:tcPr>
            <w:tcW w:w="6873" w:type="dxa"/>
            <w:gridSpan w:val="2"/>
            <w:shd w:val="clear" w:color="auto" w:fill="9CC2E5" w:themeFill="accent5" w:themeFillTint="99"/>
            <w:vAlign w:val="center"/>
          </w:tcPr>
          <w:p w:rsidRPr="006D403E" w:rsidR="00DC51E0" w:rsidP="00DC51E0" w:rsidRDefault="00DC51E0" w14:paraId="4570114B" w14:textId="07DA67FC">
            <w:pPr>
              <w:jc w:val="center"/>
              <w:rPr>
                <w:rFonts w:ascii="Verdana" w:hAnsi="Verdana" w:cstheme="minorHAnsi"/>
                <w:b/>
                <w:sz w:val="22"/>
                <w:szCs w:val="22"/>
              </w:rPr>
            </w:pPr>
            <w:r w:rsidRPr="006D403E">
              <w:rPr>
                <w:rFonts w:ascii="Verdana" w:hAnsi="Verdana" w:cstheme="minorHAnsi"/>
                <w:b/>
                <w:sz w:val="22"/>
                <w:szCs w:val="22"/>
              </w:rPr>
              <w:t>Links across the science curriculum</w:t>
            </w:r>
          </w:p>
        </w:tc>
      </w:tr>
      <w:tr w:rsidRPr="006D403E" w:rsidR="00DC51E0" w:rsidTr="1DDEAE3E" w14:paraId="419C1B9A" w14:textId="77777777">
        <w:trPr>
          <w:gridAfter w:val="1"/>
          <w:wAfter w:w="11" w:type="dxa"/>
          <w:trHeight w:val="783"/>
        </w:trPr>
        <w:tc>
          <w:tcPr>
            <w:tcW w:w="2069" w:type="dxa"/>
            <w:shd w:val="clear" w:color="auto" w:fill="DEEAF6" w:themeFill="accent5" w:themeFillTint="33"/>
            <w:vAlign w:val="center"/>
          </w:tcPr>
          <w:p w:rsidRPr="006D403E" w:rsidR="00DC51E0" w:rsidP="00DC51E0" w:rsidRDefault="00DC51E0" w14:paraId="76745548" w14:textId="3298C46A">
            <w:pPr>
              <w:rPr>
                <w:rFonts w:ascii="Verdana" w:hAnsi="Verdana" w:cstheme="minorHAnsi"/>
                <w:b/>
                <w:sz w:val="22"/>
                <w:szCs w:val="22"/>
              </w:rPr>
            </w:pPr>
            <w:r w:rsidRPr="006D403E">
              <w:rPr>
                <w:rFonts w:ascii="Verdana" w:hAnsi="Verdana" w:cstheme="minorHAnsi"/>
                <w:b/>
                <w:sz w:val="22"/>
                <w:szCs w:val="22"/>
              </w:rPr>
              <w:t>Observation over time</w:t>
            </w:r>
          </w:p>
        </w:tc>
        <w:tc>
          <w:tcPr>
            <w:tcW w:w="13593" w:type="dxa"/>
            <w:gridSpan w:val="7"/>
            <w:shd w:val="clear" w:color="auto" w:fill="DEEAF6" w:themeFill="accent5" w:themeFillTint="33"/>
          </w:tcPr>
          <w:p w:rsidRPr="006D403E" w:rsidR="00DC51E0" w:rsidP="00DC51E0" w:rsidRDefault="00B434F0" w14:paraId="67F8AB5B" w14:textId="6AADFF39">
            <w:pPr>
              <w:pStyle w:val="ListParagraph"/>
              <w:numPr>
                <w:ilvl w:val="0"/>
                <w:numId w:val="21"/>
              </w:numPr>
              <w:rPr>
                <w:rFonts w:ascii="Verdana" w:hAnsi="Verdana" w:cstheme="minorHAnsi"/>
                <w:sz w:val="22"/>
                <w:szCs w:val="22"/>
              </w:rPr>
            </w:pPr>
            <w:r w:rsidRPr="006D403E">
              <w:rPr>
                <w:rFonts w:ascii="Verdana" w:hAnsi="Verdana" w:cstheme="minorHAnsi"/>
                <w:sz w:val="22"/>
                <w:szCs w:val="22"/>
              </w:rPr>
              <w:t>Lesson 3</w:t>
            </w:r>
          </w:p>
        </w:tc>
        <w:tc>
          <w:tcPr>
            <w:tcW w:w="6873" w:type="dxa"/>
            <w:gridSpan w:val="2"/>
            <w:vMerge w:val="restart"/>
            <w:shd w:val="clear" w:color="auto" w:fill="DEEAF6" w:themeFill="accent5" w:themeFillTint="33"/>
          </w:tcPr>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0"/>
              <w:gridCol w:w="3750"/>
            </w:tblGrid>
            <w:tr w:rsidRPr="006D403E" w:rsidR="00DC51E0" w:rsidTr="2F93C8A9" w14:paraId="6348EAF8"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00DC51E0" w:rsidRDefault="00DC51E0" w14:paraId="5C82AF53" w14:textId="77777777">
                  <w:pPr>
                    <w:pStyle w:val="paragraph"/>
                    <w:spacing w:before="0" w:beforeAutospacing="0" w:after="0" w:afterAutospacing="0"/>
                    <w:textAlignment w:val="baseline"/>
                    <w:rPr>
                      <w:rFonts w:ascii="Verdana" w:hAnsi="Verdana" w:cs="Segoe UI"/>
                      <w:sz w:val="22"/>
                      <w:szCs w:val="22"/>
                    </w:rPr>
                  </w:pPr>
                  <w:r w:rsidRPr="006D403E">
                    <w:rPr>
                      <w:rStyle w:val="normaltextrun"/>
                      <w:rFonts w:ascii="Verdana" w:hAnsi="Verdana" w:eastAsia="Roboto" w:cs="Segoe UI"/>
                      <w:b/>
                      <w:bCs/>
                      <w:sz w:val="22"/>
                      <w:szCs w:val="22"/>
                    </w:rPr>
                    <w:t>EYFS</w:t>
                  </w:r>
                  <w:r w:rsidRPr="006D403E">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009E39F3" w:rsidRDefault="00DC51E0" w14:paraId="1C8CDEB8" w14:textId="5490FDFC">
                  <w:pPr>
                    <w:pStyle w:val="paragraph"/>
                    <w:spacing w:before="0" w:beforeAutospacing="0" w:after="0" w:afterAutospacing="0"/>
                    <w:textAlignment w:val="baseline"/>
                    <w:rPr>
                      <w:rFonts w:ascii="Verdana" w:hAnsi="Verdana" w:cs="Segoe UI"/>
                      <w:sz w:val="22"/>
                      <w:szCs w:val="22"/>
                    </w:rPr>
                  </w:pPr>
                </w:p>
              </w:tc>
            </w:tr>
            <w:tr w:rsidRPr="006D403E" w:rsidR="00DC51E0" w:rsidTr="2F93C8A9" w14:paraId="237245A1"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00DC51E0" w:rsidRDefault="00DC51E0" w14:paraId="7F6B19C9" w14:textId="77777777">
                  <w:pPr>
                    <w:pStyle w:val="paragraph"/>
                    <w:spacing w:before="0" w:beforeAutospacing="0" w:after="0" w:afterAutospacing="0"/>
                    <w:textAlignment w:val="baseline"/>
                    <w:rPr>
                      <w:rFonts w:ascii="Verdana" w:hAnsi="Verdana" w:cs="Segoe UI"/>
                      <w:sz w:val="22"/>
                      <w:szCs w:val="22"/>
                    </w:rPr>
                  </w:pPr>
                  <w:r w:rsidRPr="006D403E">
                    <w:rPr>
                      <w:rStyle w:val="normaltextrun"/>
                      <w:rFonts w:ascii="Verdana" w:hAnsi="Verdana" w:eastAsia="Roboto" w:cs="Segoe UI"/>
                      <w:b/>
                      <w:bCs/>
                      <w:sz w:val="22"/>
                      <w:szCs w:val="22"/>
                    </w:rPr>
                    <w:t>1</w:t>
                  </w:r>
                  <w:r w:rsidRPr="006D403E">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2F93C8A9" w:rsidRDefault="00DC51E0" w14:paraId="4AC93139" w14:textId="20DD96FA">
                  <w:pPr>
                    <w:pStyle w:val="paragraph"/>
                    <w:spacing w:before="0" w:beforeAutospacing="0" w:after="0" w:afterAutospacing="0"/>
                    <w:textAlignment w:val="baseline"/>
                    <w:rPr>
                      <w:rFonts w:ascii="Verdana" w:hAnsi="Verdana" w:cs="Segoe UI"/>
                      <w:sz w:val="22"/>
                      <w:szCs w:val="22"/>
                    </w:rPr>
                  </w:pPr>
                </w:p>
              </w:tc>
            </w:tr>
            <w:tr w:rsidRPr="006D403E" w:rsidR="00DC51E0" w:rsidTr="2F93C8A9" w14:paraId="186589C1"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00DC51E0" w:rsidRDefault="00DC51E0" w14:paraId="71E5F6DF" w14:textId="77777777">
                  <w:pPr>
                    <w:pStyle w:val="paragraph"/>
                    <w:spacing w:before="0" w:beforeAutospacing="0" w:after="0" w:afterAutospacing="0"/>
                    <w:textAlignment w:val="baseline"/>
                    <w:rPr>
                      <w:rFonts w:ascii="Verdana" w:hAnsi="Verdana" w:cs="Segoe UI"/>
                      <w:sz w:val="22"/>
                      <w:szCs w:val="22"/>
                    </w:rPr>
                  </w:pPr>
                  <w:r w:rsidRPr="006D403E">
                    <w:rPr>
                      <w:rStyle w:val="normaltextrun"/>
                      <w:rFonts w:ascii="Verdana" w:hAnsi="Verdana" w:eastAsia="Roboto" w:cs="Segoe UI"/>
                      <w:b/>
                      <w:bCs/>
                      <w:sz w:val="22"/>
                      <w:szCs w:val="22"/>
                    </w:rPr>
                    <w:t>2</w:t>
                  </w:r>
                  <w:r w:rsidRPr="006D403E">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009E39F3" w:rsidRDefault="00DC51E0" w14:paraId="1E3CAA7F" w14:textId="522BC094">
                  <w:pPr>
                    <w:rPr>
                      <w:rFonts w:ascii="Verdana" w:hAnsi="Verdana" w:cs="Segoe UI"/>
                      <w:sz w:val="22"/>
                      <w:szCs w:val="22"/>
                    </w:rPr>
                  </w:pPr>
                </w:p>
              </w:tc>
            </w:tr>
            <w:tr w:rsidRPr="006D403E" w:rsidR="00DC51E0" w:rsidTr="2F93C8A9" w14:paraId="14FD1885"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00DC51E0" w:rsidRDefault="00DC51E0" w14:paraId="0A626CC3" w14:textId="77777777">
                  <w:pPr>
                    <w:pStyle w:val="paragraph"/>
                    <w:spacing w:before="0" w:beforeAutospacing="0" w:after="0" w:afterAutospacing="0"/>
                    <w:textAlignment w:val="baseline"/>
                    <w:rPr>
                      <w:rFonts w:ascii="Verdana" w:hAnsi="Verdana" w:cs="Segoe UI"/>
                      <w:sz w:val="22"/>
                      <w:szCs w:val="22"/>
                    </w:rPr>
                  </w:pPr>
                  <w:r w:rsidRPr="006D403E">
                    <w:rPr>
                      <w:rStyle w:val="normaltextrun"/>
                      <w:rFonts w:ascii="Verdana" w:hAnsi="Verdana" w:eastAsia="Roboto" w:cs="Segoe UI"/>
                      <w:b/>
                      <w:bCs/>
                      <w:sz w:val="22"/>
                      <w:szCs w:val="22"/>
                    </w:rPr>
                    <w:t>3</w:t>
                  </w:r>
                  <w:r w:rsidRPr="006D403E">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2F93C8A9" w:rsidRDefault="603CCA96" w14:paraId="7CF3186D" w14:textId="38FEE20D">
                  <w:pPr>
                    <w:pStyle w:val="paragraph"/>
                    <w:spacing w:before="0" w:beforeAutospacing="0" w:after="0" w:afterAutospacing="0"/>
                    <w:textAlignment w:val="baseline"/>
                    <w:rPr>
                      <w:rFonts w:ascii="Verdana" w:hAnsi="Verdana"/>
                      <w:sz w:val="22"/>
                      <w:szCs w:val="22"/>
                    </w:rPr>
                  </w:pPr>
                  <w:r w:rsidRPr="006D403E">
                    <w:rPr>
                      <w:rFonts w:ascii="Verdana" w:hAnsi="Verdana"/>
                      <w:sz w:val="22"/>
                      <w:szCs w:val="22"/>
                    </w:rPr>
                    <w:t>Rocks, fossils and soil</w:t>
                  </w:r>
                </w:p>
              </w:tc>
            </w:tr>
            <w:tr w:rsidRPr="006D403E" w:rsidR="00DC51E0" w:rsidTr="2F93C8A9" w14:paraId="220B4962"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00DC51E0" w:rsidRDefault="00DC51E0" w14:paraId="4CA250CD" w14:textId="77777777">
                  <w:pPr>
                    <w:pStyle w:val="paragraph"/>
                    <w:spacing w:before="0" w:beforeAutospacing="0" w:after="0" w:afterAutospacing="0"/>
                    <w:textAlignment w:val="baseline"/>
                    <w:rPr>
                      <w:rFonts w:ascii="Verdana" w:hAnsi="Verdana" w:cs="Segoe UI"/>
                      <w:sz w:val="22"/>
                      <w:szCs w:val="22"/>
                    </w:rPr>
                  </w:pPr>
                  <w:r w:rsidRPr="006D403E">
                    <w:rPr>
                      <w:rStyle w:val="normaltextrun"/>
                      <w:rFonts w:ascii="Verdana" w:hAnsi="Verdana" w:eastAsia="Roboto" w:cs="Segoe UI"/>
                      <w:b/>
                      <w:bCs/>
                      <w:sz w:val="22"/>
                      <w:szCs w:val="22"/>
                    </w:rPr>
                    <w:t>4</w:t>
                  </w:r>
                  <w:r w:rsidRPr="006D403E">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2F93C8A9" w:rsidRDefault="74399C45" w14:paraId="0A02A1F1" w14:textId="113DDA2D">
                  <w:pPr>
                    <w:rPr>
                      <w:rFonts w:ascii="Verdana" w:hAnsi="Verdana"/>
                      <w:sz w:val="22"/>
                      <w:szCs w:val="22"/>
                    </w:rPr>
                  </w:pPr>
                  <w:r w:rsidRPr="006D403E">
                    <w:rPr>
                      <w:rFonts w:ascii="Verdana" w:hAnsi="Verdana" w:cs="Segoe UI"/>
                      <w:sz w:val="22"/>
                      <w:szCs w:val="22"/>
                    </w:rPr>
                    <w:t>Changes of state</w:t>
                  </w:r>
                </w:p>
              </w:tc>
            </w:tr>
            <w:tr w:rsidRPr="006D403E" w:rsidR="00DC51E0" w:rsidTr="2F93C8A9" w14:paraId="2CA4CD2B"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00DC51E0" w:rsidRDefault="00DC51E0" w14:paraId="260AFC3C" w14:textId="77777777">
                  <w:pPr>
                    <w:pStyle w:val="paragraph"/>
                    <w:spacing w:before="0" w:beforeAutospacing="0" w:after="0" w:afterAutospacing="0"/>
                    <w:textAlignment w:val="baseline"/>
                    <w:rPr>
                      <w:rFonts w:ascii="Verdana" w:hAnsi="Verdana" w:cs="Segoe UI"/>
                      <w:sz w:val="22"/>
                      <w:szCs w:val="22"/>
                    </w:rPr>
                  </w:pPr>
                  <w:r w:rsidRPr="006D403E">
                    <w:rPr>
                      <w:rStyle w:val="normaltextrun"/>
                      <w:rFonts w:ascii="Verdana" w:hAnsi="Verdana" w:eastAsia="Roboto" w:cs="Segoe UI"/>
                      <w:b/>
                      <w:bCs/>
                      <w:sz w:val="22"/>
                      <w:szCs w:val="22"/>
                    </w:rPr>
                    <w:t>5</w:t>
                  </w:r>
                  <w:r w:rsidRPr="006D403E">
                    <w:rPr>
                      <w:rStyle w:val="eop"/>
                      <w:rFonts w:ascii="Verdana" w:hAnsi="Verdana" w:cs="Segoe UI"/>
                      <w:sz w:val="22"/>
                      <w:szCs w:val="22"/>
                    </w:rPr>
                    <w:t> </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03E" w:rsidR="00DC51E0" w:rsidP="2F93C8A9" w:rsidRDefault="0DE03F20" w14:paraId="0E7B5627" w14:textId="1FE8098F">
                  <w:pPr>
                    <w:pStyle w:val="paragraph"/>
                    <w:spacing w:before="0" w:beforeAutospacing="0" w:after="0" w:afterAutospacing="0"/>
                    <w:rPr>
                      <w:rFonts w:ascii="Verdana" w:hAnsi="Verdana"/>
                      <w:sz w:val="22"/>
                      <w:szCs w:val="22"/>
                    </w:rPr>
                  </w:pPr>
                  <w:r w:rsidRPr="006D403E">
                    <w:rPr>
                      <w:rFonts w:ascii="Verdana" w:hAnsi="Verdana" w:cs="Segoe UI"/>
                      <w:sz w:val="22"/>
                      <w:szCs w:val="22"/>
                    </w:rPr>
                    <w:t>Earth and space</w:t>
                  </w:r>
                </w:p>
              </w:tc>
            </w:tr>
            <w:tr w:rsidRPr="006D403E" w:rsidR="00DC51E0" w:rsidTr="2F93C8A9" w14:paraId="5E448BC0" w14:textId="77777777">
              <w:trPr>
                <w:trHeight w:val="450"/>
              </w:trPr>
              <w:tc>
                <w:tcPr>
                  <w:tcW w:w="870" w:type="dxa"/>
                  <w:tcBorders>
                    <w:top w:val="single" w:color="auto" w:sz="6" w:space="0"/>
                    <w:left w:val="single" w:color="auto" w:sz="6" w:space="0"/>
                    <w:bottom w:val="single" w:color="auto" w:sz="6" w:space="0"/>
                    <w:right w:val="single" w:color="auto" w:sz="6" w:space="0"/>
                  </w:tcBorders>
                  <w:shd w:val="clear" w:color="auto" w:fill="auto"/>
                  <w:vAlign w:val="center"/>
                </w:tcPr>
                <w:p w:rsidRPr="006D403E" w:rsidR="00DC51E0" w:rsidP="00DC51E0" w:rsidRDefault="00DC51E0" w14:paraId="6A5E764D" w14:textId="06B21CF2">
                  <w:pPr>
                    <w:pStyle w:val="paragraph"/>
                    <w:spacing w:before="0" w:beforeAutospacing="0" w:after="0" w:afterAutospacing="0"/>
                    <w:textAlignment w:val="baseline"/>
                    <w:rPr>
                      <w:rStyle w:val="normaltextrun"/>
                      <w:rFonts w:ascii="Verdana" w:hAnsi="Verdana" w:eastAsia="Roboto" w:cs="Segoe UI"/>
                      <w:b/>
                      <w:bCs/>
                      <w:sz w:val="22"/>
                      <w:szCs w:val="22"/>
                    </w:rPr>
                  </w:pPr>
                  <w:r w:rsidRPr="006D403E">
                    <w:rPr>
                      <w:rStyle w:val="normaltextrun"/>
                      <w:rFonts w:ascii="Verdana" w:hAnsi="Verdana" w:eastAsia="Roboto" w:cs="Segoe UI"/>
                      <w:b/>
                      <w:bCs/>
                      <w:sz w:val="22"/>
                      <w:szCs w:val="22"/>
                    </w:rPr>
                    <w:t>6</w:t>
                  </w:r>
                </w:p>
              </w:tc>
              <w:tc>
                <w:tcPr>
                  <w:tcW w:w="3750" w:type="dxa"/>
                  <w:tcBorders>
                    <w:top w:val="single" w:color="auto" w:sz="6" w:space="0"/>
                    <w:left w:val="single" w:color="auto" w:sz="6" w:space="0"/>
                    <w:bottom w:val="single" w:color="auto" w:sz="6" w:space="0"/>
                    <w:right w:val="single" w:color="auto" w:sz="6" w:space="0"/>
                  </w:tcBorders>
                  <w:shd w:val="clear" w:color="auto" w:fill="auto"/>
                  <w:vAlign w:val="center"/>
                </w:tcPr>
                <w:p w:rsidRPr="006D403E" w:rsidR="00DC51E0" w:rsidP="2F93C8A9" w:rsidRDefault="34BC7C4E" w14:paraId="44ED4A34" w14:textId="2F94FF34">
                  <w:pPr>
                    <w:pStyle w:val="paragraph"/>
                    <w:spacing w:before="0" w:beforeAutospacing="0" w:after="0" w:afterAutospacing="0"/>
                    <w:rPr>
                      <w:rFonts w:ascii="Verdana" w:hAnsi="Verdana"/>
                      <w:sz w:val="22"/>
                      <w:szCs w:val="22"/>
                    </w:rPr>
                  </w:pPr>
                  <w:r w:rsidRPr="006D403E">
                    <w:rPr>
                      <w:rFonts w:ascii="Verdana" w:hAnsi="Verdana" w:cs="Segoe UI"/>
                      <w:sz w:val="22"/>
                      <w:szCs w:val="22"/>
                    </w:rPr>
                    <w:t xml:space="preserve">Evolution and inheritance </w:t>
                  </w:r>
                </w:p>
              </w:tc>
            </w:tr>
          </w:tbl>
          <w:p w:rsidRPr="006D403E" w:rsidR="00DC51E0" w:rsidP="00DC51E0" w:rsidRDefault="00DC51E0" w14:paraId="49579FD9" w14:textId="77777777">
            <w:pPr>
              <w:pStyle w:val="ListParagraph"/>
              <w:ind w:left="0"/>
              <w:rPr>
                <w:rFonts w:ascii="Verdana" w:hAnsi="Verdana" w:cstheme="minorHAnsi"/>
                <w:sz w:val="22"/>
                <w:szCs w:val="22"/>
              </w:rPr>
            </w:pPr>
          </w:p>
        </w:tc>
      </w:tr>
      <w:tr w:rsidRPr="006D403E" w:rsidR="00DC51E0" w:rsidTr="1DDEAE3E" w14:paraId="14F3DB3C" w14:textId="77777777">
        <w:trPr>
          <w:gridAfter w:val="1"/>
          <w:wAfter w:w="11" w:type="dxa"/>
          <w:trHeight w:val="784"/>
        </w:trPr>
        <w:tc>
          <w:tcPr>
            <w:tcW w:w="2069" w:type="dxa"/>
            <w:shd w:val="clear" w:color="auto" w:fill="DEEAF6" w:themeFill="accent5" w:themeFillTint="33"/>
            <w:vAlign w:val="center"/>
          </w:tcPr>
          <w:p w:rsidRPr="006D403E" w:rsidR="00DC51E0" w:rsidP="00DC51E0" w:rsidRDefault="00DC51E0" w14:paraId="1CDBBFA2" w14:textId="73C36B1A">
            <w:pPr>
              <w:rPr>
                <w:rFonts w:ascii="Verdana" w:hAnsi="Verdana" w:cstheme="minorHAnsi"/>
                <w:b/>
                <w:sz w:val="22"/>
                <w:szCs w:val="22"/>
              </w:rPr>
            </w:pPr>
            <w:r w:rsidRPr="006D403E">
              <w:rPr>
                <w:rFonts w:ascii="Verdana" w:hAnsi="Verdana" w:cstheme="minorHAnsi"/>
                <w:b/>
                <w:sz w:val="22"/>
                <w:szCs w:val="22"/>
              </w:rPr>
              <w:t>Research</w:t>
            </w:r>
          </w:p>
        </w:tc>
        <w:tc>
          <w:tcPr>
            <w:tcW w:w="13593" w:type="dxa"/>
            <w:gridSpan w:val="7"/>
            <w:shd w:val="clear" w:color="auto" w:fill="DEEAF6" w:themeFill="accent5" w:themeFillTint="33"/>
          </w:tcPr>
          <w:p w:rsidRPr="006D403E" w:rsidR="00DC51E0" w:rsidP="00DC51E0" w:rsidRDefault="00B434F0" w14:paraId="355377C7" w14:textId="5DEDB7B6">
            <w:pPr>
              <w:pStyle w:val="ListParagraph"/>
              <w:numPr>
                <w:ilvl w:val="0"/>
                <w:numId w:val="21"/>
              </w:numPr>
              <w:rPr>
                <w:rFonts w:ascii="Verdana" w:hAnsi="Verdana" w:cstheme="minorHAnsi"/>
                <w:sz w:val="22"/>
                <w:szCs w:val="22"/>
              </w:rPr>
            </w:pPr>
            <w:r w:rsidRPr="006D403E">
              <w:rPr>
                <w:rFonts w:ascii="Verdana" w:hAnsi="Verdana" w:cstheme="minorHAnsi"/>
                <w:sz w:val="22"/>
                <w:szCs w:val="22"/>
              </w:rPr>
              <w:t>Lesson 1</w:t>
            </w:r>
          </w:p>
        </w:tc>
        <w:tc>
          <w:tcPr>
            <w:tcW w:w="6873" w:type="dxa"/>
            <w:gridSpan w:val="2"/>
            <w:vMerge/>
            <w:vAlign w:val="center"/>
          </w:tcPr>
          <w:p w:rsidRPr="006D403E" w:rsidR="00DC51E0" w:rsidP="00DC51E0" w:rsidRDefault="00DC51E0" w14:paraId="5E26E389" w14:textId="77777777">
            <w:pPr>
              <w:pStyle w:val="ListParagraph"/>
              <w:numPr>
                <w:ilvl w:val="0"/>
                <w:numId w:val="8"/>
              </w:numPr>
              <w:rPr>
                <w:rFonts w:ascii="Verdana" w:hAnsi="Verdana" w:cstheme="minorHAnsi"/>
                <w:sz w:val="22"/>
                <w:szCs w:val="22"/>
              </w:rPr>
            </w:pPr>
          </w:p>
        </w:tc>
      </w:tr>
      <w:tr w:rsidRPr="006D403E" w:rsidR="00DC51E0" w:rsidTr="1DDEAE3E" w14:paraId="410C5BF9" w14:textId="77777777">
        <w:trPr>
          <w:gridAfter w:val="1"/>
          <w:wAfter w:w="11" w:type="dxa"/>
          <w:trHeight w:val="783"/>
        </w:trPr>
        <w:tc>
          <w:tcPr>
            <w:tcW w:w="2069" w:type="dxa"/>
            <w:shd w:val="clear" w:color="auto" w:fill="DEEAF6" w:themeFill="accent5" w:themeFillTint="33"/>
            <w:vAlign w:val="center"/>
          </w:tcPr>
          <w:p w:rsidRPr="006D403E" w:rsidR="00DC51E0" w:rsidP="00DC51E0" w:rsidRDefault="00DC51E0" w14:paraId="6A2E45D1" w14:textId="123F55B7">
            <w:pPr>
              <w:rPr>
                <w:rFonts w:ascii="Verdana" w:hAnsi="Verdana" w:cstheme="minorHAnsi"/>
                <w:b/>
                <w:sz w:val="22"/>
                <w:szCs w:val="22"/>
              </w:rPr>
            </w:pPr>
            <w:r w:rsidRPr="006D403E">
              <w:rPr>
                <w:rFonts w:ascii="Verdana" w:hAnsi="Verdana" w:cstheme="minorHAnsi"/>
                <w:b/>
                <w:sz w:val="22"/>
                <w:szCs w:val="22"/>
              </w:rPr>
              <w:t>Pattern seeking</w:t>
            </w:r>
          </w:p>
        </w:tc>
        <w:tc>
          <w:tcPr>
            <w:tcW w:w="13593" w:type="dxa"/>
            <w:gridSpan w:val="7"/>
            <w:shd w:val="clear" w:color="auto" w:fill="DEEAF6" w:themeFill="accent5" w:themeFillTint="33"/>
          </w:tcPr>
          <w:p w:rsidRPr="006D403E" w:rsidR="002255C8" w:rsidP="00DC51E0" w:rsidRDefault="00B434F0" w14:paraId="0C394589" w14:textId="08A0461C">
            <w:pPr>
              <w:pStyle w:val="ListParagraph"/>
              <w:numPr>
                <w:ilvl w:val="0"/>
                <w:numId w:val="21"/>
              </w:numPr>
              <w:rPr>
                <w:rFonts w:ascii="Verdana" w:hAnsi="Verdana" w:cstheme="minorHAnsi"/>
                <w:sz w:val="22"/>
                <w:szCs w:val="22"/>
              </w:rPr>
            </w:pPr>
            <w:r w:rsidRPr="006D403E">
              <w:rPr>
                <w:rFonts w:ascii="Verdana" w:hAnsi="Verdana" w:cstheme="minorHAnsi"/>
                <w:sz w:val="22"/>
                <w:szCs w:val="22"/>
              </w:rPr>
              <w:t>Lesson 6</w:t>
            </w:r>
          </w:p>
        </w:tc>
        <w:tc>
          <w:tcPr>
            <w:tcW w:w="6873" w:type="dxa"/>
            <w:gridSpan w:val="2"/>
            <w:vMerge/>
            <w:vAlign w:val="center"/>
          </w:tcPr>
          <w:p w:rsidRPr="006D403E" w:rsidR="00DC51E0" w:rsidP="00DC51E0" w:rsidRDefault="00DC51E0" w14:paraId="0C2D4DBF" w14:textId="77777777">
            <w:pPr>
              <w:pStyle w:val="ListParagraph"/>
              <w:numPr>
                <w:ilvl w:val="0"/>
                <w:numId w:val="8"/>
              </w:numPr>
              <w:rPr>
                <w:rFonts w:ascii="Verdana" w:hAnsi="Verdana" w:cstheme="minorHAnsi"/>
                <w:sz w:val="22"/>
                <w:szCs w:val="22"/>
              </w:rPr>
            </w:pPr>
          </w:p>
        </w:tc>
      </w:tr>
      <w:tr w:rsidRPr="006D403E" w:rsidR="00DC51E0" w:rsidTr="1DDEAE3E" w14:paraId="67E86209" w14:textId="77777777">
        <w:trPr>
          <w:gridAfter w:val="1"/>
          <w:wAfter w:w="11" w:type="dxa"/>
          <w:trHeight w:val="784"/>
        </w:trPr>
        <w:tc>
          <w:tcPr>
            <w:tcW w:w="2069" w:type="dxa"/>
            <w:shd w:val="clear" w:color="auto" w:fill="DEEAF6" w:themeFill="accent5" w:themeFillTint="33"/>
            <w:vAlign w:val="center"/>
          </w:tcPr>
          <w:p w:rsidRPr="006D403E" w:rsidR="00DC51E0" w:rsidP="00DC51E0" w:rsidRDefault="00DC51E0" w14:paraId="12313328" w14:textId="25B550F9">
            <w:pPr>
              <w:rPr>
                <w:rFonts w:ascii="Verdana" w:hAnsi="Verdana" w:cstheme="minorHAnsi"/>
                <w:b/>
                <w:sz w:val="22"/>
                <w:szCs w:val="22"/>
              </w:rPr>
            </w:pPr>
            <w:r w:rsidRPr="006D403E">
              <w:rPr>
                <w:rFonts w:ascii="Verdana" w:hAnsi="Verdana" w:cstheme="minorHAnsi"/>
                <w:b/>
                <w:sz w:val="22"/>
                <w:szCs w:val="22"/>
              </w:rPr>
              <w:t>Comparative and fair testing</w:t>
            </w:r>
          </w:p>
        </w:tc>
        <w:tc>
          <w:tcPr>
            <w:tcW w:w="13593" w:type="dxa"/>
            <w:gridSpan w:val="7"/>
            <w:shd w:val="clear" w:color="auto" w:fill="DEEAF6" w:themeFill="accent5" w:themeFillTint="33"/>
          </w:tcPr>
          <w:p w:rsidRPr="006D403E" w:rsidR="000906AC" w:rsidP="00B434F0" w:rsidRDefault="000906AC" w14:paraId="61190975" w14:textId="36987AD5">
            <w:pPr>
              <w:pStyle w:val="ListParagraph"/>
              <w:ind w:left="360"/>
              <w:rPr>
                <w:rFonts w:ascii="Verdana" w:hAnsi="Verdana" w:cstheme="minorHAnsi"/>
                <w:sz w:val="22"/>
                <w:szCs w:val="22"/>
              </w:rPr>
            </w:pPr>
          </w:p>
        </w:tc>
        <w:tc>
          <w:tcPr>
            <w:tcW w:w="6873" w:type="dxa"/>
            <w:gridSpan w:val="2"/>
            <w:vMerge/>
            <w:vAlign w:val="center"/>
          </w:tcPr>
          <w:p w:rsidRPr="006D403E" w:rsidR="00DC51E0" w:rsidP="00DC51E0" w:rsidRDefault="00DC51E0" w14:paraId="188CAD7D" w14:textId="77777777">
            <w:pPr>
              <w:pStyle w:val="ListParagraph"/>
              <w:numPr>
                <w:ilvl w:val="0"/>
                <w:numId w:val="8"/>
              </w:numPr>
              <w:rPr>
                <w:rFonts w:ascii="Verdana" w:hAnsi="Verdana" w:cstheme="minorHAnsi"/>
                <w:sz w:val="22"/>
                <w:szCs w:val="22"/>
              </w:rPr>
            </w:pPr>
          </w:p>
        </w:tc>
      </w:tr>
      <w:tr w:rsidRPr="006D403E" w:rsidR="00DC51E0" w:rsidTr="1DDEAE3E" w14:paraId="55CAFC0A" w14:textId="77777777">
        <w:trPr>
          <w:gridAfter w:val="1"/>
          <w:wAfter w:w="11" w:type="dxa"/>
          <w:trHeight w:val="784"/>
        </w:trPr>
        <w:tc>
          <w:tcPr>
            <w:tcW w:w="2069" w:type="dxa"/>
            <w:shd w:val="clear" w:color="auto" w:fill="DEEAF6" w:themeFill="accent5" w:themeFillTint="33"/>
            <w:vAlign w:val="center"/>
          </w:tcPr>
          <w:p w:rsidRPr="006D403E" w:rsidR="00DC51E0" w:rsidP="00DC51E0" w:rsidRDefault="00DC51E0" w14:paraId="141CBE2F" w14:textId="561A4881">
            <w:pPr>
              <w:rPr>
                <w:rFonts w:ascii="Verdana" w:hAnsi="Verdana" w:cstheme="minorHAnsi"/>
                <w:b/>
                <w:sz w:val="22"/>
                <w:szCs w:val="22"/>
              </w:rPr>
            </w:pPr>
            <w:r w:rsidRPr="006D403E">
              <w:rPr>
                <w:rFonts w:ascii="Verdana" w:hAnsi="Verdana" w:cstheme="minorHAnsi"/>
                <w:b/>
                <w:sz w:val="22"/>
                <w:szCs w:val="22"/>
              </w:rPr>
              <w:t>Identifying, classifying and grouping</w:t>
            </w:r>
          </w:p>
        </w:tc>
        <w:tc>
          <w:tcPr>
            <w:tcW w:w="13593" w:type="dxa"/>
            <w:gridSpan w:val="7"/>
            <w:shd w:val="clear" w:color="auto" w:fill="DEEAF6" w:themeFill="accent5" w:themeFillTint="33"/>
          </w:tcPr>
          <w:p w:rsidRPr="006D403E" w:rsidR="00DC51E0" w:rsidP="00B41708" w:rsidRDefault="00DC51E0" w14:paraId="6FB91D36" w14:textId="14D9ED28">
            <w:pPr>
              <w:rPr>
                <w:rFonts w:ascii="Verdana" w:hAnsi="Verdana" w:cstheme="minorHAnsi"/>
                <w:sz w:val="22"/>
                <w:szCs w:val="22"/>
              </w:rPr>
            </w:pPr>
          </w:p>
          <w:p w:rsidRPr="006D403E" w:rsidR="002255C8" w:rsidP="00B434F0" w:rsidRDefault="002255C8" w14:paraId="2DB8CE84" w14:textId="63E37B05">
            <w:pPr>
              <w:pStyle w:val="ListParagraph"/>
              <w:ind w:left="360"/>
              <w:rPr>
                <w:rFonts w:ascii="Verdana" w:hAnsi="Verdana" w:cstheme="minorHAnsi"/>
                <w:sz w:val="22"/>
                <w:szCs w:val="22"/>
              </w:rPr>
            </w:pPr>
          </w:p>
        </w:tc>
        <w:tc>
          <w:tcPr>
            <w:tcW w:w="6873" w:type="dxa"/>
            <w:gridSpan w:val="2"/>
            <w:vAlign w:val="center"/>
          </w:tcPr>
          <w:p w:rsidRPr="006D403E" w:rsidR="00DC51E0" w:rsidP="00DC51E0" w:rsidRDefault="00DC51E0" w14:paraId="25D775B2" w14:textId="77777777">
            <w:pPr>
              <w:pStyle w:val="ListParagraph"/>
              <w:numPr>
                <w:ilvl w:val="0"/>
                <w:numId w:val="8"/>
              </w:numPr>
              <w:rPr>
                <w:rFonts w:ascii="Verdana" w:hAnsi="Verdana" w:cstheme="minorHAnsi"/>
                <w:sz w:val="22"/>
                <w:szCs w:val="22"/>
              </w:rPr>
            </w:pPr>
          </w:p>
        </w:tc>
      </w:tr>
    </w:tbl>
    <w:p w:rsidRPr="006D403E" w:rsidR="00812345" w:rsidP="00812345" w:rsidRDefault="00812345" w14:paraId="5905D400" w14:textId="77777777">
      <w:pPr>
        <w:rPr>
          <w:rFonts w:ascii="Verdana" w:hAnsi="Verdana"/>
          <w:sz w:val="22"/>
          <w:szCs w:val="22"/>
          <w:u w:val="single"/>
        </w:rPr>
      </w:pPr>
    </w:p>
    <w:p w:rsidRPr="006D403E" w:rsidR="00812345" w:rsidP="00812345" w:rsidRDefault="00812345" w14:paraId="60FA9183" w14:textId="77777777">
      <w:pPr>
        <w:rPr>
          <w:rFonts w:ascii="Verdana" w:hAnsi="Verdana"/>
          <w:sz w:val="22"/>
          <w:szCs w:val="22"/>
        </w:rPr>
      </w:pPr>
    </w:p>
    <w:p w:rsidRPr="006D403E" w:rsidR="00812345" w:rsidP="00812345" w:rsidRDefault="00812345" w14:paraId="203C74B4" w14:textId="77777777">
      <w:pPr>
        <w:rPr>
          <w:rFonts w:ascii="Verdana" w:hAnsi="Verdana"/>
          <w:sz w:val="22"/>
          <w:szCs w:val="22"/>
        </w:rPr>
      </w:pPr>
    </w:p>
    <w:sectPr w:rsidRPr="006D403E" w:rsidR="00812345" w:rsidSect="00805DE4">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658"/>
    <w:multiLevelType w:val="multilevel"/>
    <w:tmpl w:val="06E60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764426"/>
    <w:multiLevelType w:val="hybridMultilevel"/>
    <w:tmpl w:val="51B88A5E"/>
    <w:lvl w:ilvl="0" w:tplc="120A7590">
      <w:start w:val="12"/>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99B5F4"/>
    <w:multiLevelType w:val="hybridMultilevel"/>
    <w:tmpl w:val="5F827ADC"/>
    <w:lvl w:ilvl="0" w:tplc="E85802DE">
      <w:start w:val="1"/>
      <w:numFmt w:val="bullet"/>
      <w:lvlText w:val="-"/>
      <w:lvlJc w:val="left"/>
      <w:pPr>
        <w:ind w:left="720" w:hanging="360"/>
      </w:pPr>
      <w:rPr>
        <w:rFonts w:hint="default" w:ascii="Calibri" w:hAnsi="Calibri"/>
      </w:rPr>
    </w:lvl>
    <w:lvl w:ilvl="1" w:tplc="6D805E1C">
      <w:start w:val="1"/>
      <w:numFmt w:val="bullet"/>
      <w:lvlText w:val="o"/>
      <w:lvlJc w:val="left"/>
      <w:pPr>
        <w:ind w:left="1440" w:hanging="360"/>
      </w:pPr>
      <w:rPr>
        <w:rFonts w:hint="default" w:ascii="Courier New" w:hAnsi="Courier New"/>
      </w:rPr>
    </w:lvl>
    <w:lvl w:ilvl="2" w:tplc="CC8CCC6C">
      <w:start w:val="1"/>
      <w:numFmt w:val="bullet"/>
      <w:lvlText w:val=""/>
      <w:lvlJc w:val="left"/>
      <w:pPr>
        <w:ind w:left="2160" w:hanging="360"/>
      </w:pPr>
      <w:rPr>
        <w:rFonts w:hint="default" w:ascii="Wingdings" w:hAnsi="Wingdings"/>
      </w:rPr>
    </w:lvl>
    <w:lvl w:ilvl="3" w:tplc="F17A6984">
      <w:start w:val="1"/>
      <w:numFmt w:val="bullet"/>
      <w:lvlText w:val=""/>
      <w:lvlJc w:val="left"/>
      <w:pPr>
        <w:ind w:left="2880" w:hanging="360"/>
      </w:pPr>
      <w:rPr>
        <w:rFonts w:hint="default" w:ascii="Symbol" w:hAnsi="Symbol"/>
      </w:rPr>
    </w:lvl>
    <w:lvl w:ilvl="4" w:tplc="6ABC136E">
      <w:start w:val="1"/>
      <w:numFmt w:val="bullet"/>
      <w:lvlText w:val="o"/>
      <w:lvlJc w:val="left"/>
      <w:pPr>
        <w:ind w:left="3600" w:hanging="360"/>
      </w:pPr>
      <w:rPr>
        <w:rFonts w:hint="default" w:ascii="Courier New" w:hAnsi="Courier New"/>
      </w:rPr>
    </w:lvl>
    <w:lvl w:ilvl="5" w:tplc="C3169684">
      <w:start w:val="1"/>
      <w:numFmt w:val="bullet"/>
      <w:lvlText w:val=""/>
      <w:lvlJc w:val="left"/>
      <w:pPr>
        <w:ind w:left="4320" w:hanging="360"/>
      </w:pPr>
      <w:rPr>
        <w:rFonts w:hint="default" w:ascii="Wingdings" w:hAnsi="Wingdings"/>
      </w:rPr>
    </w:lvl>
    <w:lvl w:ilvl="6" w:tplc="BD70E0B2">
      <w:start w:val="1"/>
      <w:numFmt w:val="bullet"/>
      <w:lvlText w:val=""/>
      <w:lvlJc w:val="left"/>
      <w:pPr>
        <w:ind w:left="5040" w:hanging="360"/>
      </w:pPr>
      <w:rPr>
        <w:rFonts w:hint="default" w:ascii="Symbol" w:hAnsi="Symbol"/>
      </w:rPr>
    </w:lvl>
    <w:lvl w:ilvl="7" w:tplc="8DC8ACD4">
      <w:start w:val="1"/>
      <w:numFmt w:val="bullet"/>
      <w:lvlText w:val="o"/>
      <w:lvlJc w:val="left"/>
      <w:pPr>
        <w:ind w:left="5760" w:hanging="360"/>
      </w:pPr>
      <w:rPr>
        <w:rFonts w:hint="default" w:ascii="Courier New" w:hAnsi="Courier New"/>
      </w:rPr>
    </w:lvl>
    <w:lvl w:ilvl="8" w:tplc="DB04D89A">
      <w:start w:val="1"/>
      <w:numFmt w:val="bullet"/>
      <w:lvlText w:val=""/>
      <w:lvlJc w:val="left"/>
      <w:pPr>
        <w:ind w:left="6480" w:hanging="360"/>
      </w:pPr>
      <w:rPr>
        <w:rFonts w:hint="default" w:ascii="Wingdings" w:hAnsi="Wingdings"/>
      </w:rPr>
    </w:lvl>
  </w:abstractNum>
  <w:abstractNum w:abstractNumId="3" w15:restartNumberingAfterBreak="0">
    <w:nsid w:val="054C716E"/>
    <w:multiLevelType w:val="hybridMultilevel"/>
    <w:tmpl w:val="946EB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59B3CED"/>
    <w:multiLevelType w:val="hybridMultilevel"/>
    <w:tmpl w:val="66E027A0"/>
    <w:lvl w:ilvl="0" w:tplc="BCFC8D9E">
      <w:start w:val="2"/>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A36253"/>
    <w:multiLevelType w:val="hybridMultilevel"/>
    <w:tmpl w:val="9870A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FB9043A"/>
    <w:multiLevelType w:val="hybridMultilevel"/>
    <w:tmpl w:val="65EED5E4"/>
    <w:lvl w:ilvl="0" w:tplc="4B22EB24">
      <w:start w:val="1"/>
      <w:numFmt w:val="bullet"/>
      <w:lvlText w:val=""/>
      <w:lvlJc w:val="left"/>
      <w:pPr>
        <w:ind w:left="720" w:hanging="360"/>
      </w:pPr>
      <w:rPr>
        <w:rFonts w:hint="default" w:ascii="Symbol" w:hAnsi="Symbol"/>
      </w:rPr>
    </w:lvl>
    <w:lvl w:ilvl="1" w:tplc="697407F4">
      <w:start w:val="1"/>
      <w:numFmt w:val="bullet"/>
      <w:lvlText w:val="o"/>
      <w:lvlJc w:val="left"/>
      <w:pPr>
        <w:ind w:left="1440" w:hanging="360"/>
      </w:pPr>
      <w:rPr>
        <w:rFonts w:hint="default" w:ascii="Courier New" w:hAnsi="Courier New"/>
      </w:rPr>
    </w:lvl>
    <w:lvl w:ilvl="2" w:tplc="6194F270">
      <w:start w:val="1"/>
      <w:numFmt w:val="bullet"/>
      <w:lvlText w:val=""/>
      <w:lvlJc w:val="left"/>
      <w:pPr>
        <w:ind w:left="2160" w:hanging="360"/>
      </w:pPr>
      <w:rPr>
        <w:rFonts w:hint="default" w:ascii="Wingdings" w:hAnsi="Wingdings"/>
      </w:rPr>
    </w:lvl>
    <w:lvl w:ilvl="3" w:tplc="4D505152">
      <w:start w:val="1"/>
      <w:numFmt w:val="bullet"/>
      <w:lvlText w:val=""/>
      <w:lvlJc w:val="left"/>
      <w:pPr>
        <w:ind w:left="2880" w:hanging="360"/>
      </w:pPr>
      <w:rPr>
        <w:rFonts w:hint="default" w:ascii="Symbol" w:hAnsi="Symbol"/>
      </w:rPr>
    </w:lvl>
    <w:lvl w:ilvl="4" w:tplc="4E569C60">
      <w:start w:val="1"/>
      <w:numFmt w:val="bullet"/>
      <w:lvlText w:val="o"/>
      <w:lvlJc w:val="left"/>
      <w:pPr>
        <w:ind w:left="3600" w:hanging="360"/>
      </w:pPr>
      <w:rPr>
        <w:rFonts w:hint="default" w:ascii="Courier New" w:hAnsi="Courier New"/>
      </w:rPr>
    </w:lvl>
    <w:lvl w:ilvl="5" w:tplc="88E2D81E">
      <w:start w:val="1"/>
      <w:numFmt w:val="bullet"/>
      <w:lvlText w:val=""/>
      <w:lvlJc w:val="left"/>
      <w:pPr>
        <w:ind w:left="4320" w:hanging="360"/>
      </w:pPr>
      <w:rPr>
        <w:rFonts w:hint="default" w:ascii="Wingdings" w:hAnsi="Wingdings"/>
      </w:rPr>
    </w:lvl>
    <w:lvl w:ilvl="6" w:tplc="A55AF5EA">
      <w:start w:val="1"/>
      <w:numFmt w:val="bullet"/>
      <w:lvlText w:val=""/>
      <w:lvlJc w:val="left"/>
      <w:pPr>
        <w:ind w:left="5040" w:hanging="360"/>
      </w:pPr>
      <w:rPr>
        <w:rFonts w:hint="default" w:ascii="Symbol" w:hAnsi="Symbol"/>
      </w:rPr>
    </w:lvl>
    <w:lvl w:ilvl="7" w:tplc="DC6A6B64">
      <w:start w:val="1"/>
      <w:numFmt w:val="bullet"/>
      <w:lvlText w:val="o"/>
      <w:lvlJc w:val="left"/>
      <w:pPr>
        <w:ind w:left="5760" w:hanging="360"/>
      </w:pPr>
      <w:rPr>
        <w:rFonts w:hint="default" w:ascii="Courier New" w:hAnsi="Courier New"/>
      </w:rPr>
    </w:lvl>
    <w:lvl w:ilvl="8" w:tplc="798C5230">
      <w:start w:val="1"/>
      <w:numFmt w:val="bullet"/>
      <w:lvlText w:val=""/>
      <w:lvlJc w:val="left"/>
      <w:pPr>
        <w:ind w:left="6480" w:hanging="360"/>
      </w:pPr>
      <w:rPr>
        <w:rFonts w:hint="default" w:ascii="Wingdings" w:hAnsi="Wingdings"/>
      </w:rPr>
    </w:lvl>
  </w:abstractNum>
  <w:abstractNum w:abstractNumId="7"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378419"/>
    <w:multiLevelType w:val="hybridMultilevel"/>
    <w:tmpl w:val="416C3C9A"/>
    <w:lvl w:ilvl="0" w:tplc="65E2F2C0">
      <w:start w:val="1"/>
      <w:numFmt w:val="bullet"/>
      <w:lvlText w:val="-"/>
      <w:lvlJc w:val="left"/>
      <w:pPr>
        <w:ind w:left="720" w:hanging="360"/>
      </w:pPr>
      <w:rPr>
        <w:rFonts w:hint="default" w:ascii="Calibri" w:hAnsi="Calibri"/>
      </w:rPr>
    </w:lvl>
    <w:lvl w:ilvl="1" w:tplc="5A3C07D0">
      <w:start w:val="1"/>
      <w:numFmt w:val="bullet"/>
      <w:lvlText w:val="o"/>
      <w:lvlJc w:val="left"/>
      <w:pPr>
        <w:ind w:left="1440" w:hanging="360"/>
      </w:pPr>
      <w:rPr>
        <w:rFonts w:hint="default" w:ascii="Courier New" w:hAnsi="Courier New"/>
      </w:rPr>
    </w:lvl>
    <w:lvl w:ilvl="2" w:tplc="05760366">
      <w:start w:val="1"/>
      <w:numFmt w:val="bullet"/>
      <w:lvlText w:val=""/>
      <w:lvlJc w:val="left"/>
      <w:pPr>
        <w:ind w:left="2160" w:hanging="360"/>
      </w:pPr>
      <w:rPr>
        <w:rFonts w:hint="default" w:ascii="Wingdings" w:hAnsi="Wingdings"/>
      </w:rPr>
    </w:lvl>
    <w:lvl w:ilvl="3" w:tplc="CAD85D36">
      <w:start w:val="1"/>
      <w:numFmt w:val="bullet"/>
      <w:lvlText w:val=""/>
      <w:lvlJc w:val="left"/>
      <w:pPr>
        <w:ind w:left="2880" w:hanging="360"/>
      </w:pPr>
      <w:rPr>
        <w:rFonts w:hint="default" w:ascii="Symbol" w:hAnsi="Symbol"/>
      </w:rPr>
    </w:lvl>
    <w:lvl w:ilvl="4" w:tplc="6F6C0028">
      <w:start w:val="1"/>
      <w:numFmt w:val="bullet"/>
      <w:lvlText w:val="o"/>
      <w:lvlJc w:val="left"/>
      <w:pPr>
        <w:ind w:left="3600" w:hanging="360"/>
      </w:pPr>
      <w:rPr>
        <w:rFonts w:hint="default" w:ascii="Courier New" w:hAnsi="Courier New"/>
      </w:rPr>
    </w:lvl>
    <w:lvl w:ilvl="5" w:tplc="5E8C8E32">
      <w:start w:val="1"/>
      <w:numFmt w:val="bullet"/>
      <w:lvlText w:val=""/>
      <w:lvlJc w:val="left"/>
      <w:pPr>
        <w:ind w:left="4320" w:hanging="360"/>
      </w:pPr>
      <w:rPr>
        <w:rFonts w:hint="default" w:ascii="Wingdings" w:hAnsi="Wingdings"/>
      </w:rPr>
    </w:lvl>
    <w:lvl w:ilvl="6" w:tplc="7C8C6CC2">
      <w:start w:val="1"/>
      <w:numFmt w:val="bullet"/>
      <w:lvlText w:val=""/>
      <w:lvlJc w:val="left"/>
      <w:pPr>
        <w:ind w:left="5040" w:hanging="360"/>
      </w:pPr>
      <w:rPr>
        <w:rFonts w:hint="default" w:ascii="Symbol" w:hAnsi="Symbol"/>
      </w:rPr>
    </w:lvl>
    <w:lvl w:ilvl="7" w:tplc="E6E6B936">
      <w:start w:val="1"/>
      <w:numFmt w:val="bullet"/>
      <w:lvlText w:val="o"/>
      <w:lvlJc w:val="left"/>
      <w:pPr>
        <w:ind w:left="5760" w:hanging="360"/>
      </w:pPr>
      <w:rPr>
        <w:rFonts w:hint="default" w:ascii="Courier New" w:hAnsi="Courier New"/>
      </w:rPr>
    </w:lvl>
    <w:lvl w:ilvl="8" w:tplc="D9F672F2">
      <w:start w:val="1"/>
      <w:numFmt w:val="bullet"/>
      <w:lvlText w:val=""/>
      <w:lvlJc w:val="left"/>
      <w:pPr>
        <w:ind w:left="6480" w:hanging="360"/>
      </w:pPr>
      <w:rPr>
        <w:rFonts w:hint="default" w:ascii="Wingdings" w:hAnsi="Wingdings"/>
      </w:rPr>
    </w:lvl>
  </w:abstractNum>
  <w:abstractNum w:abstractNumId="9" w15:restartNumberingAfterBreak="0">
    <w:nsid w:val="2E06685F"/>
    <w:multiLevelType w:val="hybridMultilevel"/>
    <w:tmpl w:val="BDA6F8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2DB479D"/>
    <w:multiLevelType w:val="hybridMultilevel"/>
    <w:tmpl w:val="29B8C7CE"/>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9E474F"/>
    <w:multiLevelType w:val="hybridMultilevel"/>
    <w:tmpl w:val="E54C528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222" w:hanging="360"/>
      </w:pPr>
      <w:rPr>
        <w:rFonts w:hint="default" w:ascii="Courier New" w:hAnsi="Courier New" w:cs="Courier New"/>
      </w:rPr>
    </w:lvl>
    <w:lvl w:ilvl="2" w:tplc="08090005" w:tentative="1">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12" w15:restartNumberingAfterBreak="0">
    <w:nsid w:val="3A8C3BB9"/>
    <w:multiLevelType w:val="hybridMultilevel"/>
    <w:tmpl w:val="28CA2D0C"/>
    <w:lvl w:ilvl="0" w:tplc="B678889C">
      <w:start w:val="1"/>
      <w:numFmt w:val="bullet"/>
      <w:lvlText w:val="-"/>
      <w:lvlJc w:val="left"/>
      <w:pPr>
        <w:ind w:left="1080" w:hanging="360"/>
      </w:pPr>
      <w:rPr>
        <w:rFonts w:hint="default" w:ascii="Verdana" w:hAnsi="Verdana" w:eastAsia="Times New Roman" w:cs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3B3927E1"/>
    <w:multiLevelType w:val="hybridMultilevel"/>
    <w:tmpl w:val="2124DC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BBE23E7"/>
    <w:multiLevelType w:val="hybridMultilevel"/>
    <w:tmpl w:val="D2A2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D31EC5"/>
    <w:multiLevelType w:val="hybridMultilevel"/>
    <w:tmpl w:val="4992CED8"/>
    <w:lvl w:ilvl="0" w:tplc="BFC0B428">
      <w:start w:val="1"/>
      <w:numFmt w:val="bullet"/>
      <w:lvlText w:val=""/>
      <w:lvlJc w:val="left"/>
      <w:pPr>
        <w:ind w:left="360" w:hanging="360"/>
      </w:pPr>
      <w:rPr>
        <w:rFonts w:hint="default" w:ascii="Symbol" w:hAnsi="Symbol"/>
      </w:rPr>
    </w:lvl>
    <w:lvl w:ilvl="1" w:tplc="0554E2A4">
      <w:start w:val="1"/>
      <w:numFmt w:val="bullet"/>
      <w:lvlText w:val="o"/>
      <w:lvlJc w:val="left"/>
      <w:pPr>
        <w:ind w:left="1080" w:hanging="360"/>
      </w:pPr>
      <w:rPr>
        <w:rFonts w:hint="default" w:ascii="Courier New" w:hAnsi="Courier New"/>
      </w:rPr>
    </w:lvl>
    <w:lvl w:ilvl="2" w:tplc="466E611A">
      <w:start w:val="1"/>
      <w:numFmt w:val="bullet"/>
      <w:lvlText w:val=""/>
      <w:lvlJc w:val="left"/>
      <w:pPr>
        <w:ind w:left="1800" w:hanging="360"/>
      </w:pPr>
      <w:rPr>
        <w:rFonts w:hint="default" w:ascii="Wingdings" w:hAnsi="Wingdings"/>
      </w:rPr>
    </w:lvl>
    <w:lvl w:ilvl="3" w:tplc="77E881D0">
      <w:start w:val="1"/>
      <w:numFmt w:val="bullet"/>
      <w:lvlText w:val=""/>
      <w:lvlJc w:val="left"/>
      <w:pPr>
        <w:ind w:left="2520" w:hanging="360"/>
      </w:pPr>
      <w:rPr>
        <w:rFonts w:hint="default" w:ascii="Symbol" w:hAnsi="Symbol"/>
      </w:rPr>
    </w:lvl>
    <w:lvl w:ilvl="4" w:tplc="A802041A">
      <w:start w:val="1"/>
      <w:numFmt w:val="bullet"/>
      <w:lvlText w:val="o"/>
      <w:lvlJc w:val="left"/>
      <w:pPr>
        <w:ind w:left="3240" w:hanging="360"/>
      </w:pPr>
      <w:rPr>
        <w:rFonts w:hint="default" w:ascii="Courier New" w:hAnsi="Courier New"/>
      </w:rPr>
    </w:lvl>
    <w:lvl w:ilvl="5" w:tplc="D79274AC">
      <w:start w:val="1"/>
      <w:numFmt w:val="bullet"/>
      <w:lvlText w:val=""/>
      <w:lvlJc w:val="left"/>
      <w:pPr>
        <w:ind w:left="3960" w:hanging="360"/>
      </w:pPr>
      <w:rPr>
        <w:rFonts w:hint="default" w:ascii="Wingdings" w:hAnsi="Wingdings"/>
      </w:rPr>
    </w:lvl>
    <w:lvl w:ilvl="6" w:tplc="8392065A">
      <w:start w:val="1"/>
      <w:numFmt w:val="bullet"/>
      <w:lvlText w:val=""/>
      <w:lvlJc w:val="left"/>
      <w:pPr>
        <w:ind w:left="4680" w:hanging="360"/>
      </w:pPr>
      <w:rPr>
        <w:rFonts w:hint="default" w:ascii="Symbol" w:hAnsi="Symbol"/>
      </w:rPr>
    </w:lvl>
    <w:lvl w:ilvl="7" w:tplc="1BB40DCE">
      <w:start w:val="1"/>
      <w:numFmt w:val="bullet"/>
      <w:lvlText w:val="o"/>
      <w:lvlJc w:val="left"/>
      <w:pPr>
        <w:ind w:left="5400" w:hanging="360"/>
      </w:pPr>
      <w:rPr>
        <w:rFonts w:hint="default" w:ascii="Courier New" w:hAnsi="Courier New"/>
      </w:rPr>
    </w:lvl>
    <w:lvl w:ilvl="8" w:tplc="F5569FDE">
      <w:start w:val="1"/>
      <w:numFmt w:val="bullet"/>
      <w:lvlText w:val=""/>
      <w:lvlJc w:val="left"/>
      <w:pPr>
        <w:ind w:left="6120" w:hanging="360"/>
      </w:pPr>
      <w:rPr>
        <w:rFonts w:hint="default" w:ascii="Wingdings" w:hAnsi="Wingdings"/>
      </w:rPr>
    </w:lvl>
  </w:abstractNum>
  <w:abstractNum w:abstractNumId="16" w15:restartNumberingAfterBreak="0">
    <w:nsid w:val="462F4104"/>
    <w:multiLevelType w:val="hybridMultilevel"/>
    <w:tmpl w:val="11E855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76670C"/>
    <w:multiLevelType w:val="hybridMultilevel"/>
    <w:tmpl w:val="31D89BFC"/>
    <w:lvl w:ilvl="0" w:tplc="B5C82712">
      <w:start w:val="1"/>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DD77F8A"/>
    <w:multiLevelType w:val="hybridMultilevel"/>
    <w:tmpl w:val="67FCCF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2195F2B"/>
    <w:multiLevelType w:val="hybridMultilevel"/>
    <w:tmpl w:val="6AAE0F12"/>
    <w:lvl w:ilvl="0" w:tplc="DE587784">
      <w:start w:val="1"/>
      <w:numFmt w:val="bullet"/>
      <w:lvlText w:val=""/>
      <w:lvlJc w:val="left"/>
      <w:pPr>
        <w:ind w:left="720" w:hanging="360"/>
      </w:pPr>
      <w:rPr>
        <w:rFonts w:hint="default" w:ascii="Symbol" w:hAnsi="Symbol" w:eastAsia="Times New Roman"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4853D7B"/>
    <w:multiLevelType w:val="hybridMultilevel"/>
    <w:tmpl w:val="FBEAD0EC"/>
    <w:lvl w:ilvl="0" w:tplc="E9A4EC0A">
      <w:numFmt w:val="bullet"/>
      <w:lvlText w:val=""/>
      <w:lvlJc w:val="left"/>
      <w:pPr>
        <w:ind w:left="720" w:hanging="360"/>
      </w:pPr>
      <w:rPr>
        <w:rFonts w:hint="default" w:ascii="Symbol" w:hAnsi="Symbol" w:eastAsia="Times New Roman"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231909"/>
    <w:multiLevelType w:val="hybridMultilevel"/>
    <w:tmpl w:val="25DCB5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6853EE"/>
    <w:multiLevelType w:val="hybridMultilevel"/>
    <w:tmpl w:val="2E829A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C6939CE"/>
    <w:multiLevelType w:val="hybridMultilevel"/>
    <w:tmpl w:val="0680D9BE"/>
    <w:lvl w:ilvl="0" w:tplc="967C8CAC">
      <w:start w:val="2"/>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CA2495C"/>
    <w:multiLevelType w:val="hybridMultilevel"/>
    <w:tmpl w:val="33C67B3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72450A31"/>
    <w:multiLevelType w:val="hybridMultilevel"/>
    <w:tmpl w:val="FA2C173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607359E"/>
    <w:multiLevelType w:val="hybridMultilevel"/>
    <w:tmpl w:val="65889E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765A312D"/>
    <w:multiLevelType w:val="hybridMultilevel"/>
    <w:tmpl w:val="8D1AC78C"/>
    <w:lvl w:ilvl="0" w:tplc="8AE2607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F4A0DAA"/>
    <w:multiLevelType w:val="hybridMultilevel"/>
    <w:tmpl w:val="BAAA8EC2"/>
    <w:lvl w:ilvl="0" w:tplc="120A7590">
      <w:start w:val="12"/>
      <w:numFmt w:val="bullet"/>
      <w:lvlText w:val="-"/>
      <w:lvlJc w:val="left"/>
      <w:pPr>
        <w:ind w:left="720" w:hanging="360"/>
      </w:pPr>
      <w:rPr>
        <w:rFonts w:hint="default" w:ascii="Verdana" w:hAnsi="Verdana"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1654703">
    <w:abstractNumId w:val="2"/>
  </w:num>
  <w:num w:numId="2" w16cid:durableId="1912039263">
    <w:abstractNumId w:val="8"/>
  </w:num>
  <w:num w:numId="3" w16cid:durableId="788399584">
    <w:abstractNumId w:val="6"/>
  </w:num>
  <w:num w:numId="4" w16cid:durableId="88158000">
    <w:abstractNumId w:val="11"/>
  </w:num>
  <w:num w:numId="5" w16cid:durableId="204342426">
    <w:abstractNumId w:val="32"/>
  </w:num>
  <w:num w:numId="6" w16cid:durableId="1186598762">
    <w:abstractNumId w:val="24"/>
  </w:num>
  <w:num w:numId="7" w16cid:durableId="1817139107">
    <w:abstractNumId w:val="22"/>
  </w:num>
  <w:num w:numId="8" w16cid:durableId="62533727">
    <w:abstractNumId w:val="34"/>
  </w:num>
  <w:num w:numId="9" w16cid:durableId="86732394">
    <w:abstractNumId w:val="16"/>
  </w:num>
  <w:num w:numId="10" w16cid:durableId="1456874659">
    <w:abstractNumId w:val="10"/>
  </w:num>
  <w:num w:numId="11" w16cid:durableId="1548029895">
    <w:abstractNumId w:val="15"/>
  </w:num>
  <w:num w:numId="12" w16cid:durableId="1426463644">
    <w:abstractNumId w:val="31"/>
  </w:num>
  <w:num w:numId="13" w16cid:durableId="464547468">
    <w:abstractNumId w:val="29"/>
  </w:num>
  <w:num w:numId="14" w16cid:durableId="1026828645">
    <w:abstractNumId w:val="27"/>
  </w:num>
  <w:num w:numId="15" w16cid:durableId="329990707">
    <w:abstractNumId w:val="23"/>
  </w:num>
  <w:num w:numId="16" w16cid:durableId="43794501">
    <w:abstractNumId w:val="7"/>
  </w:num>
  <w:num w:numId="17" w16cid:durableId="53506491">
    <w:abstractNumId w:val="33"/>
  </w:num>
  <w:num w:numId="18" w16cid:durableId="648751892">
    <w:abstractNumId w:val="28"/>
  </w:num>
  <w:num w:numId="19" w16cid:durableId="968784275">
    <w:abstractNumId w:val="5"/>
  </w:num>
  <w:num w:numId="20" w16cid:durableId="1985160547">
    <w:abstractNumId w:val="19"/>
  </w:num>
  <w:num w:numId="21" w16cid:durableId="1574663116">
    <w:abstractNumId w:val="9"/>
  </w:num>
  <w:num w:numId="22" w16cid:durableId="550850431">
    <w:abstractNumId w:val="35"/>
  </w:num>
  <w:num w:numId="23" w16cid:durableId="2015181197">
    <w:abstractNumId w:val="17"/>
  </w:num>
  <w:num w:numId="24" w16cid:durableId="154876855">
    <w:abstractNumId w:val="36"/>
  </w:num>
  <w:num w:numId="25" w16cid:durableId="1595671713">
    <w:abstractNumId w:val="26"/>
  </w:num>
  <w:num w:numId="26" w16cid:durableId="1209882451">
    <w:abstractNumId w:val="18"/>
  </w:num>
  <w:num w:numId="27" w16cid:durableId="1762875793">
    <w:abstractNumId w:val="12"/>
  </w:num>
  <w:num w:numId="28" w16cid:durableId="1614359050">
    <w:abstractNumId w:val="14"/>
  </w:num>
  <w:num w:numId="29" w16cid:durableId="1322925272">
    <w:abstractNumId w:val="0"/>
  </w:num>
  <w:num w:numId="30" w16cid:durableId="1794473741">
    <w:abstractNumId w:val="20"/>
  </w:num>
  <w:num w:numId="31" w16cid:durableId="811292202">
    <w:abstractNumId w:val="30"/>
  </w:num>
  <w:num w:numId="32" w16cid:durableId="1772435228">
    <w:abstractNumId w:val="4"/>
  </w:num>
  <w:num w:numId="33" w16cid:durableId="153108598">
    <w:abstractNumId w:val="13"/>
  </w:num>
  <w:num w:numId="34" w16cid:durableId="271281528">
    <w:abstractNumId w:val="25"/>
  </w:num>
  <w:num w:numId="35" w16cid:durableId="1239511898">
    <w:abstractNumId w:val="3"/>
  </w:num>
  <w:num w:numId="36" w16cid:durableId="200097175">
    <w:abstractNumId w:val="37"/>
  </w:num>
  <w:num w:numId="37" w16cid:durableId="2080471448">
    <w:abstractNumId w:val="1"/>
  </w:num>
  <w:num w:numId="38" w16cid:durableId="5737067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2DEB"/>
    <w:rsid w:val="00010B78"/>
    <w:rsid w:val="00013155"/>
    <w:rsid w:val="00016B92"/>
    <w:rsid w:val="00021F38"/>
    <w:rsid w:val="000221A1"/>
    <w:rsid w:val="0002504E"/>
    <w:rsid w:val="000370CD"/>
    <w:rsid w:val="00050BF5"/>
    <w:rsid w:val="000562D9"/>
    <w:rsid w:val="00064C19"/>
    <w:rsid w:val="000671B8"/>
    <w:rsid w:val="00083570"/>
    <w:rsid w:val="00085803"/>
    <w:rsid w:val="000906AC"/>
    <w:rsid w:val="000923A7"/>
    <w:rsid w:val="00093D9D"/>
    <w:rsid w:val="000A039D"/>
    <w:rsid w:val="000A62DE"/>
    <w:rsid w:val="000A7D28"/>
    <w:rsid w:val="000A7E10"/>
    <w:rsid w:val="000B7A72"/>
    <w:rsid w:val="000C654D"/>
    <w:rsid w:val="000D2A44"/>
    <w:rsid w:val="000D365F"/>
    <w:rsid w:val="000D398E"/>
    <w:rsid w:val="000E78F6"/>
    <w:rsid w:val="000F1A80"/>
    <w:rsid w:val="00102049"/>
    <w:rsid w:val="00106590"/>
    <w:rsid w:val="00114F43"/>
    <w:rsid w:val="00115080"/>
    <w:rsid w:val="00126FA5"/>
    <w:rsid w:val="00142A71"/>
    <w:rsid w:val="001434C8"/>
    <w:rsid w:val="00145AA2"/>
    <w:rsid w:val="00152A70"/>
    <w:rsid w:val="00166F7B"/>
    <w:rsid w:val="001840B0"/>
    <w:rsid w:val="0018433F"/>
    <w:rsid w:val="00195DDA"/>
    <w:rsid w:val="001964D0"/>
    <w:rsid w:val="001A450A"/>
    <w:rsid w:val="001A5AA3"/>
    <w:rsid w:val="001B5813"/>
    <w:rsid w:val="001C15D7"/>
    <w:rsid w:val="001C2C36"/>
    <w:rsid w:val="001C3F12"/>
    <w:rsid w:val="001D14BB"/>
    <w:rsid w:val="001D5199"/>
    <w:rsid w:val="001D5C88"/>
    <w:rsid w:val="001F4A92"/>
    <w:rsid w:val="002060D0"/>
    <w:rsid w:val="00224D2B"/>
    <w:rsid w:val="002255C8"/>
    <w:rsid w:val="0022590D"/>
    <w:rsid w:val="002359AF"/>
    <w:rsid w:val="00236EB4"/>
    <w:rsid w:val="0024431B"/>
    <w:rsid w:val="00247F9A"/>
    <w:rsid w:val="0026195C"/>
    <w:rsid w:val="0026299B"/>
    <w:rsid w:val="0026408B"/>
    <w:rsid w:val="0027167D"/>
    <w:rsid w:val="0027636F"/>
    <w:rsid w:val="00286786"/>
    <w:rsid w:val="00287865"/>
    <w:rsid w:val="00290A13"/>
    <w:rsid w:val="00293D5A"/>
    <w:rsid w:val="00296816"/>
    <w:rsid w:val="002A10F8"/>
    <w:rsid w:val="002A245F"/>
    <w:rsid w:val="002A4347"/>
    <w:rsid w:val="002A5A14"/>
    <w:rsid w:val="002B0E22"/>
    <w:rsid w:val="002B7758"/>
    <w:rsid w:val="002C6733"/>
    <w:rsid w:val="002C7BD1"/>
    <w:rsid w:val="002D10FB"/>
    <w:rsid w:val="002D2D73"/>
    <w:rsid w:val="002D35F9"/>
    <w:rsid w:val="002E0176"/>
    <w:rsid w:val="002E5788"/>
    <w:rsid w:val="002E68F5"/>
    <w:rsid w:val="002F1DFC"/>
    <w:rsid w:val="00305357"/>
    <w:rsid w:val="00327DDC"/>
    <w:rsid w:val="00335A2A"/>
    <w:rsid w:val="0033697A"/>
    <w:rsid w:val="00342307"/>
    <w:rsid w:val="00346B73"/>
    <w:rsid w:val="00365B00"/>
    <w:rsid w:val="00366B83"/>
    <w:rsid w:val="0038654A"/>
    <w:rsid w:val="00392A95"/>
    <w:rsid w:val="003A3D92"/>
    <w:rsid w:val="003C1592"/>
    <w:rsid w:val="003C5EC0"/>
    <w:rsid w:val="003D22B7"/>
    <w:rsid w:val="003D2559"/>
    <w:rsid w:val="003D3F9F"/>
    <w:rsid w:val="003D5FB9"/>
    <w:rsid w:val="004019A1"/>
    <w:rsid w:val="00404DB6"/>
    <w:rsid w:val="00406B3B"/>
    <w:rsid w:val="00420A16"/>
    <w:rsid w:val="00430B0A"/>
    <w:rsid w:val="00430E99"/>
    <w:rsid w:val="00435B65"/>
    <w:rsid w:val="00441414"/>
    <w:rsid w:val="00461521"/>
    <w:rsid w:val="00463CD2"/>
    <w:rsid w:val="00477812"/>
    <w:rsid w:val="00492FB9"/>
    <w:rsid w:val="00495E49"/>
    <w:rsid w:val="00496336"/>
    <w:rsid w:val="004A60C4"/>
    <w:rsid w:val="004A6511"/>
    <w:rsid w:val="004A6C82"/>
    <w:rsid w:val="004A7041"/>
    <w:rsid w:val="004B12FE"/>
    <w:rsid w:val="004C7FEC"/>
    <w:rsid w:val="004D5456"/>
    <w:rsid w:val="004E51A3"/>
    <w:rsid w:val="004E5593"/>
    <w:rsid w:val="00501D08"/>
    <w:rsid w:val="00523F82"/>
    <w:rsid w:val="00526EC3"/>
    <w:rsid w:val="005425F7"/>
    <w:rsid w:val="005457F9"/>
    <w:rsid w:val="00566476"/>
    <w:rsid w:val="0056797E"/>
    <w:rsid w:val="00570B40"/>
    <w:rsid w:val="00575154"/>
    <w:rsid w:val="00583F8A"/>
    <w:rsid w:val="00590228"/>
    <w:rsid w:val="005907D8"/>
    <w:rsid w:val="005B4BC9"/>
    <w:rsid w:val="005C0DDD"/>
    <w:rsid w:val="005C18A9"/>
    <w:rsid w:val="005D2104"/>
    <w:rsid w:val="005E1AE1"/>
    <w:rsid w:val="005E1BF2"/>
    <w:rsid w:val="005E2D53"/>
    <w:rsid w:val="005E4F7B"/>
    <w:rsid w:val="005E6D14"/>
    <w:rsid w:val="005F2609"/>
    <w:rsid w:val="005F64B2"/>
    <w:rsid w:val="00624285"/>
    <w:rsid w:val="0063159E"/>
    <w:rsid w:val="00647D26"/>
    <w:rsid w:val="006520D7"/>
    <w:rsid w:val="00654DB2"/>
    <w:rsid w:val="00661DE0"/>
    <w:rsid w:val="00667BE4"/>
    <w:rsid w:val="0067154F"/>
    <w:rsid w:val="00673CE3"/>
    <w:rsid w:val="006A0D8D"/>
    <w:rsid w:val="006A7C09"/>
    <w:rsid w:val="006C0397"/>
    <w:rsid w:val="006C6298"/>
    <w:rsid w:val="006D403E"/>
    <w:rsid w:val="006D536C"/>
    <w:rsid w:val="006E1D22"/>
    <w:rsid w:val="006E4516"/>
    <w:rsid w:val="006F14E5"/>
    <w:rsid w:val="006F1709"/>
    <w:rsid w:val="006F76A7"/>
    <w:rsid w:val="00700E7E"/>
    <w:rsid w:val="00703CEE"/>
    <w:rsid w:val="00712313"/>
    <w:rsid w:val="0071302A"/>
    <w:rsid w:val="00714755"/>
    <w:rsid w:val="00716DB2"/>
    <w:rsid w:val="007211AC"/>
    <w:rsid w:val="00723215"/>
    <w:rsid w:val="00727458"/>
    <w:rsid w:val="00731F43"/>
    <w:rsid w:val="00733894"/>
    <w:rsid w:val="00740E23"/>
    <w:rsid w:val="007648C6"/>
    <w:rsid w:val="007671B6"/>
    <w:rsid w:val="00775085"/>
    <w:rsid w:val="007820EC"/>
    <w:rsid w:val="00783EDC"/>
    <w:rsid w:val="00784C4B"/>
    <w:rsid w:val="00793287"/>
    <w:rsid w:val="00795765"/>
    <w:rsid w:val="007A5A70"/>
    <w:rsid w:val="007B56F7"/>
    <w:rsid w:val="007B743C"/>
    <w:rsid w:val="007C1D9A"/>
    <w:rsid w:val="007C5E93"/>
    <w:rsid w:val="007D762F"/>
    <w:rsid w:val="007F4AF2"/>
    <w:rsid w:val="00805DE4"/>
    <w:rsid w:val="00812345"/>
    <w:rsid w:val="00813C3C"/>
    <w:rsid w:val="00826A6B"/>
    <w:rsid w:val="00826D66"/>
    <w:rsid w:val="008278A0"/>
    <w:rsid w:val="00830206"/>
    <w:rsid w:val="00834620"/>
    <w:rsid w:val="0084305B"/>
    <w:rsid w:val="00846C67"/>
    <w:rsid w:val="0085465F"/>
    <w:rsid w:val="00854D07"/>
    <w:rsid w:val="008622F2"/>
    <w:rsid w:val="0086758B"/>
    <w:rsid w:val="0087348D"/>
    <w:rsid w:val="008744CB"/>
    <w:rsid w:val="00876EC9"/>
    <w:rsid w:val="00887CEE"/>
    <w:rsid w:val="008979AD"/>
    <w:rsid w:val="008C1472"/>
    <w:rsid w:val="008E4850"/>
    <w:rsid w:val="008E60D7"/>
    <w:rsid w:val="008E7782"/>
    <w:rsid w:val="008F1958"/>
    <w:rsid w:val="008F1983"/>
    <w:rsid w:val="00900401"/>
    <w:rsid w:val="0090368D"/>
    <w:rsid w:val="009151E7"/>
    <w:rsid w:val="00926F05"/>
    <w:rsid w:val="00927E96"/>
    <w:rsid w:val="00933986"/>
    <w:rsid w:val="00962DE0"/>
    <w:rsid w:val="009643E4"/>
    <w:rsid w:val="0096677D"/>
    <w:rsid w:val="00976482"/>
    <w:rsid w:val="009805EB"/>
    <w:rsid w:val="00984647"/>
    <w:rsid w:val="009921C3"/>
    <w:rsid w:val="00995916"/>
    <w:rsid w:val="009A2C3A"/>
    <w:rsid w:val="009A450C"/>
    <w:rsid w:val="009A4BE4"/>
    <w:rsid w:val="009A5481"/>
    <w:rsid w:val="009A6EF4"/>
    <w:rsid w:val="009B5A50"/>
    <w:rsid w:val="009C08B4"/>
    <w:rsid w:val="009C4983"/>
    <w:rsid w:val="009C57E3"/>
    <w:rsid w:val="009E39F3"/>
    <w:rsid w:val="009E6CC9"/>
    <w:rsid w:val="009F628C"/>
    <w:rsid w:val="00A03FE5"/>
    <w:rsid w:val="00A122A3"/>
    <w:rsid w:val="00A1589D"/>
    <w:rsid w:val="00A2099B"/>
    <w:rsid w:val="00A264C4"/>
    <w:rsid w:val="00A276CF"/>
    <w:rsid w:val="00A364BD"/>
    <w:rsid w:val="00A44E36"/>
    <w:rsid w:val="00A473E0"/>
    <w:rsid w:val="00A52018"/>
    <w:rsid w:val="00A60A26"/>
    <w:rsid w:val="00A81E1C"/>
    <w:rsid w:val="00A95652"/>
    <w:rsid w:val="00AB10C1"/>
    <w:rsid w:val="00AB3F72"/>
    <w:rsid w:val="00AB4CE1"/>
    <w:rsid w:val="00AD0DF3"/>
    <w:rsid w:val="00AD7068"/>
    <w:rsid w:val="00AE1502"/>
    <w:rsid w:val="00AF04A9"/>
    <w:rsid w:val="00AF7EB9"/>
    <w:rsid w:val="00B0447E"/>
    <w:rsid w:val="00B063EB"/>
    <w:rsid w:val="00B118B4"/>
    <w:rsid w:val="00B13606"/>
    <w:rsid w:val="00B148A4"/>
    <w:rsid w:val="00B23E87"/>
    <w:rsid w:val="00B41708"/>
    <w:rsid w:val="00B434F0"/>
    <w:rsid w:val="00B522B9"/>
    <w:rsid w:val="00B64482"/>
    <w:rsid w:val="00B65F54"/>
    <w:rsid w:val="00B677C3"/>
    <w:rsid w:val="00B70B29"/>
    <w:rsid w:val="00B75641"/>
    <w:rsid w:val="00B832B1"/>
    <w:rsid w:val="00B8487E"/>
    <w:rsid w:val="00B854BE"/>
    <w:rsid w:val="00B9787D"/>
    <w:rsid w:val="00BA67F6"/>
    <w:rsid w:val="00BB5C01"/>
    <w:rsid w:val="00BC56D5"/>
    <w:rsid w:val="00BD47D1"/>
    <w:rsid w:val="00BF2759"/>
    <w:rsid w:val="00BF301A"/>
    <w:rsid w:val="00BF3124"/>
    <w:rsid w:val="00BF4B69"/>
    <w:rsid w:val="00C21836"/>
    <w:rsid w:val="00C23D12"/>
    <w:rsid w:val="00C30E0A"/>
    <w:rsid w:val="00C45C68"/>
    <w:rsid w:val="00C526C3"/>
    <w:rsid w:val="00C6257F"/>
    <w:rsid w:val="00C72EDF"/>
    <w:rsid w:val="00C73BCC"/>
    <w:rsid w:val="00C82630"/>
    <w:rsid w:val="00C90BF9"/>
    <w:rsid w:val="00C90EEB"/>
    <w:rsid w:val="00C9305D"/>
    <w:rsid w:val="00C96B61"/>
    <w:rsid w:val="00CA2F23"/>
    <w:rsid w:val="00CA5A7A"/>
    <w:rsid w:val="00CB5DF0"/>
    <w:rsid w:val="00CC7BA8"/>
    <w:rsid w:val="00CD6441"/>
    <w:rsid w:val="00CE6E06"/>
    <w:rsid w:val="00CE72E3"/>
    <w:rsid w:val="00CE79A9"/>
    <w:rsid w:val="00CF1BE0"/>
    <w:rsid w:val="00D11844"/>
    <w:rsid w:val="00D17652"/>
    <w:rsid w:val="00D17653"/>
    <w:rsid w:val="00D2081D"/>
    <w:rsid w:val="00D22FEE"/>
    <w:rsid w:val="00D2598B"/>
    <w:rsid w:val="00D331B3"/>
    <w:rsid w:val="00D4271E"/>
    <w:rsid w:val="00D51453"/>
    <w:rsid w:val="00D66361"/>
    <w:rsid w:val="00D7118C"/>
    <w:rsid w:val="00D75FBA"/>
    <w:rsid w:val="00D835AB"/>
    <w:rsid w:val="00D92602"/>
    <w:rsid w:val="00DB6360"/>
    <w:rsid w:val="00DC094F"/>
    <w:rsid w:val="00DC3A5C"/>
    <w:rsid w:val="00DC51E0"/>
    <w:rsid w:val="00DD16BF"/>
    <w:rsid w:val="00DD1DE4"/>
    <w:rsid w:val="00DD45DF"/>
    <w:rsid w:val="00DE1439"/>
    <w:rsid w:val="00DE3A7E"/>
    <w:rsid w:val="00DF240D"/>
    <w:rsid w:val="00DF3A0B"/>
    <w:rsid w:val="00DF7E8A"/>
    <w:rsid w:val="00E02A9B"/>
    <w:rsid w:val="00E04B6B"/>
    <w:rsid w:val="00E134B2"/>
    <w:rsid w:val="00E234D7"/>
    <w:rsid w:val="00E255C0"/>
    <w:rsid w:val="00E25776"/>
    <w:rsid w:val="00E3511D"/>
    <w:rsid w:val="00E3679F"/>
    <w:rsid w:val="00E37647"/>
    <w:rsid w:val="00E43AAE"/>
    <w:rsid w:val="00E470FE"/>
    <w:rsid w:val="00E47B51"/>
    <w:rsid w:val="00E51ED8"/>
    <w:rsid w:val="00E53C22"/>
    <w:rsid w:val="00E62E8E"/>
    <w:rsid w:val="00E64B65"/>
    <w:rsid w:val="00E728B0"/>
    <w:rsid w:val="00E83573"/>
    <w:rsid w:val="00E91B27"/>
    <w:rsid w:val="00E92CE2"/>
    <w:rsid w:val="00E95C2F"/>
    <w:rsid w:val="00E96B2F"/>
    <w:rsid w:val="00EA0102"/>
    <w:rsid w:val="00EA4375"/>
    <w:rsid w:val="00EC2362"/>
    <w:rsid w:val="00ED4E53"/>
    <w:rsid w:val="00ED7F5B"/>
    <w:rsid w:val="00EE7149"/>
    <w:rsid w:val="00EF6F96"/>
    <w:rsid w:val="00F07A2B"/>
    <w:rsid w:val="00F1108C"/>
    <w:rsid w:val="00F235DF"/>
    <w:rsid w:val="00F5423F"/>
    <w:rsid w:val="00F57575"/>
    <w:rsid w:val="00F60DFB"/>
    <w:rsid w:val="00F6113D"/>
    <w:rsid w:val="00F67C77"/>
    <w:rsid w:val="00F715B5"/>
    <w:rsid w:val="00F77CD9"/>
    <w:rsid w:val="00F87192"/>
    <w:rsid w:val="00F92194"/>
    <w:rsid w:val="00F9424C"/>
    <w:rsid w:val="00F95A3E"/>
    <w:rsid w:val="00FA7F92"/>
    <w:rsid w:val="00FB0228"/>
    <w:rsid w:val="00FB2137"/>
    <w:rsid w:val="00FB3D22"/>
    <w:rsid w:val="00FD5EA6"/>
    <w:rsid w:val="00FD64A7"/>
    <w:rsid w:val="00FF534C"/>
    <w:rsid w:val="00FF69DB"/>
    <w:rsid w:val="0109966C"/>
    <w:rsid w:val="01114336"/>
    <w:rsid w:val="0529254E"/>
    <w:rsid w:val="07437C74"/>
    <w:rsid w:val="0DE03F20"/>
    <w:rsid w:val="1210602D"/>
    <w:rsid w:val="18FD5E25"/>
    <w:rsid w:val="1A584702"/>
    <w:rsid w:val="1A992E86"/>
    <w:rsid w:val="1AB2D90C"/>
    <w:rsid w:val="1AD2F79E"/>
    <w:rsid w:val="1BB9CA60"/>
    <w:rsid w:val="1D41E92E"/>
    <w:rsid w:val="1DBC1881"/>
    <w:rsid w:val="1DD0CF48"/>
    <w:rsid w:val="1DDEAE3E"/>
    <w:rsid w:val="1E781A4B"/>
    <w:rsid w:val="2108700A"/>
    <w:rsid w:val="2533D2B6"/>
    <w:rsid w:val="26F615DD"/>
    <w:rsid w:val="2A828CE0"/>
    <w:rsid w:val="2F93C8A9"/>
    <w:rsid w:val="30C358A9"/>
    <w:rsid w:val="31E9D0E0"/>
    <w:rsid w:val="34BC7C4E"/>
    <w:rsid w:val="3524389F"/>
    <w:rsid w:val="35391CF5"/>
    <w:rsid w:val="3B522D59"/>
    <w:rsid w:val="408055A2"/>
    <w:rsid w:val="463AB5E9"/>
    <w:rsid w:val="530E58FC"/>
    <w:rsid w:val="5BA1F510"/>
    <w:rsid w:val="5F2BE283"/>
    <w:rsid w:val="5FF95E62"/>
    <w:rsid w:val="603CCA96"/>
    <w:rsid w:val="628F3BCA"/>
    <w:rsid w:val="73931B8D"/>
    <w:rsid w:val="74399C45"/>
    <w:rsid w:val="7CAD4827"/>
    <w:rsid w:val="7EF18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622AB7A2-BDCA-4A61-B9B3-12138AFC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342307"/>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hAnsi="Roboto" w:eastAsia="Roboto" w:cs="Roboto"/>
      <w:sz w:val="20"/>
      <w:szCs w:val="20"/>
      <w:lang w:val="en-US" w:eastAsia="en-US"/>
    </w:rPr>
  </w:style>
  <w:style w:type="character" w:styleId="BodyTextChar" w:customStyle="1">
    <w:name w:val="Body Text Char"/>
    <w:basedOn w:val="DefaultParagraphFont"/>
    <w:link w:val="BodyText"/>
    <w:uiPriority w:val="1"/>
    <w:rsid w:val="00D17653"/>
    <w:rPr>
      <w:rFonts w:ascii="Roboto" w:hAnsi="Roboto" w:eastAsia="Roboto" w:cs="Roboto"/>
      <w:sz w:val="20"/>
      <w:szCs w:val="20"/>
      <w:lang w:val="en-US"/>
    </w:rPr>
  </w:style>
  <w:style w:type="paragraph" w:styleId="NoSpacing">
    <w:name w:val="No Spacing"/>
    <w:uiPriority w:val="1"/>
    <w:qFormat/>
    <w:rsid w:val="00E95C2F"/>
    <w:pPr>
      <w:spacing w:after="0" w:line="240" w:lineRule="auto"/>
    </w:pPr>
  </w:style>
  <w:style w:type="paragraph" w:styleId="TableParagraph" w:customStyle="1">
    <w:name w:val="Table Paragraph"/>
    <w:basedOn w:val="Normal"/>
    <w:uiPriority w:val="1"/>
    <w:qFormat/>
    <w:rsid w:val="000A039D"/>
    <w:pPr>
      <w:widowControl w:val="0"/>
      <w:autoSpaceDE w:val="0"/>
      <w:autoSpaceDN w:val="0"/>
      <w:ind w:left="443"/>
    </w:pPr>
    <w:rPr>
      <w:rFonts w:ascii="Roboto" w:hAnsi="Roboto" w:eastAsia="Roboto" w:cs="Roboto"/>
      <w:sz w:val="22"/>
      <w:szCs w:val="22"/>
      <w:lang w:val="en-US" w:eastAsia="en-US"/>
    </w:rPr>
  </w:style>
  <w:style w:type="character" w:styleId="Strong">
    <w:name w:val="Strong"/>
    <w:basedOn w:val="DefaultParagraphFont"/>
    <w:uiPriority w:val="22"/>
    <w:qFormat/>
    <w:rsid w:val="00BF2759"/>
    <w:rPr>
      <w:b/>
      <w:bCs/>
    </w:rPr>
  </w:style>
  <w:style w:type="paragraph" w:styleId="paragraph" w:customStyle="1">
    <w:name w:val="paragraph"/>
    <w:basedOn w:val="Normal"/>
    <w:rsid w:val="009A450C"/>
    <w:pPr>
      <w:spacing w:before="100" w:beforeAutospacing="1" w:after="100" w:afterAutospacing="1"/>
    </w:pPr>
  </w:style>
  <w:style w:type="character" w:styleId="normaltextrun" w:customStyle="1">
    <w:name w:val="normaltextrun"/>
    <w:basedOn w:val="DefaultParagraphFont"/>
    <w:rsid w:val="009A450C"/>
  </w:style>
  <w:style w:type="character" w:styleId="eop" w:customStyle="1">
    <w:name w:val="eop"/>
    <w:basedOn w:val="DefaultParagraphFont"/>
    <w:rsid w:val="009A450C"/>
  </w:style>
  <w:style w:type="paragraph" w:styleId="blocks-text-blockparagraph" w:customStyle="1">
    <w:name w:val="blocks-text-block__paragraph"/>
    <w:basedOn w:val="Normal"/>
    <w:rsid w:val="0002504E"/>
    <w:pPr>
      <w:spacing w:before="100" w:beforeAutospacing="1" w:after="100" w:afterAutospacing="1"/>
    </w:pPr>
  </w:style>
  <w:style w:type="paragraph" w:styleId="NormalWeb">
    <w:name w:val="Normal (Web)"/>
    <w:basedOn w:val="Normal"/>
    <w:uiPriority w:val="99"/>
    <w:unhideWhenUsed/>
    <w:rsid w:val="00583F8A"/>
    <w:pPr>
      <w:spacing w:before="100" w:beforeAutospacing="1" w:after="100" w:afterAutospacing="1"/>
    </w:pPr>
  </w:style>
  <w:style w:type="character" w:styleId="Hyperlink">
    <w:name w:val="Hyperlink"/>
    <w:basedOn w:val="DefaultParagraphFont"/>
    <w:uiPriority w:val="99"/>
    <w:semiHidden/>
    <w:unhideWhenUsed/>
    <w:rsid w:val="002A2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9420">
      <w:bodyDiv w:val="1"/>
      <w:marLeft w:val="0"/>
      <w:marRight w:val="0"/>
      <w:marTop w:val="0"/>
      <w:marBottom w:val="0"/>
      <w:divBdr>
        <w:top w:val="none" w:sz="0" w:space="0" w:color="auto"/>
        <w:left w:val="none" w:sz="0" w:space="0" w:color="auto"/>
        <w:bottom w:val="none" w:sz="0" w:space="0" w:color="auto"/>
        <w:right w:val="none" w:sz="0" w:space="0" w:color="auto"/>
      </w:divBdr>
    </w:div>
    <w:div w:id="55203112">
      <w:bodyDiv w:val="1"/>
      <w:marLeft w:val="0"/>
      <w:marRight w:val="0"/>
      <w:marTop w:val="0"/>
      <w:marBottom w:val="0"/>
      <w:divBdr>
        <w:top w:val="none" w:sz="0" w:space="0" w:color="auto"/>
        <w:left w:val="none" w:sz="0" w:space="0" w:color="auto"/>
        <w:bottom w:val="none" w:sz="0" w:space="0" w:color="auto"/>
        <w:right w:val="none" w:sz="0" w:space="0" w:color="auto"/>
      </w:divBdr>
    </w:div>
    <w:div w:id="55325638">
      <w:bodyDiv w:val="1"/>
      <w:marLeft w:val="0"/>
      <w:marRight w:val="0"/>
      <w:marTop w:val="0"/>
      <w:marBottom w:val="0"/>
      <w:divBdr>
        <w:top w:val="none" w:sz="0" w:space="0" w:color="auto"/>
        <w:left w:val="none" w:sz="0" w:space="0" w:color="auto"/>
        <w:bottom w:val="none" w:sz="0" w:space="0" w:color="auto"/>
        <w:right w:val="none" w:sz="0" w:space="0" w:color="auto"/>
      </w:divBdr>
    </w:div>
    <w:div w:id="103694067">
      <w:bodyDiv w:val="1"/>
      <w:marLeft w:val="0"/>
      <w:marRight w:val="0"/>
      <w:marTop w:val="0"/>
      <w:marBottom w:val="0"/>
      <w:divBdr>
        <w:top w:val="none" w:sz="0" w:space="0" w:color="auto"/>
        <w:left w:val="none" w:sz="0" w:space="0" w:color="auto"/>
        <w:bottom w:val="none" w:sz="0" w:space="0" w:color="auto"/>
        <w:right w:val="none" w:sz="0" w:space="0" w:color="auto"/>
      </w:divBdr>
      <w:divsChild>
        <w:div w:id="165444939">
          <w:marLeft w:val="0"/>
          <w:marRight w:val="0"/>
          <w:marTop w:val="0"/>
          <w:marBottom w:val="0"/>
          <w:divBdr>
            <w:top w:val="none" w:sz="0" w:space="0" w:color="auto"/>
            <w:left w:val="none" w:sz="0" w:space="0" w:color="auto"/>
            <w:bottom w:val="none" w:sz="0" w:space="0" w:color="auto"/>
            <w:right w:val="none" w:sz="0" w:space="0" w:color="auto"/>
          </w:divBdr>
          <w:divsChild>
            <w:div w:id="68620076">
              <w:marLeft w:val="0"/>
              <w:marRight w:val="0"/>
              <w:marTop w:val="0"/>
              <w:marBottom w:val="0"/>
              <w:divBdr>
                <w:top w:val="none" w:sz="0" w:space="0" w:color="auto"/>
                <w:left w:val="none" w:sz="0" w:space="0" w:color="auto"/>
                <w:bottom w:val="none" w:sz="0" w:space="0" w:color="auto"/>
                <w:right w:val="none" w:sz="0" w:space="0" w:color="auto"/>
              </w:divBdr>
            </w:div>
          </w:divsChild>
        </w:div>
        <w:div w:id="585070037">
          <w:marLeft w:val="0"/>
          <w:marRight w:val="0"/>
          <w:marTop w:val="0"/>
          <w:marBottom w:val="0"/>
          <w:divBdr>
            <w:top w:val="none" w:sz="0" w:space="0" w:color="auto"/>
            <w:left w:val="none" w:sz="0" w:space="0" w:color="auto"/>
            <w:bottom w:val="none" w:sz="0" w:space="0" w:color="auto"/>
            <w:right w:val="none" w:sz="0" w:space="0" w:color="auto"/>
          </w:divBdr>
          <w:divsChild>
            <w:div w:id="896478072">
              <w:marLeft w:val="0"/>
              <w:marRight w:val="0"/>
              <w:marTop w:val="0"/>
              <w:marBottom w:val="0"/>
              <w:divBdr>
                <w:top w:val="none" w:sz="0" w:space="0" w:color="auto"/>
                <w:left w:val="none" w:sz="0" w:space="0" w:color="auto"/>
                <w:bottom w:val="none" w:sz="0" w:space="0" w:color="auto"/>
                <w:right w:val="none" w:sz="0" w:space="0" w:color="auto"/>
              </w:divBdr>
            </w:div>
          </w:divsChild>
        </w:div>
        <w:div w:id="696855981">
          <w:marLeft w:val="0"/>
          <w:marRight w:val="0"/>
          <w:marTop w:val="0"/>
          <w:marBottom w:val="0"/>
          <w:divBdr>
            <w:top w:val="none" w:sz="0" w:space="0" w:color="auto"/>
            <w:left w:val="none" w:sz="0" w:space="0" w:color="auto"/>
            <w:bottom w:val="none" w:sz="0" w:space="0" w:color="auto"/>
            <w:right w:val="none" w:sz="0" w:space="0" w:color="auto"/>
          </w:divBdr>
          <w:divsChild>
            <w:div w:id="1888567278">
              <w:marLeft w:val="0"/>
              <w:marRight w:val="0"/>
              <w:marTop w:val="0"/>
              <w:marBottom w:val="0"/>
              <w:divBdr>
                <w:top w:val="none" w:sz="0" w:space="0" w:color="auto"/>
                <w:left w:val="none" w:sz="0" w:space="0" w:color="auto"/>
                <w:bottom w:val="none" w:sz="0" w:space="0" w:color="auto"/>
                <w:right w:val="none" w:sz="0" w:space="0" w:color="auto"/>
              </w:divBdr>
            </w:div>
          </w:divsChild>
        </w:div>
        <w:div w:id="772632082">
          <w:marLeft w:val="0"/>
          <w:marRight w:val="0"/>
          <w:marTop w:val="0"/>
          <w:marBottom w:val="0"/>
          <w:divBdr>
            <w:top w:val="none" w:sz="0" w:space="0" w:color="auto"/>
            <w:left w:val="none" w:sz="0" w:space="0" w:color="auto"/>
            <w:bottom w:val="none" w:sz="0" w:space="0" w:color="auto"/>
            <w:right w:val="none" w:sz="0" w:space="0" w:color="auto"/>
          </w:divBdr>
          <w:divsChild>
            <w:div w:id="42413327">
              <w:marLeft w:val="0"/>
              <w:marRight w:val="0"/>
              <w:marTop w:val="0"/>
              <w:marBottom w:val="0"/>
              <w:divBdr>
                <w:top w:val="none" w:sz="0" w:space="0" w:color="auto"/>
                <w:left w:val="none" w:sz="0" w:space="0" w:color="auto"/>
                <w:bottom w:val="none" w:sz="0" w:space="0" w:color="auto"/>
                <w:right w:val="none" w:sz="0" w:space="0" w:color="auto"/>
              </w:divBdr>
            </w:div>
          </w:divsChild>
        </w:div>
        <w:div w:id="776605420">
          <w:marLeft w:val="0"/>
          <w:marRight w:val="0"/>
          <w:marTop w:val="0"/>
          <w:marBottom w:val="0"/>
          <w:divBdr>
            <w:top w:val="none" w:sz="0" w:space="0" w:color="auto"/>
            <w:left w:val="none" w:sz="0" w:space="0" w:color="auto"/>
            <w:bottom w:val="none" w:sz="0" w:space="0" w:color="auto"/>
            <w:right w:val="none" w:sz="0" w:space="0" w:color="auto"/>
          </w:divBdr>
          <w:divsChild>
            <w:div w:id="1265264138">
              <w:marLeft w:val="0"/>
              <w:marRight w:val="0"/>
              <w:marTop w:val="0"/>
              <w:marBottom w:val="0"/>
              <w:divBdr>
                <w:top w:val="none" w:sz="0" w:space="0" w:color="auto"/>
                <w:left w:val="none" w:sz="0" w:space="0" w:color="auto"/>
                <w:bottom w:val="none" w:sz="0" w:space="0" w:color="auto"/>
                <w:right w:val="none" w:sz="0" w:space="0" w:color="auto"/>
              </w:divBdr>
            </w:div>
          </w:divsChild>
        </w:div>
        <w:div w:id="1098136872">
          <w:marLeft w:val="0"/>
          <w:marRight w:val="0"/>
          <w:marTop w:val="0"/>
          <w:marBottom w:val="0"/>
          <w:divBdr>
            <w:top w:val="none" w:sz="0" w:space="0" w:color="auto"/>
            <w:left w:val="none" w:sz="0" w:space="0" w:color="auto"/>
            <w:bottom w:val="none" w:sz="0" w:space="0" w:color="auto"/>
            <w:right w:val="none" w:sz="0" w:space="0" w:color="auto"/>
          </w:divBdr>
          <w:divsChild>
            <w:div w:id="1531652077">
              <w:marLeft w:val="0"/>
              <w:marRight w:val="0"/>
              <w:marTop w:val="0"/>
              <w:marBottom w:val="0"/>
              <w:divBdr>
                <w:top w:val="none" w:sz="0" w:space="0" w:color="auto"/>
                <w:left w:val="none" w:sz="0" w:space="0" w:color="auto"/>
                <w:bottom w:val="none" w:sz="0" w:space="0" w:color="auto"/>
                <w:right w:val="none" w:sz="0" w:space="0" w:color="auto"/>
              </w:divBdr>
            </w:div>
          </w:divsChild>
        </w:div>
        <w:div w:id="1172842871">
          <w:marLeft w:val="0"/>
          <w:marRight w:val="0"/>
          <w:marTop w:val="0"/>
          <w:marBottom w:val="0"/>
          <w:divBdr>
            <w:top w:val="none" w:sz="0" w:space="0" w:color="auto"/>
            <w:left w:val="none" w:sz="0" w:space="0" w:color="auto"/>
            <w:bottom w:val="none" w:sz="0" w:space="0" w:color="auto"/>
            <w:right w:val="none" w:sz="0" w:space="0" w:color="auto"/>
          </w:divBdr>
          <w:divsChild>
            <w:div w:id="1522090517">
              <w:marLeft w:val="0"/>
              <w:marRight w:val="0"/>
              <w:marTop w:val="0"/>
              <w:marBottom w:val="0"/>
              <w:divBdr>
                <w:top w:val="none" w:sz="0" w:space="0" w:color="auto"/>
                <w:left w:val="none" w:sz="0" w:space="0" w:color="auto"/>
                <w:bottom w:val="none" w:sz="0" w:space="0" w:color="auto"/>
                <w:right w:val="none" w:sz="0" w:space="0" w:color="auto"/>
              </w:divBdr>
            </w:div>
          </w:divsChild>
        </w:div>
        <w:div w:id="1404329099">
          <w:marLeft w:val="0"/>
          <w:marRight w:val="0"/>
          <w:marTop w:val="0"/>
          <w:marBottom w:val="0"/>
          <w:divBdr>
            <w:top w:val="none" w:sz="0" w:space="0" w:color="auto"/>
            <w:left w:val="none" w:sz="0" w:space="0" w:color="auto"/>
            <w:bottom w:val="none" w:sz="0" w:space="0" w:color="auto"/>
            <w:right w:val="none" w:sz="0" w:space="0" w:color="auto"/>
          </w:divBdr>
          <w:divsChild>
            <w:div w:id="376857429">
              <w:marLeft w:val="0"/>
              <w:marRight w:val="0"/>
              <w:marTop w:val="0"/>
              <w:marBottom w:val="0"/>
              <w:divBdr>
                <w:top w:val="none" w:sz="0" w:space="0" w:color="auto"/>
                <w:left w:val="none" w:sz="0" w:space="0" w:color="auto"/>
                <w:bottom w:val="none" w:sz="0" w:space="0" w:color="auto"/>
                <w:right w:val="none" w:sz="0" w:space="0" w:color="auto"/>
              </w:divBdr>
            </w:div>
          </w:divsChild>
        </w:div>
        <w:div w:id="1421483217">
          <w:marLeft w:val="0"/>
          <w:marRight w:val="0"/>
          <w:marTop w:val="0"/>
          <w:marBottom w:val="0"/>
          <w:divBdr>
            <w:top w:val="none" w:sz="0" w:space="0" w:color="auto"/>
            <w:left w:val="none" w:sz="0" w:space="0" w:color="auto"/>
            <w:bottom w:val="none" w:sz="0" w:space="0" w:color="auto"/>
            <w:right w:val="none" w:sz="0" w:space="0" w:color="auto"/>
          </w:divBdr>
          <w:divsChild>
            <w:div w:id="1588810460">
              <w:marLeft w:val="0"/>
              <w:marRight w:val="0"/>
              <w:marTop w:val="0"/>
              <w:marBottom w:val="0"/>
              <w:divBdr>
                <w:top w:val="none" w:sz="0" w:space="0" w:color="auto"/>
                <w:left w:val="none" w:sz="0" w:space="0" w:color="auto"/>
                <w:bottom w:val="none" w:sz="0" w:space="0" w:color="auto"/>
                <w:right w:val="none" w:sz="0" w:space="0" w:color="auto"/>
              </w:divBdr>
            </w:div>
          </w:divsChild>
        </w:div>
        <w:div w:id="1514107515">
          <w:marLeft w:val="0"/>
          <w:marRight w:val="0"/>
          <w:marTop w:val="0"/>
          <w:marBottom w:val="0"/>
          <w:divBdr>
            <w:top w:val="none" w:sz="0" w:space="0" w:color="auto"/>
            <w:left w:val="none" w:sz="0" w:space="0" w:color="auto"/>
            <w:bottom w:val="none" w:sz="0" w:space="0" w:color="auto"/>
            <w:right w:val="none" w:sz="0" w:space="0" w:color="auto"/>
          </w:divBdr>
          <w:divsChild>
            <w:div w:id="669987462">
              <w:marLeft w:val="0"/>
              <w:marRight w:val="0"/>
              <w:marTop w:val="0"/>
              <w:marBottom w:val="0"/>
              <w:divBdr>
                <w:top w:val="none" w:sz="0" w:space="0" w:color="auto"/>
                <w:left w:val="none" w:sz="0" w:space="0" w:color="auto"/>
                <w:bottom w:val="none" w:sz="0" w:space="0" w:color="auto"/>
                <w:right w:val="none" w:sz="0" w:space="0" w:color="auto"/>
              </w:divBdr>
            </w:div>
          </w:divsChild>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1011644971">
              <w:marLeft w:val="0"/>
              <w:marRight w:val="0"/>
              <w:marTop w:val="0"/>
              <w:marBottom w:val="0"/>
              <w:divBdr>
                <w:top w:val="none" w:sz="0" w:space="0" w:color="auto"/>
                <w:left w:val="none" w:sz="0" w:space="0" w:color="auto"/>
                <w:bottom w:val="none" w:sz="0" w:space="0" w:color="auto"/>
                <w:right w:val="none" w:sz="0" w:space="0" w:color="auto"/>
              </w:divBdr>
            </w:div>
          </w:divsChild>
        </w:div>
        <w:div w:id="2026705298">
          <w:marLeft w:val="0"/>
          <w:marRight w:val="0"/>
          <w:marTop w:val="0"/>
          <w:marBottom w:val="0"/>
          <w:divBdr>
            <w:top w:val="none" w:sz="0" w:space="0" w:color="auto"/>
            <w:left w:val="none" w:sz="0" w:space="0" w:color="auto"/>
            <w:bottom w:val="none" w:sz="0" w:space="0" w:color="auto"/>
            <w:right w:val="none" w:sz="0" w:space="0" w:color="auto"/>
          </w:divBdr>
          <w:divsChild>
            <w:div w:id="15768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919">
      <w:bodyDiv w:val="1"/>
      <w:marLeft w:val="0"/>
      <w:marRight w:val="0"/>
      <w:marTop w:val="0"/>
      <w:marBottom w:val="0"/>
      <w:divBdr>
        <w:top w:val="none" w:sz="0" w:space="0" w:color="auto"/>
        <w:left w:val="none" w:sz="0" w:space="0" w:color="auto"/>
        <w:bottom w:val="none" w:sz="0" w:space="0" w:color="auto"/>
        <w:right w:val="none" w:sz="0" w:space="0" w:color="auto"/>
      </w:divBdr>
    </w:div>
    <w:div w:id="198932745">
      <w:bodyDiv w:val="1"/>
      <w:marLeft w:val="0"/>
      <w:marRight w:val="0"/>
      <w:marTop w:val="0"/>
      <w:marBottom w:val="0"/>
      <w:divBdr>
        <w:top w:val="none" w:sz="0" w:space="0" w:color="auto"/>
        <w:left w:val="none" w:sz="0" w:space="0" w:color="auto"/>
        <w:bottom w:val="none" w:sz="0" w:space="0" w:color="auto"/>
        <w:right w:val="none" w:sz="0" w:space="0" w:color="auto"/>
      </w:divBdr>
    </w:div>
    <w:div w:id="209615032">
      <w:bodyDiv w:val="1"/>
      <w:marLeft w:val="0"/>
      <w:marRight w:val="0"/>
      <w:marTop w:val="0"/>
      <w:marBottom w:val="0"/>
      <w:divBdr>
        <w:top w:val="none" w:sz="0" w:space="0" w:color="auto"/>
        <w:left w:val="none" w:sz="0" w:space="0" w:color="auto"/>
        <w:bottom w:val="none" w:sz="0" w:space="0" w:color="auto"/>
        <w:right w:val="none" w:sz="0" w:space="0" w:color="auto"/>
      </w:divBdr>
    </w:div>
    <w:div w:id="209851125">
      <w:bodyDiv w:val="1"/>
      <w:marLeft w:val="0"/>
      <w:marRight w:val="0"/>
      <w:marTop w:val="0"/>
      <w:marBottom w:val="0"/>
      <w:divBdr>
        <w:top w:val="none" w:sz="0" w:space="0" w:color="auto"/>
        <w:left w:val="none" w:sz="0" w:space="0" w:color="auto"/>
        <w:bottom w:val="none" w:sz="0" w:space="0" w:color="auto"/>
        <w:right w:val="none" w:sz="0" w:space="0" w:color="auto"/>
      </w:divBdr>
    </w:div>
    <w:div w:id="211844967">
      <w:bodyDiv w:val="1"/>
      <w:marLeft w:val="0"/>
      <w:marRight w:val="0"/>
      <w:marTop w:val="0"/>
      <w:marBottom w:val="0"/>
      <w:divBdr>
        <w:top w:val="none" w:sz="0" w:space="0" w:color="auto"/>
        <w:left w:val="none" w:sz="0" w:space="0" w:color="auto"/>
        <w:bottom w:val="none" w:sz="0" w:space="0" w:color="auto"/>
        <w:right w:val="none" w:sz="0" w:space="0" w:color="auto"/>
      </w:divBdr>
    </w:div>
    <w:div w:id="296372299">
      <w:bodyDiv w:val="1"/>
      <w:marLeft w:val="0"/>
      <w:marRight w:val="0"/>
      <w:marTop w:val="0"/>
      <w:marBottom w:val="0"/>
      <w:divBdr>
        <w:top w:val="none" w:sz="0" w:space="0" w:color="auto"/>
        <w:left w:val="none" w:sz="0" w:space="0" w:color="auto"/>
        <w:bottom w:val="none" w:sz="0" w:space="0" w:color="auto"/>
        <w:right w:val="none" w:sz="0" w:space="0" w:color="auto"/>
      </w:divBdr>
    </w:div>
    <w:div w:id="318340530">
      <w:bodyDiv w:val="1"/>
      <w:marLeft w:val="0"/>
      <w:marRight w:val="0"/>
      <w:marTop w:val="0"/>
      <w:marBottom w:val="0"/>
      <w:divBdr>
        <w:top w:val="none" w:sz="0" w:space="0" w:color="auto"/>
        <w:left w:val="none" w:sz="0" w:space="0" w:color="auto"/>
        <w:bottom w:val="none" w:sz="0" w:space="0" w:color="auto"/>
        <w:right w:val="none" w:sz="0" w:space="0" w:color="auto"/>
      </w:divBdr>
    </w:div>
    <w:div w:id="318387132">
      <w:bodyDiv w:val="1"/>
      <w:marLeft w:val="0"/>
      <w:marRight w:val="0"/>
      <w:marTop w:val="0"/>
      <w:marBottom w:val="0"/>
      <w:divBdr>
        <w:top w:val="none" w:sz="0" w:space="0" w:color="auto"/>
        <w:left w:val="none" w:sz="0" w:space="0" w:color="auto"/>
        <w:bottom w:val="none" w:sz="0" w:space="0" w:color="auto"/>
        <w:right w:val="none" w:sz="0" w:space="0" w:color="auto"/>
      </w:divBdr>
    </w:div>
    <w:div w:id="371228193">
      <w:bodyDiv w:val="1"/>
      <w:marLeft w:val="0"/>
      <w:marRight w:val="0"/>
      <w:marTop w:val="0"/>
      <w:marBottom w:val="0"/>
      <w:divBdr>
        <w:top w:val="none" w:sz="0" w:space="0" w:color="auto"/>
        <w:left w:val="none" w:sz="0" w:space="0" w:color="auto"/>
        <w:bottom w:val="none" w:sz="0" w:space="0" w:color="auto"/>
        <w:right w:val="none" w:sz="0" w:space="0" w:color="auto"/>
      </w:divBdr>
    </w:div>
    <w:div w:id="619340295">
      <w:bodyDiv w:val="1"/>
      <w:marLeft w:val="0"/>
      <w:marRight w:val="0"/>
      <w:marTop w:val="0"/>
      <w:marBottom w:val="0"/>
      <w:divBdr>
        <w:top w:val="none" w:sz="0" w:space="0" w:color="auto"/>
        <w:left w:val="none" w:sz="0" w:space="0" w:color="auto"/>
        <w:bottom w:val="none" w:sz="0" w:space="0" w:color="auto"/>
        <w:right w:val="none" w:sz="0" w:space="0" w:color="auto"/>
      </w:divBdr>
    </w:div>
    <w:div w:id="683870855">
      <w:bodyDiv w:val="1"/>
      <w:marLeft w:val="0"/>
      <w:marRight w:val="0"/>
      <w:marTop w:val="0"/>
      <w:marBottom w:val="0"/>
      <w:divBdr>
        <w:top w:val="none" w:sz="0" w:space="0" w:color="auto"/>
        <w:left w:val="none" w:sz="0" w:space="0" w:color="auto"/>
        <w:bottom w:val="none" w:sz="0" w:space="0" w:color="auto"/>
        <w:right w:val="none" w:sz="0" w:space="0" w:color="auto"/>
      </w:divBdr>
    </w:div>
    <w:div w:id="694623748">
      <w:bodyDiv w:val="1"/>
      <w:marLeft w:val="0"/>
      <w:marRight w:val="0"/>
      <w:marTop w:val="0"/>
      <w:marBottom w:val="0"/>
      <w:divBdr>
        <w:top w:val="none" w:sz="0" w:space="0" w:color="auto"/>
        <w:left w:val="none" w:sz="0" w:space="0" w:color="auto"/>
        <w:bottom w:val="none" w:sz="0" w:space="0" w:color="auto"/>
        <w:right w:val="none" w:sz="0" w:space="0" w:color="auto"/>
      </w:divBdr>
    </w:div>
    <w:div w:id="728263857">
      <w:bodyDiv w:val="1"/>
      <w:marLeft w:val="0"/>
      <w:marRight w:val="0"/>
      <w:marTop w:val="0"/>
      <w:marBottom w:val="0"/>
      <w:divBdr>
        <w:top w:val="none" w:sz="0" w:space="0" w:color="auto"/>
        <w:left w:val="none" w:sz="0" w:space="0" w:color="auto"/>
        <w:bottom w:val="none" w:sz="0" w:space="0" w:color="auto"/>
        <w:right w:val="none" w:sz="0" w:space="0" w:color="auto"/>
      </w:divBdr>
    </w:div>
    <w:div w:id="801734604">
      <w:bodyDiv w:val="1"/>
      <w:marLeft w:val="0"/>
      <w:marRight w:val="0"/>
      <w:marTop w:val="0"/>
      <w:marBottom w:val="0"/>
      <w:divBdr>
        <w:top w:val="none" w:sz="0" w:space="0" w:color="auto"/>
        <w:left w:val="none" w:sz="0" w:space="0" w:color="auto"/>
        <w:bottom w:val="none" w:sz="0" w:space="0" w:color="auto"/>
        <w:right w:val="none" w:sz="0" w:space="0" w:color="auto"/>
      </w:divBdr>
    </w:div>
    <w:div w:id="865100731">
      <w:bodyDiv w:val="1"/>
      <w:marLeft w:val="0"/>
      <w:marRight w:val="0"/>
      <w:marTop w:val="0"/>
      <w:marBottom w:val="0"/>
      <w:divBdr>
        <w:top w:val="none" w:sz="0" w:space="0" w:color="auto"/>
        <w:left w:val="none" w:sz="0" w:space="0" w:color="auto"/>
        <w:bottom w:val="none" w:sz="0" w:space="0" w:color="auto"/>
        <w:right w:val="none" w:sz="0" w:space="0" w:color="auto"/>
      </w:divBdr>
    </w:div>
    <w:div w:id="865216043">
      <w:bodyDiv w:val="1"/>
      <w:marLeft w:val="0"/>
      <w:marRight w:val="0"/>
      <w:marTop w:val="0"/>
      <w:marBottom w:val="0"/>
      <w:divBdr>
        <w:top w:val="none" w:sz="0" w:space="0" w:color="auto"/>
        <w:left w:val="none" w:sz="0" w:space="0" w:color="auto"/>
        <w:bottom w:val="none" w:sz="0" w:space="0" w:color="auto"/>
        <w:right w:val="none" w:sz="0" w:space="0" w:color="auto"/>
      </w:divBdr>
    </w:div>
    <w:div w:id="905067602">
      <w:bodyDiv w:val="1"/>
      <w:marLeft w:val="0"/>
      <w:marRight w:val="0"/>
      <w:marTop w:val="0"/>
      <w:marBottom w:val="0"/>
      <w:divBdr>
        <w:top w:val="none" w:sz="0" w:space="0" w:color="auto"/>
        <w:left w:val="none" w:sz="0" w:space="0" w:color="auto"/>
        <w:bottom w:val="none" w:sz="0" w:space="0" w:color="auto"/>
        <w:right w:val="none" w:sz="0" w:space="0" w:color="auto"/>
      </w:divBdr>
    </w:div>
    <w:div w:id="911086000">
      <w:bodyDiv w:val="1"/>
      <w:marLeft w:val="0"/>
      <w:marRight w:val="0"/>
      <w:marTop w:val="0"/>
      <w:marBottom w:val="0"/>
      <w:divBdr>
        <w:top w:val="none" w:sz="0" w:space="0" w:color="auto"/>
        <w:left w:val="none" w:sz="0" w:space="0" w:color="auto"/>
        <w:bottom w:val="none" w:sz="0" w:space="0" w:color="auto"/>
        <w:right w:val="none" w:sz="0" w:space="0" w:color="auto"/>
      </w:divBdr>
    </w:div>
    <w:div w:id="942030934">
      <w:bodyDiv w:val="1"/>
      <w:marLeft w:val="0"/>
      <w:marRight w:val="0"/>
      <w:marTop w:val="0"/>
      <w:marBottom w:val="0"/>
      <w:divBdr>
        <w:top w:val="none" w:sz="0" w:space="0" w:color="auto"/>
        <w:left w:val="none" w:sz="0" w:space="0" w:color="auto"/>
        <w:bottom w:val="none" w:sz="0" w:space="0" w:color="auto"/>
        <w:right w:val="none" w:sz="0" w:space="0" w:color="auto"/>
      </w:divBdr>
    </w:div>
    <w:div w:id="947347392">
      <w:bodyDiv w:val="1"/>
      <w:marLeft w:val="0"/>
      <w:marRight w:val="0"/>
      <w:marTop w:val="0"/>
      <w:marBottom w:val="0"/>
      <w:divBdr>
        <w:top w:val="none" w:sz="0" w:space="0" w:color="auto"/>
        <w:left w:val="none" w:sz="0" w:space="0" w:color="auto"/>
        <w:bottom w:val="none" w:sz="0" w:space="0" w:color="auto"/>
        <w:right w:val="none" w:sz="0" w:space="0" w:color="auto"/>
      </w:divBdr>
    </w:div>
    <w:div w:id="952596929">
      <w:bodyDiv w:val="1"/>
      <w:marLeft w:val="0"/>
      <w:marRight w:val="0"/>
      <w:marTop w:val="0"/>
      <w:marBottom w:val="0"/>
      <w:divBdr>
        <w:top w:val="none" w:sz="0" w:space="0" w:color="auto"/>
        <w:left w:val="none" w:sz="0" w:space="0" w:color="auto"/>
        <w:bottom w:val="none" w:sz="0" w:space="0" w:color="auto"/>
        <w:right w:val="none" w:sz="0" w:space="0" w:color="auto"/>
      </w:divBdr>
    </w:div>
    <w:div w:id="954943309">
      <w:bodyDiv w:val="1"/>
      <w:marLeft w:val="0"/>
      <w:marRight w:val="0"/>
      <w:marTop w:val="0"/>
      <w:marBottom w:val="0"/>
      <w:divBdr>
        <w:top w:val="none" w:sz="0" w:space="0" w:color="auto"/>
        <w:left w:val="none" w:sz="0" w:space="0" w:color="auto"/>
        <w:bottom w:val="none" w:sz="0" w:space="0" w:color="auto"/>
        <w:right w:val="none" w:sz="0" w:space="0" w:color="auto"/>
      </w:divBdr>
    </w:div>
    <w:div w:id="976837405">
      <w:bodyDiv w:val="1"/>
      <w:marLeft w:val="0"/>
      <w:marRight w:val="0"/>
      <w:marTop w:val="0"/>
      <w:marBottom w:val="0"/>
      <w:divBdr>
        <w:top w:val="none" w:sz="0" w:space="0" w:color="auto"/>
        <w:left w:val="none" w:sz="0" w:space="0" w:color="auto"/>
        <w:bottom w:val="none" w:sz="0" w:space="0" w:color="auto"/>
        <w:right w:val="none" w:sz="0" w:space="0" w:color="auto"/>
      </w:divBdr>
    </w:div>
    <w:div w:id="1001392364">
      <w:bodyDiv w:val="1"/>
      <w:marLeft w:val="0"/>
      <w:marRight w:val="0"/>
      <w:marTop w:val="0"/>
      <w:marBottom w:val="0"/>
      <w:divBdr>
        <w:top w:val="none" w:sz="0" w:space="0" w:color="auto"/>
        <w:left w:val="none" w:sz="0" w:space="0" w:color="auto"/>
        <w:bottom w:val="none" w:sz="0" w:space="0" w:color="auto"/>
        <w:right w:val="none" w:sz="0" w:space="0" w:color="auto"/>
      </w:divBdr>
    </w:div>
    <w:div w:id="1022782032">
      <w:bodyDiv w:val="1"/>
      <w:marLeft w:val="0"/>
      <w:marRight w:val="0"/>
      <w:marTop w:val="0"/>
      <w:marBottom w:val="0"/>
      <w:divBdr>
        <w:top w:val="none" w:sz="0" w:space="0" w:color="auto"/>
        <w:left w:val="none" w:sz="0" w:space="0" w:color="auto"/>
        <w:bottom w:val="none" w:sz="0" w:space="0" w:color="auto"/>
        <w:right w:val="none" w:sz="0" w:space="0" w:color="auto"/>
      </w:divBdr>
    </w:div>
    <w:div w:id="1058623875">
      <w:bodyDiv w:val="1"/>
      <w:marLeft w:val="0"/>
      <w:marRight w:val="0"/>
      <w:marTop w:val="0"/>
      <w:marBottom w:val="0"/>
      <w:divBdr>
        <w:top w:val="none" w:sz="0" w:space="0" w:color="auto"/>
        <w:left w:val="none" w:sz="0" w:space="0" w:color="auto"/>
        <w:bottom w:val="none" w:sz="0" w:space="0" w:color="auto"/>
        <w:right w:val="none" w:sz="0" w:space="0" w:color="auto"/>
      </w:divBdr>
    </w:div>
    <w:div w:id="1122070363">
      <w:bodyDiv w:val="1"/>
      <w:marLeft w:val="0"/>
      <w:marRight w:val="0"/>
      <w:marTop w:val="0"/>
      <w:marBottom w:val="0"/>
      <w:divBdr>
        <w:top w:val="none" w:sz="0" w:space="0" w:color="auto"/>
        <w:left w:val="none" w:sz="0" w:space="0" w:color="auto"/>
        <w:bottom w:val="none" w:sz="0" w:space="0" w:color="auto"/>
        <w:right w:val="none" w:sz="0" w:space="0" w:color="auto"/>
      </w:divBdr>
    </w:div>
    <w:div w:id="1222987254">
      <w:bodyDiv w:val="1"/>
      <w:marLeft w:val="0"/>
      <w:marRight w:val="0"/>
      <w:marTop w:val="0"/>
      <w:marBottom w:val="0"/>
      <w:divBdr>
        <w:top w:val="none" w:sz="0" w:space="0" w:color="auto"/>
        <w:left w:val="none" w:sz="0" w:space="0" w:color="auto"/>
        <w:bottom w:val="none" w:sz="0" w:space="0" w:color="auto"/>
        <w:right w:val="none" w:sz="0" w:space="0" w:color="auto"/>
      </w:divBdr>
    </w:div>
    <w:div w:id="1243181575">
      <w:bodyDiv w:val="1"/>
      <w:marLeft w:val="0"/>
      <w:marRight w:val="0"/>
      <w:marTop w:val="0"/>
      <w:marBottom w:val="0"/>
      <w:divBdr>
        <w:top w:val="none" w:sz="0" w:space="0" w:color="auto"/>
        <w:left w:val="none" w:sz="0" w:space="0" w:color="auto"/>
        <w:bottom w:val="none" w:sz="0" w:space="0" w:color="auto"/>
        <w:right w:val="none" w:sz="0" w:space="0" w:color="auto"/>
      </w:divBdr>
    </w:div>
    <w:div w:id="1274091703">
      <w:bodyDiv w:val="1"/>
      <w:marLeft w:val="0"/>
      <w:marRight w:val="0"/>
      <w:marTop w:val="0"/>
      <w:marBottom w:val="0"/>
      <w:divBdr>
        <w:top w:val="none" w:sz="0" w:space="0" w:color="auto"/>
        <w:left w:val="none" w:sz="0" w:space="0" w:color="auto"/>
        <w:bottom w:val="none" w:sz="0" w:space="0" w:color="auto"/>
        <w:right w:val="none" w:sz="0" w:space="0" w:color="auto"/>
      </w:divBdr>
    </w:div>
    <w:div w:id="1319186355">
      <w:bodyDiv w:val="1"/>
      <w:marLeft w:val="0"/>
      <w:marRight w:val="0"/>
      <w:marTop w:val="0"/>
      <w:marBottom w:val="0"/>
      <w:divBdr>
        <w:top w:val="none" w:sz="0" w:space="0" w:color="auto"/>
        <w:left w:val="none" w:sz="0" w:space="0" w:color="auto"/>
        <w:bottom w:val="none" w:sz="0" w:space="0" w:color="auto"/>
        <w:right w:val="none" w:sz="0" w:space="0" w:color="auto"/>
      </w:divBdr>
    </w:div>
    <w:div w:id="1344477445">
      <w:bodyDiv w:val="1"/>
      <w:marLeft w:val="0"/>
      <w:marRight w:val="0"/>
      <w:marTop w:val="0"/>
      <w:marBottom w:val="0"/>
      <w:divBdr>
        <w:top w:val="none" w:sz="0" w:space="0" w:color="auto"/>
        <w:left w:val="none" w:sz="0" w:space="0" w:color="auto"/>
        <w:bottom w:val="none" w:sz="0" w:space="0" w:color="auto"/>
        <w:right w:val="none" w:sz="0" w:space="0" w:color="auto"/>
      </w:divBdr>
    </w:div>
    <w:div w:id="1387989484">
      <w:bodyDiv w:val="1"/>
      <w:marLeft w:val="0"/>
      <w:marRight w:val="0"/>
      <w:marTop w:val="0"/>
      <w:marBottom w:val="0"/>
      <w:divBdr>
        <w:top w:val="none" w:sz="0" w:space="0" w:color="auto"/>
        <w:left w:val="none" w:sz="0" w:space="0" w:color="auto"/>
        <w:bottom w:val="none" w:sz="0" w:space="0" w:color="auto"/>
        <w:right w:val="none" w:sz="0" w:space="0" w:color="auto"/>
      </w:divBdr>
    </w:div>
    <w:div w:id="1429622192">
      <w:bodyDiv w:val="1"/>
      <w:marLeft w:val="0"/>
      <w:marRight w:val="0"/>
      <w:marTop w:val="0"/>
      <w:marBottom w:val="0"/>
      <w:divBdr>
        <w:top w:val="none" w:sz="0" w:space="0" w:color="auto"/>
        <w:left w:val="none" w:sz="0" w:space="0" w:color="auto"/>
        <w:bottom w:val="none" w:sz="0" w:space="0" w:color="auto"/>
        <w:right w:val="none" w:sz="0" w:space="0" w:color="auto"/>
      </w:divBdr>
    </w:div>
    <w:div w:id="1436629567">
      <w:bodyDiv w:val="1"/>
      <w:marLeft w:val="0"/>
      <w:marRight w:val="0"/>
      <w:marTop w:val="0"/>
      <w:marBottom w:val="0"/>
      <w:divBdr>
        <w:top w:val="none" w:sz="0" w:space="0" w:color="auto"/>
        <w:left w:val="none" w:sz="0" w:space="0" w:color="auto"/>
        <w:bottom w:val="none" w:sz="0" w:space="0" w:color="auto"/>
        <w:right w:val="none" w:sz="0" w:space="0" w:color="auto"/>
      </w:divBdr>
    </w:div>
    <w:div w:id="1524633636">
      <w:bodyDiv w:val="1"/>
      <w:marLeft w:val="0"/>
      <w:marRight w:val="0"/>
      <w:marTop w:val="0"/>
      <w:marBottom w:val="0"/>
      <w:divBdr>
        <w:top w:val="none" w:sz="0" w:space="0" w:color="auto"/>
        <w:left w:val="none" w:sz="0" w:space="0" w:color="auto"/>
        <w:bottom w:val="none" w:sz="0" w:space="0" w:color="auto"/>
        <w:right w:val="none" w:sz="0" w:space="0" w:color="auto"/>
      </w:divBdr>
    </w:div>
    <w:div w:id="1569921284">
      <w:bodyDiv w:val="1"/>
      <w:marLeft w:val="0"/>
      <w:marRight w:val="0"/>
      <w:marTop w:val="0"/>
      <w:marBottom w:val="0"/>
      <w:divBdr>
        <w:top w:val="none" w:sz="0" w:space="0" w:color="auto"/>
        <w:left w:val="none" w:sz="0" w:space="0" w:color="auto"/>
        <w:bottom w:val="none" w:sz="0" w:space="0" w:color="auto"/>
        <w:right w:val="none" w:sz="0" w:space="0" w:color="auto"/>
      </w:divBdr>
    </w:div>
    <w:div w:id="1600792397">
      <w:bodyDiv w:val="1"/>
      <w:marLeft w:val="0"/>
      <w:marRight w:val="0"/>
      <w:marTop w:val="0"/>
      <w:marBottom w:val="0"/>
      <w:divBdr>
        <w:top w:val="none" w:sz="0" w:space="0" w:color="auto"/>
        <w:left w:val="none" w:sz="0" w:space="0" w:color="auto"/>
        <w:bottom w:val="none" w:sz="0" w:space="0" w:color="auto"/>
        <w:right w:val="none" w:sz="0" w:space="0" w:color="auto"/>
      </w:divBdr>
    </w:div>
    <w:div w:id="1610429469">
      <w:bodyDiv w:val="1"/>
      <w:marLeft w:val="0"/>
      <w:marRight w:val="0"/>
      <w:marTop w:val="0"/>
      <w:marBottom w:val="0"/>
      <w:divBdr>
        <w:top w:val="none" w:sz="0" w:space="0" w:color="auto"/>
        <w:left w:val="none" w:sz="0" w:space="0" w:color="auto"/>
        <w:bottom w:val="none" w:sz="0" w:space="0" w:color="auto"/>
        <w:right w:val="none" w:sz="0" w:space="0" w:color="auto"/>
      </w:divBdr>
    </w:div>
    <w:div w:id="1748846830">
      <w:bodyDiv w:val="1"/>
      <w:marLeft w:val="0"/>
      <w:marRight w:val="0"/>
      <w:marTop w:val="0"/>
      <w:marBottom w:val="0"/>
      <w:divBdr>
        <w:top w:val="none" w:sz="0" w:space="0" w:color="auto"/>
        <w:left w:val="none" w:sz="0" w:space="0" w:color="auto"/>
        <w:bottom w:val="none" w:sz="0" w:space="0" w:color="auto"/>
        <w:right w:val="none" w:sz="0" w:space="0" w:color="auto"/>
      </w:divBdr>
    </w:div>
    <w:div w:id="1749494297">
      <w:bodyDiv w:val="1"/>
      <w:marLeft w:val="0"/>
      <w:marRight w:val="0"/>
      <w:marTop w:val="0"/>
      <w:marBottom w:val="0"/>
      <w:divBdr>
        <w:top w:val="none" w:sz="0" w:space="0" w:color="auto"/>
        <w:left w:val="none" w:sz="0" w:space="0" w:color="auto"/>
        <w:bottom w:val="none" w:sz="0" w:space="0" w:color="auto"/>
        <w:right w:val="none" w:sz="0" w:space="0" w:color="auto"/>
      </w:divBdr>
    </w:div>
    <w:div w:id="1828008078">
      <w:bodyDiv w:val="1"/>
      <w:marLeft w:val="0"/>
      <w:marRight w:val="0"/>
      <w:marTop w:val="0"/>
      <w:marBottom w:val="0"/>
      <w:divBdr>
        <w:top w:val="none" w:sz="0" w:space="0" w:color="auto"/>
        <w:left w:val="none" w:sz="0" w:space="0" w:color="auto"/>
        <w:bottom w:val="none" w:sz="0" w:space="0" w:color="auto"/>
        <w:right w:val="none" w:sz="0" w:space="0" w:color="auto"/>
      </w:divBdr>
    </w:div>
    <w:div w:id="1836452850">
      <w:bodyDiv w:val="1"/>
      <w:marLeft w:val="0"/>
      <w:marRight w:val="0"/>
      <w:marTop w:val="0"/>
      <w:marBottom w:val="0"/>
      <w:divBdr>
        <w:top w:val="none" w:sz="0" w:space="0" w:color="auto"/>
        <w:left w:val="none" w:sz="0" w:space="0" w:color="auto"/>
        <w:bottom w:val="none" w:sz="0" w:space="0" w:color="auto"/>
        <w:right w:val="none" w:sz="0" w:space="0" w:color="auto"/>
      </w:divBdr>
    </w:div>
    <w:div w:id="1841895952">
      <w:bodyDiv w:val="1"/>
      <w:marLeft w:val="0"/>
      <w:marRight w:val="0"/>
      <w:marTop w:val="0"/>
      <w:marBottom w:val="0"/>
      <w:divBdr>
        <w:top w:val="none" w:sz="0" w:space="0" w:color="auto"/>
        <w:left w:val="none" w:sz="0" w:space="0" w:color="auto"/>
        <w:bottom w:val="none" w:sz="0" w:space="0" w:color="auto"/>
        <w:right w:val="none" w:sz="0" w:space="0" w:color="auto"/>
      </w:divBdr>
    </w:div>
    <w:div w:id="1993752120">
      <w:bodyDiv w:val="1"/>
      <w:marLeft w:val="0"/>
      <w:marRight w:val="0"/>
      <w:marTop w:val="0"/>
      <w:marBottom w:val="0"/>
      <w:divBdr>
        <w:top w:val="none" w:sz="0" w:space="0" w:color="auto"/>
        <w:left w:val="none" w:sz="0" w:space="0" w:color="auto"/>
        <w:bottom w:val="none" w:sz="0" w:space="0" w:color="auto"/>
        <w:right w:val="none" w:sz="0" w:space="0" w:color="auto"/>
      </w:divBdr>
    </w:div>
    <w:div w:id="2006980437">
      <w:bodyDiv w:val="1"/>
      <w:marLeft w:val="0"/>
      <w:marRight w:val="0"/>
      <w:marTop w:val="0"/>
      <w:marBottom w:val="0"/>
      <w:divBdr>
        <w:top w:val="none" w:sz="0" w:space="0" w:color="auto"/>
        <w:left w:val="none" w:sz="0" w:space="0" w:color="auto"/>
        <w:bottom w:val="none" w:sz="0" w:space="0" w:color="auto"/>
        <w:right w:val="none" w:sz="0" w:space="0" w:color="auto"/>
      </w:divBdr>
    </w:div>
    <w:div w:id="2064520767">
      <w:bodyDiv w:val="1"/>
      <w:marLeft w:val="0"/>
      <w:marRight w:val="0"/>
      <w:marTop w:val="0"/>
      <w:marBottom w:val="0"/>
      <w:divBdr>
        <w:top w:val="none" w:sz="0" w:space="0" w:color="auto"/>
        <w:left w:val="none" w:sz="0" w:space="0" w:color="auto"/>
        <w:bottom w:val="none" w:sz="0" w:space="0" w:color="auto"/>
        <w:right w:val="none" w:sz="0" w:space="0" w:color="auto"/>
      </w:divBdr>
    </w:div>
    <w:div w:id="2138335007">
      <w:bodyDiv w:val="1"/>
      <w:marLeft w:val="0"/>
      <w:marRight w:val="0"/>
      <w:marTop w:val="0"/>
      <w:marBottom w:val="0"/>
      <w:divBdr>
        <w:top w:val="none" w:sz="0" w:space="0" w:color="auto"/>
        <w:left w:val="none" w:sz="0" w:space="0" w:color="auto"/>
        <w:bottom w:val="none" w:sz="0" w:space="0" w:color="auto"/>
        <w:right w:val="none" w:sz="0" w:space="0" w:color="auto"/>
      </w:divBdr>
    </w:div>
    <w:div w:id="21411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iew.officeapps.live.com/op/view.aspx?src=https%3A%2F%2Fstatic.collins.rhapsode.com%2FSnap_Science%2FTeaching_Science%2FYear_5%2FSNAP23_Y5_M3_space_ms.docx&amp;wdOrigin=BROWSELIN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Sharon Campbell</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C32D6-BD9E-481D-81FB-AC052C195114}">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242E83BF-7C12-4824-8EBC-55D2A93EB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5DA96-6ADA-4976-8F69-42F449FE9B4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 J Payne</dc:creator>
  <keywords/>
  <dc:description/>
  <lastModifiedBy>Sarah Loomes</lastModifiedBy>
  <revision>99</revision>
  <lastPrinted>2021-11-24T23:59:00.0000000Z</lastPrinted>
  <dcterms:created xsi:type="dcterms:W3CDTF">2023-12-06T02:14:00.0000000Z</dcterms:created>
  <dcterms:modified xsi:type="dcterms:W3CDTF">2024-06-19T17:58:45.0858619Z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