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91B5D89" w:rsidR="00342307" w:rsidRPr="00C8431B" w:rsidRDefault="00DF3A0B" w:rsidP="00342307">
      <w:pPr>
        <w:jc w:val="center"/>
        <w:rPr>
          <w:rFonts w:ascii="Verdana" w:hAnsi="Verdana" w:cstheme="minorHAnsi"/>
          <w:b/>
          <w:sz w:val="22"/>
          <w:szCs w:val="22"/>
          <w:u w:val="single"/>
        </w:rPr>
      </w:pPr>
      <w:r w:rsidRPr="00C8431B">
        <w:rPr>
          <w:rFonts w:ascii="Verdana" w:hAnsi="Verdana" w:cstheme="minorHAnsi"/>
          <w:b/>
          <w:sz w:val="22"/>
          <w:szCs w:val="22"/>
          <w:u w:val="single"/>
        </w:rPr>
        <w:t xml:space="preserve">Year </w:t>
      </w:r>
      <w:r w:rsidR="00775085" w:rsidRPr="00C8431B">
        <w:rPr>
          <w:rFonts w:ascii="Verdana" w:hAnsi="Verdana" w:cstheme="minorHAnsi"/>
          <w:b/>
          <w:sz w:val="22"/>
          <w:szCs w:val="22"/>
          <w:u w:val="single"/>
        </w:rPr>
        <w:t>4</w:t>
      </w:r>
      <w:r w:rsidR="00DD16BF" w:rsidRPr="00C8431B">
        <w:rPr>
          <w:rFonts w:ascii="Verdana" w:hAnsi="Verdana" w:cstheme="minorHAnsi"/>
          <w:b/>
          <w:sz w:val="22"/>
          <w:szCs w:val="22"/>
          <w:u w:val="single"/>
        </w:rPr>
        <w:t xml:space="preserve"> Science Curriculum –</w:t>
      </w:r>
      <w:r w:rsidR="005E4F7B" w:rsidRPr="00C8431B">
        <w:rPr>
          <w:rFonts w:ascii="Verdana" w:hAnsi="Verdana" w:cstheme="minorHAnsi"/>
          <w:b/>
          <w:sz w:val="22"/>
          <w:szCs w:val="22"/>
          <w:u w:val="single"/>
        </w:rPr>
        <w:t xml:space="preserve"> </w:t>
      </w:r>
      <w:r w:rsidR="002A5A14" w:rsidRPr="00C8431B">
        <w:rPr>
          <w:rFonts w:ascii="Verdana" w:hAnsi="Verdana" w:cstheme="minorHAnsi"/>
          <w:b/>
          <w:sz w:val="22"/>
          <w:szCs w:val="22"/>
          <w:u w:val="single"/>
        </w:rPr>
        <w:t>Autumn 1</w:t>
      </w:r>
    </w:p>
    <w:p w14:paraId="41F76AA2" w14:textId="77777777" w:rsidR="00342307" w:rsidRPr="00C8431B" w:rsidRDefault="00342307" w:rsidP="00342307">
      <w:pPr>
        <w:rPr>
          <w:rFonts w:ascii="Verdana" w:hAnsi="Verdana" w:cstheme="minorHAnsi"/>
          <w:color w:val="FFFFFF" w:themeColor="background1"/>
          <w:sz w:val="22"/>
          <w:szCs w:val="22"/>
        </w:rPr>
      </w:pPr>
    </w:p>
    <w:tbl>
      <w:tblPr>
        <w:tblStyle w:val="TableGrid"/>
        <w:tblW w:w="22546" w:type="dxa"/>
        <w:tblLook w:val="04A0" w:firstRow="1" w:lastRow="0" w:firstColumn="1" w:lastColumn="0" w:noHBand="0" w:noVBand="1"/>
      </w:tblPr>
      <w:tblGrid>
        <w:gridCol w:w="2036"/>
        <w:gridCol w:w="878"/>
        <w:gridCol w:w="1984"/>
        <w:gridCol w:w="1665"/>
        <w:gridCol w:w="3844"/>
        <w:gridCol w:w="316"/>
        <w:gridCol w:w="3497"/>
        <w:gridCol w:w="1673"/>
        <w:gridCol w:w="2278"/>
        <w:gridCol w:w="4364"/>
        <w:gridCol w:w="11"/>
      </w:tblGrid>
      <w:tr w:rsidR="00342307" w:rsidRPr="00C8431B" w14:paraId="0383C203" w14:textId="77777777" w:rsidTr="0BBAEBFA">
        <w:trPr>
          <w:gridAfter w:val="1"/>
          <w:wAfter w:w="11" w:type="dxa"/>
          <w:trHeight w:val="454"/>
        </w:trPr>
        <w:tc>
          <w:tcPr>
            <w:tcW w:w="22535" w:type="dxa"/>
            <w:gridSpan w:val="10"/>
            <w:shd w:val="clear" w:color="auto" w:fill="2E74B5" w:themeFill="accent5" w:themeFillShade="BF"/>
            <w:vAlign w:val="center"/>
          </w:tcPr>
          <w:p w14:paraId="4BC29966" w14:textId="22481449" w:rsidR="00342307" w:rsidRPr="00C8431B" w:rsidRDefault="00DF3A0B">
            <w:pPr>
              <w:jc w:val="center"/>
              <w:rPr>
                <w:rFonts w:ascii="Verdana" w:hAnsi="Verdana" w:cstheme="minorHAnsi"/>
                <w:b/>
                <w:color w:val="FFFFFF" w:themeColor="background1"/>
                <w:sz w:val="22"/>
                <w:szCs w:val="22"/>
                <w:u w:val="single"/>
              </w:rPr>
            </w:pPr>
            <w:r w:rsidRPr="00C8431B">
              <w:rPr>
                <w:rFonts w:ascii="Verdana" w:hAnsi="Verdana" w:cstheme="minorHAnsi"/>
                <w:b/>
                <w:color w:val="FFFFFF" w:themeColor="background1"/>
                <w:sz w:val="22"/>
                <w:szCs w:val="22"/>
                <w:u w:val="single"/>
              </w:rPr>
              <w:t>Theme</w:t>
            </w:r>
            <w:r w:rsidR="00D17653" w:rsidRPr="00C8431B">
              <w:rPr>
                <w:rFonts w:ascii="Verdana" w:hAnsi="Verdana" w:cstheme="minorHAnsi"/>
                <w:b/>
                <w:color w:val="FFFFFF" w:themeColor="background1"/>
                <w:sz w:val="22"/>
                <w:szCs w:val="22"/>
                <w:u w:val="single"/>
              </w:rPr>
              <w:t xml:space="preserve">: </w:t>
            </w:r>
            <w:r w:rsidR="00775085" w:rsidRPr="00C8431B">
              <w:rPr>
                <w:rFonts w:ascii="Verdana" w:hAnsi="Verdana" w:cstheme="minorHAnsi"/>
                <w:b/>
                <w:color w:val="FFFFFF" w:themeColor="background1"/>
                <w:sz w:val="22"/>
                <w:szCs w:val="22"/>
                <w:u w:val="single"/>
              </w:rPr>
              <w:t>Changes of state</w:t>
            </w:r>
          </w:p>
        </w:tc>
      </w:tr>
      <w:tr w:rsidR="004A6511" w:rsidRPr="00C8431B" w14:paraId="63CC2678" w14:textId="77777777" w:rsidTr="0BBAEBFA">
        <w:trPr>
          <w:gridAfter w:val="1"/>
          <w:wAfter w:w="11" w:type="dxa"/>
          <w:trHeight w:val="454"/>
        </w:trPr>
        <w:tc>
          <w:tcPr>
            <w:tcW w:w="5300" w:type="dxa"/>
            <w:gridSpan w:val="3"/>
            <w:shd w:val="clear" w:color="auto" w:fill="9CC2E5" w:themeFill="accent5" w:themeFillTint="99"/>
            <w:vAlign w:val="center"/>
          </w:tcPr>
          <w:p w14:paraId="70B6AC67" w14:textId="77777777" w:rsidR="00102049" w:rsidRPr="00C8431B" w:rsidRDefault="00102049" w:rsidP="00102049">
            <w:pPr>
              <w:jc w:val="center"/>
              <w:rPr>
                <w:rFonts w:ascii="Verdana" w:hAnsi="Verdana" w:cstheme="minorHAnsi"/>
                <w:color w:val="FFFFFF" w:themeColor="background1"/>
                <w:sz w:val="22"/>
                <w:szCs w:val="22"/>
                <w:u w:val="single"/>
              </w:rPr>
            </w:pPr>
            <w:r w:rsidRPr="00C8431B">
              <w:rPr>
                <w:rFonts w:ascii="Verdana" w:hAnsi="Verdana" w:cstheme="minorHAnsi"/>
                <w:b/>
                <w:sz w:val="22"/>
                <w:szCs w:val="22"/>
              </w:rPr>
              <w:t>Curriculum objectives</w:t>
            </w:r>
          </w:p>
        </w:tc>
        <w:tc>
          <w:tcPr>
            <w:tcW w:w="12744" w:type="dxa"/>
            <w:gridSpan w:val="6"/>
            <w:shd w:val="clear" w:color="auto" w:fill="9CC2E5" w:themeFill="accent5" w:themeFillTint="99"/>
            <w:vAlign w:val="center"/>
          </w:tcPr>
          <w:p w14:paraId="2B00D7EA" w14:textId="77777777" w:rsidR="00102049" w:rsidRPr="00C8431B" w:rsidRDefault="00102049" w:rsidP="00102049">
            <w:pPr>
              <w:jc w:val="center"/>
              <w:rPr>
                <w:rFonts w:ascii="Verdana" w:hAnsi="Verdana" w:cstheme="minorHAnsi"/>
                <w:b/>
                <w:sz w:val="22"/>
                <w:szCs w:val="22"/>
              </w:rPr>
            </w:pPr>
            <w:r w:rsidRPr="00C8431B">
              <w:rPr>
                <w:rFonts w:ascii="Verdana" w:hAnsi="Verdana" w:cstheme="minorHAnsi"/>
                <w:b/>
                <w:sz w:val="22"/>
                <w:szCs w:val="22"/>
              </w:rPr>
              <w:t>Vocabulary</w:t>
            </w:r>
          </w:p>
        </w:tc>
        <w:tc>
          <w:tcPr>
            <w:tcW w:w="4491" w:type="dxa"/>
            <w:shd w:val="clear" w:color="auto" w:fill="9CC2E5" w:themeFill="accent5" w:themeFillTint="99"/>
            <w:vAlign w:val="center"/>
          </w:tcPr>
          <w:p w14:paraId="5A680672" w14:textId="77777777" w:rsidR="00102049" w:rsidRPr="00C8431B" w:rsidRDefault="00102049" w:rsidP="00102049">
            <w:pPr>
              <w:jc w:val="center"/>
              <w:rPr>
                <w:rFonts w:ascii="Verdana" w:hAnsi="Verdana" w:cstheme="minorHAnsi"/>
                <w:b/>
                <w:sz w:val="22"/>
                <w:szCs w:val="22"/>
                <w:u w:val="single"/>
              </w:rPr>
            </w:pPr>
            <w:r w:rsidRPr="00C8431B">
              <w:rPr>
                <w:rFonts w:ascii="Verdana" w:hAnsi="Verdana" w:cstheme="minorHAnsi"/>
                <w:b/>
                <w:sz w:val="22"/>
                <w:szCs w:val="22"/>
              </w:rPr>
              <w:t>Links across the curriculum</w:t>
            </w:r>
          </w:p>
        </w:tc>
      </w:tr>
      <w:tr w:rsidR="002E68F5" w:rsidRPr="00C8431B" w14:paraId="577A1841" w14:textId="77777777" w:rsidTr="0BBAEBFA">
        <w:trPr>
          <w:trHeight w:val="567"/>
        </w:trPr>
        <w:tc>
          <w:tcPr>
            <w:tcW w:w="5300" w:type="dxa"/>
            <w:gridSpan w:val="3"/>
            <w:vMerge w:val="restart"/>
            <w:shd w:val="clear" w:color="auto" w:fill="DEEAF6" w:themeFill="accent5" w:themeFillTint="33"/>
          </w:tcPr>
          <w:p w14:paraId="490696C0" w14:textId="69C23909" w:rsidR="002E68F5" w:rsidRPr="00C8431B" w:rsidRDefault="008D0345" w:rsidP="008D0345">
            <w:pPr>
              <w:rPr>
                <w:rFonts w:ascii="Verdana" w:hAnsi="Verdana" w:cstheme="minorHAnsi"/>
                <w:sz w:val="22"/>
                <w:szCs w:val="22"/>
              </w:rPr>
            </w:pPr>
            <w:r w:rsidRPr="00C8431B">
              <w:rPr>
                <w:rFonts w:ascii="Verdana" w:hAnsi="Verdana"/>
                <w:color w:val="000000"/>
                <w:sz w:val="22"/>
                <w:szCs w:val="22"/>
              </w:rPr>
              <w:t>C</w:t>
            </w:r>
            <w:r w:rsidR="009643E4" w:rsidRPr="00C8431B">
              <w:rPr>
                <w:rFonts w:ascii="Verdana" w:hAnsi="Verdana"/>
                <w:color w:val="000000"/>
                <w:sz w:val="22"/>
                <w:szCs w:val="22"/>
              </w:rPr>
              <w:t>ompare and group materials together, according to whether they are solids, liquids [or gases]</w:t>
            </w:r>
            <w:r w:rsidRPr="00C8431B">
              <w:rPr>
                <w:rFonts w:ascii="Verdana" w:hAnsi="Verdana"/>
                <w:color w:val="000000"/>
                <w:sz w:val="22"/>
                <w:szCs w:val="22"/>
              </w:rPr>
              <w:t>.</w:t>
            </w:r>
          </w:p>
          <w:p w14:paraId="6C3CAEC6" w14:textId="5B12F119" w:rsidR="000D2A44" w:rsidRPr="00C8431B" w:rsidRDefault="008D0345" w:rsidP="00A81E1C">
            <w:pPr>
              <w:pStyle w:val="NormalWeb"/>
              <w:rPr>
                <w:rFonts w:ascii="Verdana" w:hAnsi="Verdana"/>
                <w:color w:val="000000"/>
                <w:sz w:val="22"/>
                <w:szCs w:val="22"/>
              </w:rPr>
            </w:pPr>
            <w:r w:rsidRPr="00C8431B">
              <w:rPr>
                <w:rFonts w:ascii="Verdana" w:hAnsi="Verdana"/>
                <w:color w:val="000000"/>
                <w:sz w:val="22"/>
                <w:szCs w:val="22"/>
              </w:rPr>
              <w:t>O</w:t>
            </w:r>
            <w:r w:rsidR="00A81E1C" w:rsidRPr="00C8431B">
              <w:rPr>
                <w:rFonts w:ascii="Verdana" w:hAnsi="Verdana"/>
                <w:color w:val="000000"/>
                <w:sz w:val="22"/>
                <w:szCs w:val="22"/>
              </w:rPr>
              <w:t>bserve that some materials change state when they are heated or cooled, and measure or</w:t>
            </w:r>
            <w:r w:rsidRPr="00C8431B">
              <w:rPr>
                <w:rFonts w:ascii="Verdana" w:hAnsi="Verdana"/>
                <w:color w:val="000000"/>
                <w:sz w:val="22"/>
                <w:szCs w:val="22"/>
              </w:rPr>
              <w:t xml:space="preserve"> </w:t>
            </w:r>
            <w:r w:rsidR="00A81E1C" w:rsidRPr="00C8431B">
              <w:rPr>
                <w:rFonts w:ascii="Verdana" w:hAnsi="Verdana"/>
                <w:color w:val="000000"/>
                <w:sz w:val="22"/>
                <w:szCs w:val="22"/>
              </w:rPr>
              <w:t>research the temperature at which this happens in degrees Celsius (°C)</w:t>
            </w:r>
            <w:r w:rsidRPr="00C8431B">
              <w:rPr>
                <w:rFonts w:ascii="Verdana" w:hAnsi="Verdana"/>
                <w:color w:val="000000"/>
                <w:sz w:val="22"/>
                <w:szCs w:val="22"/>
              </w:rPr>
              <w:t>.</w:t>
            </w:r>
          </w:p>
          <w:p w14:paraId="5B683F39" w14:textId="00B83C54" w:rsidR="000D2A44" w:rsidRPr="00C8431B" w:rsidRDefault="008D0345" w:rsidP="000D2A44">
            <w:pPr>
              <w:pStyle w:val="NormalWeb"/>
              <w:rPr>
                <w:rFonts w:ascii="Verdana" w:hAnsi="Verdana"/>
                <w:color w:val="000000"/>
                <w:sz w:val="22"/>
                <w:szCs w:val="22"/>
              </w:rPr>
            </w:pPr>
            <w:r w:rsidRPr="00C8431B">
              <w:rPr>
                <w:rFonts w:ascii="Verdana" w:hAnsi="Verdana"/>
                <w:color w:val="000000"/>
                <w:sz w:val="22"/>
                <w:szCs w:val="22"/>
              </w:rPr>
              <w:t>I</w:t>
            </w:r>
            <w:r w:rsidR="000D2A44" w:rsidRPr="00C8431B">
              <w:rPr>
                <w:rFonts w:ascii="Verdana" w:hAnsi="Verdana"/>
                <w:color w:val="000000"/>
                <w:sz w:val="22"/>
                <w:szCs w:val="22"/>
              </w:rPr>
              <w:t>dentify the part played by evaporation and condensation in the water cycle and associate the</w:t>
            </w:r>
            <w:r w:rsidRPr="00C8431B">
              <w:rPr>
                <w:rFonts w:ascii="Verdana" w:hAnsi="Verdana"/>
                <w:color w:val="000000"/>
                <w:sz w:val="22"/>
                <w:szCs w:val="22"/>
              </w:rPr>
              <w:t xml:space="preserve"> </w:t>
            </w:r>
            <w:r w:rsidR="000D2A44" w:rsidRPr="00C8431B">
              <w:rPr>
                <w:rFonts w:ascii="Verdana" w:hAnsi="Verdana"/>
                <w:color w:val="000000"/>
                <w:sz w:val="22"/>
                <w:szCs w:val="22"/>
              </w:rPr>
              <w:t>rate of evaporation with temperature</w:t>
            </w:r>
            <w:r w:rsidRPr="00C8431B">
              <w:rPr>
                <w:rFonts w:ascii="Verdana" w:hAnsi="Verdana"/>
                <w:color w:val="000000"/>
                <w:sz w:val="22"/>
                <w:szCs w:val="22"/>
              </w:rPr>
              <w:t>.</w:t>
            </w:r>
          </w:p>
          <w:p w14:paraId="661E8796" w14:textId="77777777" w:rsidR="000D2A44" w:rsidRPr="00C8431B" w:rsidRDefault="000D2A44" w:rsidP="00A81E1C">
            <w:pPr>
              <w:pStyle w:val="NormalWeb"/>
              <w:rPr>
                <w:rFonts w:ascii="Verdana" w:hAnsi="Verdana"/>
                <w:color w:val="000000"/>
                <w:sz w:val="22"/>
                <w:szCs w:val="22"/>
              </w:rPr>
            </w:pPr>
          </w:p>
          <w:p w14:paraId="528D505A" w14:textId="52E4B209" w:rsidR="00A81E1C" w:rsidRPr="00C8431B" w:rsidRDefault="00A81E1C" w:rsidP="00A81E1C">
            <w:pPr>
              <w:rPr>
                <w:rFonts w:ascii="Verdana" w:hAnsi="Verdana" w:cstheme="minorHAnsi"/>
                <w:sz w:val="22"/>
                <w:szCs w:val="22"/>
              </w:rPr>
            </w:pPr>
          </w:p>
        </w:tc>
        <w:tc>
          <w:tcPr>
            <w:tcW w:w="1677" w:type="dxa"/>
            <w:shd w:val="clear" w:color="auto" w:fill="DEEAF6" w:themeFill="accent5" w:themeFillTint="33"/>
            <w:vAlign w:val="center"/>
          </w:tcPr>
          <w:p w14:paraId="12507260" w14:textId="2A079771" w:rsidR="002E68F5" w:rsidRPr="00C8431B" w:rsidRDefault="001D5C88" w:rsidP="002E5788">
            <w:pPr>
              <w:jc w:val="center"/>
              <w:rPr>
                <w:rFonts w:ascii="Verdana" w:hAnsi="Verdana"/>
                <w:b/>
                <w:bCs/>
                <w:sz w:val="22"/>
                <w:szCs w:val="22"/>
              </w:rPr>
            </w:pPr>
            <w:r w:rsidRPr="00C8431B">
              <w:rPr>
                <w:rFonts w:ascii="Verdana" w:hAnsi="Verdana"/>
                <w:b/>
                <w:bCs/>
                <w:sz w:val="22"/>
                <w:szCs w:val="22"/>
              </w:rPr>
              <w:t>Cool</w:t>
            </w:r>
          </w:p>
        </w:tc>
        <w:tc>
          <w:tcPr>
            <w:tcW w:w="2756" w:type="dxa"/>
            <w:shd w:val="clear" w:color="auto" w:fill="DEEAF6" w:themeFill="accent5" w:themeFillTint="33"/>
            <w:vAlign w:val="center"/>
          </w:tcPr>
          <w:p w14:paraId="33409302" w14:textId="0DBB3C7C" w:rsidR="002E68F5" w:rsidRPr="00C8431B" w:rsidRDefault="008D0345" w:rsidP="002E5788">
            <w:pPr>
              <w:rPr>
                <w:rFonts w:ascii="Verdana" w:hAnsi="Verdana"/>
                <w:sz w:val="22"/>
                <w:szCs w:val="22"/>
              </w:rPr>
            </w:pPr>
            <w:r w:rsidRPr="00C8431B">
              <w:rPr>
                <w:rFonts w:ascii="Verdana" w:hAnsi="Verdana"/>
                <w:color w:val="000000"/>
                <w:sz w:val="22"/>
                <w:szCs w:val="22"/>
              </w:rPr>
              <w:t>T</w:t>
            </w:r>
            <w:r w:rsidR="001D5C88" w:rsidRPr="00C8431B">
              <w:rPr>
                <w:rFonts w:ascii="Verdana" w:hAnsi="Verdana"/>
                <w:color w:val="000000"/>
                <w:sz w:val="22"/>
                <w:szCs w:val="22"/>
              </w:rPr>
              <w:t>o reduce the temperature</w:t>
            </w:r>
          </w:p>
        </w:tc>
        <w:tc>
          <w:tcPr>
            <w:tcW w:w="4155" w:type="dxa"/>
            <w:gridSpan w:val="2"/>
            <w:shd w:val="clear" w:color="auto" w:fill="DEEAF6" w:themeFill="accent5" w:themeFillTint="33"/>
            <w:vAlign w:val="center"/>
          </w:tcPr>
          <w:p w14:paraId="581A17FE" w14:textId="4A6A56D0" w:rsidR="002E68F5" w:rsidRPr="00C8431B" w:rsidRDefault="001D5C88" w:rsidP="008D0345">
            <w:pPr>
              <w:jc w:val="center"/>
              <w:rPr>
                <w:rFonts w:ascii="Verdana" w:hAnsi="Verdana"/>
                <w:b/>
                <w:bCs/>
                <w:sz w:val="22"/>
                <w:szCs w:val="22"/>
              </w:rPr>
            </w:pPr>
            <w:r w:rsidRPr="00C8431B">
              <w:rPr>
                <w:rFonts w:ascii="Verdana" w:hAnsi="Verdana"/>
                <w:b/>
                <w:bCs/>
                <w:sz w:val="22"/>
                <w:szCs w:val="22"/>
              </w:rPr>
              <w:t>Empty</w:t>
            </w:r>
          </w:p>
        </w:tc>
        <w:tc>
          <w:tcPr>
            <w:tcW w:w="4156" w:type="dxa"/>
            <w:gridSpan w:val="2"/>
            <w:shd w:val="clear" w:color="auto" w:fill="DEEAF6" w:themeFill="accent5" w:themeFillTint="33"/>
            <w:vAlign w:val="center"/>
          </w:tcPr>
          <w:p w14:paraId="4F548E2A" w14:textId="131FFEBD" w:rsidR="002E68F5" w:rsidRPr="00C8431B" w:rsidRDefault="001D5C88" w:rsidP="1210602D">
            <w:pPr>
              <w:rPr>
                <w:rFonts w:ascii="Verdana" w:hAnsi="Verdana"/>
                <w:sz w:val="22"/>
                <w:szCs w:val="22"/>
              </w:rPr>
            </w:pPr>
            <w:r w:rsidRPr="00C8431B">
              <w:rPr>
                <w:rFonts w:ascii="Verdana" w:hAnsi="Verdana"/>
                <w:sz w:val="22"/>
                <w:szCs w:val="22"/>
              </w:rPr>
              <w:t>Having nothing inside</w:t>
            </w:r>
          </w:p>
        </w:tc>
        <w:tc>
          <w:tcPr>
            <w:tcW w:w="4502" w:type="dxa"/>
            <w:gridSpan w:val="2"/>
            <w:vMerge w:val="restart"/>
            <w:shd w:val="clear" w:color="auto" w:fill="DEEAF6" w:themeFill="accent5" w:themeFillTint="33"/>
          </w:tcPr>
          <w:p w14:paraId="0E86B3D4" w14:textId="77777777" w:rsidR="002E68F5" w:rsidRPr="00C8431B" w:rsidRDefault="004B3640" w:rsidP="1210602D">
            <w:pPr>
              <w:spacing w:before="60"/>
              <w:rPr>
                <w:rFonts w:ascii="Verdana" w:hAnsi="Verdana" w:cstheme="minorBidi"/>
                <w:sz w:val="22"/>
                <w:szCs w:val="22"/>
              </w:rPr>
            </w:pPr>
            <w:r w:rsidRPr="00C8431B">
              <w:rPr>
                <w:rFonts w:ascii="Verdana" w:hAnsi="Verdana" w:cstheme="minorBidi"/>
                <w:sz w:val="22"/>
                <w:szCs w:val="22"/>
              </w:rPr>
              <w:t>Maths:</w:t>
            </w:r>
          </w:p>
          <w:p w14:paraId="5F28CBF3" w14:textId="77777777" w:rsidR="004B3640" w:rsidRPr="00C8431B" w:rsidRDefault="004B3640" w:rsidP="004B3640">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Recording data in bar graphs and tables</w:t>
            </w:r>
          </w:p>
          <w:p w14:paraId="70E5FF07" w14:textId="77777777" w:rsidR="00413DFF" w:rsidRPr="00C8431B" w:rsidRDefault="00413DFF" w:rsidP="00413DFF">
            <w:pPr>
              <w:spacing w:before="60"/>
              <w:rPr>
                <w:rFonts w:ascii="Verdana" w:hAnsi="Verdana" w:cstheme="minorBidi"/>
                <w:sz w:val="22"/>
                <w:szCs w:val="22"/>
              </w:rPr>
            </w:pPr>
          </w:p>
          <w:p w14:paraId="04960F97" w14:textId="77777777" w:rsidR="00413DFF" w:rsidRPr="00C8431B" w:rsidRDefault="00413DFF" w:rsidP="00413DFF">
            <w:pPr>
              <w:spacing w:before="60"/>
              <w:rPr>
                <w:rFonts w:ascii="Verdana" w:hAnsi="Verdana" w:cstheme="minorBidi"/>
                <w:sz w:val="22"/>
                <w:szCs w:val="22"/>
              </w:rPr>
            </w:pPr>
            <w:r w:rsidRPr="00C8431B">
              <w:rPr>
                <w:rFonts w:ascii="Verdana" w:hAnsi="Verdana" w:cstheme="minorBidi"/>
                <w:sz w:val="22"/>
                <w:szCs w:val="22"/>
              </w:rPr>
              <w:t>Geography</w:t>
            </w:r>
          </w:p>
          <w:p w14:paraId="145D62EC" w14:textId="77777777" w:rsidR="005C7E2A" w:rsidRPr="00C8431B" w:rsidRDefault="005C7E2A" w:rsidP="005C7E2A">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The water cycle</w:t>
            </w:r>
          </w:p>
          <w:p w14:paraId="64D74F14" w14:textId="26540CD3" w:rsidR="00CE51FF" w:rsidRPr="00C8431B" w:rsidRDefault="005C7E2A" w:rsidP="00CE51FF">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Seven Trent Water talk</w:t>
            </w:r>
          </w:p>
          <w:p w14:paraId="3E0E1B24" w14:textId="77777777" w:rsidR="00317727" w:rsidRPr="00C8431B" w:rsidRDefault="00317727" w:rsidP="00317727">
            <w:pPr>
              <w:spacing w:before="60"/>
              <w:rPr>
                <w:rFonts w:ascii="Verdana" w:hAnsi="Verdana" w:cstheme="minorBidi"/>
                <w:sz w:val="22"/>
                <w:szCs w:val="22"/>
              </w:rPr>
            </w:pPr>
          </w:p>
          <w:p w14:paraId="730260EF" w14:textId="77777777" w:rsidR="00317727" w:rsidRPr="00C8431B" w:rsidRDefault="00317727" w:rsidP="00317727">
            <w:pPr>
              <w:spacing w:before="60"/>
              <w:rPr>
                <w:rFonts w:ascii="Verdana" w:hAnsi="Verdana" w:cstheme="minorBidi"/>
                <w:sz w:val="22"/>
                <w:szCs w:val="22"/>
              </w:rPr>
            </w:pPr>
            <w:r w:rsidRPr="00C8431B">
              <w:rPr>
                <w:rFonts w:ascii="Verdana" w:hAnsi="Verdana" w:cstheme="minorBidi"/>
                <w:sz w:val="22"/>
                <w:szCs w:val="22"/>
              </w:rPr>
              <w:t>English</w:t>
            </w:r>
          </w:p>
          <w:p w14:paraId="54A07CA4" w14:textId="77777777" w:rsidR="00317727" w:rsidRPr="00C8431B" w:rsidRDefault="00317727" w:rsidP="00317727">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Persuasive writing</w:t>
            </w:r>
          </w:p>
          <w:p w14:paraId="522A76E7" w14:textId="18246A3C" w:rsidR="3505D0F0" w:rsidRPr="00C8431B" w:rsidRDefault="3505D0F0" w:rsidP="0BBAEBFA">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Oracy for presentation</w:t>
            </w:r>
          </w:p>
          <w:p w14:paraId="0E8AF8CD" w14:textId="77777777" w:rsidR="00953E24" w:rsidRPr="00C8431B" w:rsidRDefault="00953E24" w:rsidP="00953E24">
            <w:pPr>
              <w:spacing w:before="60"/>
              <w:rPr>
                <w:rFonts w:ascii="Verdana" w:hAnsi="Verdana" w:cstheme="minorBidi"/>
                <w:sz w:val="22"/>
                <w:szCs w:val="22"/>
              </w:rPr>
            </w:pPr>
          </w:p>
          <w:p w14:paraId="55B3B527" w14:textId="77777777" w:rsidR="00953E24" w:rsidRPr="00C8431B" w:rsidRDefault="00953E24" w:rsidP="00953E24">
            <w:pPr>
              <w:spacing w:before="60"/>
              <w:rPr>
                <w:rFonts w:ascii="Verdana" w:hAnsi="Verdana" w:cstheme="minorBidi"/>
                <w:sz w:val="22"/>
                <w:szCs w:val="22"/>
              </w:rPr>
            </w:pPr>
            <w:r w:rsidRPr="00C8431B">
              <w:rPr>
                <w:rFonts w:ascii="Verdana" w:hAnsi="Verdana" w:cstheme="minorBidi"/>
                <w:sz w:val="22"/>
                <w:szCs w:val="22"/>
              </w:rPr>
              <w:t>DT</w:t>
            </w:r>
          </w:p>
          <w:p w14:paraId="00A866BD" w14:textId="0A3A1FBC" w:rsidR="00953E24" w:rsidRPr="00C8431B" w:rsidRDefault="00953E24" w:rsidP="00953E24">
            <w:pPr>
              <w:pStyle w:val="ListParagraph"/>
              <w:numPr>
                <w:ilvl w:val="0"/>
                <w:numId w:val="38"/>
              </w:numPr>
              <w:spacing w:before="60"/>
              <w:rPr>
                <w:rFonts w:ascii="Verdana" w:hAnsi="Verdana" w:cstheme="minorBidi"/>
                <w:sz w:val="22"/>
                <w:szCs w:val="22"/>
              </w:rPr>
            </w:pPr>
            <w:r w:rsidRPr="00C8431B">
              <w:rPr>
                <w:rFonts w:ascii="Verdana" w:hAnsi="Verdana" w:cstheme="minorBidi"/>
                <w:sz w:val="22"/>
                <w:szCs w:val="22"/>
              </w:rPr>
              <w:t>Cooking – chocolate and courgette muffins</w:t>
            </w:r>
          </w:p>
        </w:tc>
      </w:tr>
      <w:tr w:rsidR="002E68F5" w:rsidRPr="00C8431B" w14:paraId="3FE70140" w14:textId="77777777" w:rsidTr="0BBAEBFA">
        <w:trPr>
          <w:trHeight w:val="567"/>
        </w:trPr>
        <w:tc>
          <w:tcPr>
            <w:tcW w:w="5300" w:type="dxa"/>
            <w:gridSpan w:val="3"/>
            <w:vMerge/>
          </w:tcPr>
          <w:p w14:paraId="02016D47" w14:textId="77777777" w:rsidR="002E68F5" w:rsidRPr="00C8431B" w:rsidRDefault="002E68F5" w:rsidP="002E5788">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14:paraId="0BC9FECF" w14:textId="4FB127DC" w:rsidR="002E68F5" w:rsidRPr="00C8431B" w:rsidRDefault="00C82630" w:rsidP="002E5788">
            <w:pPr>
              <w:jc w:val="center"/>
              <w:rPr>
                <w:rFonts w:ascii="Verdana" w:hAnsi="Verdana"/>
                <w:b/>
                <w:sz w:val="22"/>
                <w:szCs w:val="22"/>
              </w:rPr>
            </w:pPr>
            <w:r w:rsidRPr="00C8431B">
              <w:rPr>
                <w:rFonts w:ascii="Verdana" w:hAnsi="Verdana"/>
                <w:b/>
                <w:sz w:val="22"/>
                <w:szCs w:val="22"/>
              </w:rPr>
              <w:t>Flow</w:t>
            </w:r>
          </w:p>
        </w:tc>
        <w:tc>
          <w:tcPr>
            <w:tcW w:w="2756" w:type="dxa"/>
            <w:shd w:val="clear" w:color="auto" w:fill="DEEAF6" w:themeFill="accent5" w:themeFillTint="33"/>
            <w:vAlign w:val="center"/>
          </w:tcPr>
          <w:p w14:paraId="5F40FFA6" w14:textId="6C2ACCBC" w:rsidR="002E68F5" w:rsidRPr="00C8431B" w:rsidRDefault="00C82630" w:rsidP="00927E96">
            <w:pPr>
              <w:rPr>
                <w:rFonts w:ascii="Verdana" w:hAnsi="Verdana"/>
                <w:sz w:val="22"/>
                <w:szCs w:val="22"/>
              </w:rPr>
            </w:pPr>
            <w:r w:rsidRPr="00C8431B">
              <w:rPr>
                <w:rFonts w:ascii="Verdana" w:hAnsi="Verdana"/>
                <w:sz w:val="22"/>
                <w:szCs w:val="22"/>
              </w:rPr>
              <w:t>Continuous movement</w:t>
            </w:r>
          </w:p>
        </w:tc>
        <w:tc>
          <w:tcPr>
            <w:tcW w:w="4155" w:type="dxa"/>
            <w:gridSpan w:val="2"/>
            <w:shd w:val="clear" w:color="auto" w:fill="DEEAF6" w:themeFill="accent5" w:themeFillTint="33"/>
            <w:vAlign w:val="center"/>
          </w:tcPr>
          <w:p w14:paraId="0F45ABA3" w14:textId="5E0359E6" w:rsidR="002E68F5" w:rsidRPr="00C8431B" w:rsidRDefault="00C82630" w:rsidP="002E5788">
            <w:pPr>
              <w:jc w:val="center"/>
              <w:rPr>
                <w:rFonts w:ascii="Verdana" w:hAnsi="Verdana"/>
                <w:b/>
                <w:sz w:val="22"/>
                <w:szCs w:val="22"/>
              </w:rPr>
            </w:pPr>
            <w:r w:rsidRPr="00C8431B">
              <w:rPr>
                <w:rFonts w:ascii="Verdana" w:hAnsi="Verdana"/>
                <w:b/>
                <w:sz w:val="22"/>
                <w:szCs w:val="22"/>
              </w:rPr>
              <w:t>Heat</w:t>
            </w:r>
          </w:p>
        </w:tc>
        <w:tc>
          <w:tcPr>
            <w:tcW w:w="4156" w:type="dxa"/>
            <w:gridSpan w:val="2"/>
            <w:shd w:val="clear" w:color="auto" w:fill="DEEAF6" w:themeFill="accent5" w:themeFillTint="33"/>
            <w:vAlign w:val="center"/>
          </w:tcPr>
          <w:p w14:paraId="5B9C79D5" w14:textId="15F0D492" w:rsidR="002E68F5" w:rsidRPr="00C8431B" w:rsidRDefault="008D0345" w:rsidP="002E5788">
            <w:pPr>
              <w:jc w:val="center"/>
              <w:rPr>
                <w:rFonts w:ascii="Verdana" w:hAnsi="Verdana"/>
                <w:b/>
                <w:sz w:val="22"/>
                <w:szCs w:val="22"/>
              </w:rPr>
            </w:pPr>
            <w:r w:rsidRPr="00C8431B">
              <w:rPr>
                <w:rFonts w:ascii="Verdana" w:hAnsi="Verdana"/>
                <w:color w:val="000000"/>
                <w:sz w:val="22"/>
                <w:szCs w:val="22"/>
              </w:rPr>
              <w:t>T</w:t>
            </w:r>
            <w:r w:rsidR="00C82630" w:rsidRPr="00C8431B">
              <w:rPr>
                <w:rFonts w:ascii="Verdana" w:hAnsi="Verdana"/>
                <w:color w:val="000000"/>
                <w:sz w:val="22"/>
                <w:szCs w:val="22"/>
              </w:rPr>
              <w:t>o increase the temperature</w:t>
            </w:r>
          </w:p>
        </w:tc>
        <w:tc>
          <w:tcPr>
            <w:tcW w:w="4502" w:type="dxa"/>
            <w:gridSpan w:val="2"/>
            <w:vMerge/>
          </w:tcPr>
          <w:p w14:paraId="59878ADC" w14:textId="77777777" w:rsidR="002E68F5" w:rsidRPr="00C8431B" w:rsidRDefault="002E68F5" w:rsidP="002E5788">
            <w:pPr>
              <w:pStyle w:val="ListParagraph"/>
              <w:numPr>
                <w:ilvl w:val="0"/>
                <w:numId w:val="5"/>
              </w:numPr>
              <w:rPr>
                <w:rFonts w:ascii="Verdana" w:hAnsi="Verdana" w:cstheme="minorHAnsi"/>
                <w:sz w:val="22"/>
                <w:szCs w:val="22"/>
              </w:rPr>
            </w:pPr>
          </w:p>
        </w:tc>
      </w:tr>
      <w:tr w:rsidR="002E68F5" w:rsidRPr="00C8431B" w14:paraId="40A10690" w14:textId="77777777" w:rsidTr="0BBAEBFA">
        <w:trPr>
          <w:trHeight w:val="567"/>
        </w:trPr>
        <w:tc>
          <w:tcPr>
            <w:tcW w:w="5300" w:type="dxa"/>
            <w:gridSpan w:val="3"/>
            <w:vMerge/>
          </w:tcPr>
          <w:p w14:paraId="1C27BA3C" w14:textId="77777777" w:rsidR="002E68F5" w:rsidRPr="00C8431B" w:rsidRDefault="002E68F5" w:rsidP="002E5788">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14:paraId="3B205C4D" w14:textId="6F85666F" w:rsidR="002E68F5" w:rsidRPr="00C8431B" w:rsidRDefault="00AB10C1" w:rsidP="002E5788">
            <w:pPr>
              <w:jc w:val="center"/>
              <w:rPr>
                <w:rFonts w:ascii="Verdana" w:hAnsi="Verdana"/>
                <w:b/>
                <w:sz w:val="22"/>
                <w:szCs w:val="22"/>
              </w:rPr>
            </w:pPr>
            <w:r w:rsidRPr="00C8431B">
              <w:rPr>
                <w:rFonts w:ascii="Verdana" w:hAnsi="Verdana"/>
                <w:b/>
                <w:sz w:val="22"/>
                <w:szCs w:val="22"/>
              </w:rPr>
              <w:t>Horizontal</w:t>
            </w:r>
          </w:p>
        </w:tc>
        <w:tc>
          <w:tcPr>
            <w:tcW w:w="2756" w:type="dxa"/>
            <w:shd w:val="clear" w:color="auto" w:fill="DEEAF6" w:themeFill="accent5" w:themeFillTint="33"/>
            <w:vAlign w:val="center"/>
          </w:tcPr>
          <w:p w14:paraId="6381BAE8" w14:textId="61008FE9" w:rsidR="002E68F5" w:rsidRPr="00C8431B" w:rsidRDefault="008D0345" w:rsidP="002E5788">
            <w:pPr>
              <w:rPr>
                <w:rFonts w:ascii="Verdana" w:hAnsi="Verdana"/>
                <w:sz w:val="22"/>
                <w:szCs w:val="22"/>
              </w:rPr>
            </w:pPr>
            <w:r w:rsidRPr="00C8431B">
              <w:rPr>
                <w:rFonts w:ascii="Verdana" w:hAnsi="Verdana"/>
                <w:color w:val="000000"/>
                <w:sz w:val="22"/>
                <w:szCs w:val="22"/>
              </w:rPr>
              <w:t>A</w:t>
            </w:r>
            <w:r w:rsidR="00AB10C1" w:rsidRPr="00C8431B">
              <w:rPr>
                <w:rFonts w:ascii="Verdana" w:hAnsi="Verdana"/>
                <w:color w:val="000000"/>
                <w:sz w:val="22"/>
                <w:szCs w:val="22"/>
              </w:rPr>
              <w:t xml:space="preserve"> straight line viewed left to right</w:t>
            </w:r>
          </w:p>
        </w:tc>
        <w:tc>
          <w:tcPr>
            <w:tcW w:w="4155" w:type="dxa"/>
            <w:gridSpan w:val="2"/>
            <w:shd w:val="clear" w:color="auto" w:fill="DEEAF6" w:themeFill="accent5" w:themeFillTint="33"/>
            <w:vAlign w:val="center"/>
          </w:tcPr>
          <w:p w14:paraId="582BC8A7" w14:textId="5755FC3A" w:rsidR="002E68F5" w:rsidRPr="00C8431B" w:rsidRDefault="00AB10C1" w:rsidP="002E5788">
            <w:pPr>
              <w:jc w:val="center"/>
              <w:rPr>
                <w:rFonts w:ascii="Verdana" w:hAnsi="Verdana"/>
                <w:b/>
                <w:sz w:val="22"/>
                <w:szCs w:val="22"/>
              </w:rPr>
            </w:pPr>
            <w:r w:rsidRPr="00C8431B">
              <w:rPr>
                <w:rFonts w:ascii="Verdana" w:hAnsi="Verdana"/>
                <w:b/>
                <w:sz w:val="22"/>
                <w:szCs w:val="22"/>
              </w:rPr>
              <w:t>space</w:t>
            </w:r>
          </w:p>
        </w:tc>
        <w:tc>
          <w:tcPr>
            <w:tcW w:w="4156" w:type="dxa"/>
            <w:gridSpan w:val="2"/>
            <w:shd w:val="clear" w:color="auto" w:fill="DEEAF6" w:themeFill="accent5" w:themeFillTint="33"/>
            <w:vAlign w:val="center"/>
          </w:tcPr>
          <w:p w14:paraId="02EC3452" w14:textId="21AC226C" w:rsidR="002E68F5" w:rsidRPr="00C8431B" w:rsidRDefault="008D0345" w:rsidP="002E5788">
            <w:pPr>
              <w:jc w:val="center"/>
              <w:rPr>
                <w:rFonts w:ascii="Verdana" w:hAnsi="Verdana"/>
                <w:b/>
                <w:sz w:val="22"/>
                <w:szCs w:val="22"/>
              </w:rPr>
            </w:pPr>
            <w:r w:rsidRPr="00C8431B">
              <w:rPr>
                <w:rFonts w:ascii="Verdana" w:hAnsi="Verdana"/>
                <w:color w:val="000000"/>
                <w:sz w:val="22"/>
                <w:szCs w:val="22"/>
              </w:rPr>
              <w:t>Th</w:t>
            </w:r>
            <w:r w:rsidR="00AB10C1" w:rsidRPr="00C8431B">
              <w:rPr>
                <w:rFonts w:ascii="Verdana" w:hAnsi="Verdana"/>
                <w:color w:val="000000"/>
                <w:sz w:val="22"/>
                <w:szCs w:val="22"/>
              </w:rPr>
              <w:t>e area or volume between, inside or around objects</w:t>
            </w:r>
          </w:p>
        </w:tc>
        <w:tc>
          <w:tcPr>
            <w:tcW w:w="4502" w:type="dxa"/>
            <w:gridSpan w:val="2"/>
            <w:vMerge/>
          </w:tcPr>
          <w:p w14:paraId="22556218" w14:textId="77777777" w:rsidR="002E68F5" w:rsidRPr="00C8431B" w:rsidRDefault="002E68F5" w:rsidP="002E5788">
            <w:pPr>
              <w:pStyle w:val="ListParagraph"/>
              <w:numPr>
                <w:ilvl w:val="0"/>
                <w:numId w:val="5"/>
              </w:numPr>
              <w:rPr>
                <w:rFonts w:ascii="Verdana" w:hAnsi="Verdana" w:cstheme="minorHAnsi"/>
                <w:sz w:val="22"/>
                <w:szCs w:val="22"/>
              </w:rPr>
            </w:pPr>
          </w:p>
        </w:tc>
      </w:tr>
      <w:tr w:rsidR="002E68F5" w:rsidRPr="00C8431B" w14:paraId="1A4123A9" w14:textId="77777777" w:rsidTr="0BBAEBFA">
        <w:trPr>
          <w:trHeight w:val="70"/>
        </w:trPr>
        <w:tc>
          <w:tcPr>
            <w:tcW w:w="5300" w:type="dxa"/>
            <w:gridSpan w:val="3"/>
            <w:vMerge/>
          </w:tcPr>
          <w:p w14:paraId="7C85A5F7" w14:textId="77777777" w:rsidR="002E68F5" w:rsidRPr="00C8431B" w:rsidRDefault="002E68F5" w:rsidP="002E5788">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14:paraId="2E3CE4E6" w14:textId="59719967" w:rsidR="002E68F5" w:rsidRPr="00C8431B" w:rsidRDefault="002E68F5" w:rsidP="002E5788">
            <w:pPr>
              <w:jc w:val="center"/>
              <w:rPr>
                <w:rFonts w:ascii="Verdana" w:hAnsi="Verdana"/>
                <w:b/>
                <w:sz w:val="22"/>
                <w:szCs w:val="22"/>
              </w:rPr>
            </w:pPr>
            <w:r w:rsidRPr="00C8431B">
              <w:rPr>
                <w:rFonts w:ascii="Verdana" w:hAnsi="Verdana"/>
                <w:b/>
                <w:sz w:val="22"/>
                <w:szCs w:val="22"/>
              </w:rPr>
              <w:t>Flood</w:t>
            </w:r>
          </w:p>
        </w:tc>
        <w:tc>
          <w:tcPr>
            <w:tcW w:w="2756" w:type="dxa"/>
            <w:shd w:val="clear" w:color="auto" w:fill="DEEAF6" w:themeFill="accent5" w:themeFillTint="33"/>
            <w:vAlign w:val="center"/>
          </w:tcPr>
          <w:p w14:paraId="7126223E" w14:textId="5A12D97F" w:rsidR="002E68F5" w:rsidRPr="00C8431B" w:rsidRDefault="008D0345" w:rsidP="005E6D14">
            <w:pPr>
              <w:rPr>
                <w:rFonts w:ascii="Verdana" w:hAnsi="Verdana"/>
                <w:sz w:val="22"/>
                <w:szCs w:val="22"/>
              </w:rPr>
            </w:pPr>
            <w:r w:rsidRPr="00C8431B">
              <w:rPr>
                <w:rFonts w:ascii="Verdana" w:hAnsi="Verdana"/>
                <w:color w:val="000000"/>
                <w:sz w:val="22"/>
                <w:szCs w:val="22"/>
              </w:rPr>
              <w:t>T</w:t>
            </w:r>
            <w:r w:rsidR="002E68F5" w:rsidRPr="00C8431B">
              <w:rPr>
                <w:rFonts w:ascii="Verdana" w:hAnsi="Verdana"/>
                <w:color w:val="000000"/>
                <w:sz w:val="22"/>
                <w:szCs w:val="22"/>
              </w:rPr>
              <w:t>o cover or fill with a flow of water</w:t>
            </w:r>
          </w:p>
        </w:tc>
        <w:tc>
          <w:tcPr>
            <w:tcW w:w="4155" w:type="dxa"/>
            <w:gridSpan w:val="2"/>
            <w:shd w:val="clear" w:color="auto" w:fill="DEEAF6" w:themeFill="accent5" w:themeFillTint="33"/>
            <w:vAlign w:val="center"/>
          </w:tcPr>
          <w:p w14:paraId="29436CB1" w14:textId="7C1EC3C3" w:rsidR="002E68F5" w:rsidRPr="00C8431B" w:rsidRDefault="00AB10C1" w:rsidP="002E5788">
            <w:pPr>
              <w:jc w:val="center"/>
              <w:rPr>
                <w:rFonts w:ascii="Verdana" w:hAnsi="Verdana"/>
                <w:b/>
                <w:sz w:val="22"/>
                <w:szCs w:val="22"/>
              </w:rPr>
            </w:pPr>
            <w:r w:rsidRPr="00C8431B">
              <w:rPr>
                <w:rFonts w:ascii="Verdana" w:hAnsi="Verdana"/>
                <w:b/>
                <w:sz w:val="22"/>
                <w:szCs w:val="22"/>
              </w:rPr>
              <w:t>Vertical</w:t>
            </w:r>
          </w:p>
        </w:tc>
        <w:tc>
          <w:tcPr>
            <w:tcW w:w="4156" w:type="dxa"/>
            <w:gridSpan w:val="2"/>
            <w:shd w:val="clear" w:color="auto" w:fill="DEEAF6" w:themeFill="accent5" w:themeFillTint="33"/>
            <w:vAlign w:val="center"/>
          </w:tcPr>
          <w:p w14:paraId="5EFCAACB" w14:textId="54E0DF49" w:rsidR="002E68F5" w:rsidRPr="00C8431B" w:rsidRDefault="008D0345" w:rsidP="002E5788">
            <w:pPr>
              <w:jc w:val="center"/>
              <w:rPr>
                <w:rFonts w:ascii="Verdana" w:hAnsi="Verdana"/>
                <w:b/>
                <w:sz w:val="22"/>
                <w:szCs w:val="22"/>
              </w:rPr>
            </w:pPr>
            <w:r w:rsidRPr="00C8431B">
              <w:rPr>
                <w:rFonts w:ascii="Verdana" w:hAnsi="Verdana"/>
                <w:color w:val="000000"/>
                <w:sz w:val="22"/>
                <w:szCs w:val="22"/>
              </w:rPr>
              <w:t xml:space="preserve">A </w:t>
            </w:r>
            <w:r w:rsidR="001840B0" w:rsidRPr="00C8431B">
              <w:rPr>
                <w:rFonts w:ascii="Verdana" w:hAnsi="Verdana"/>
                <w:color w:val="000000"/>
                <w:sz w:val="22"/>
                <w:szCs w:val="22"/>
              </w:rPr>
              <w:t>straight line viewed top to botto</w:t>
            </w:r>
            <w:r w:rsidRPr="00C8431B">
              <w:rPr>
                <w:rFonts w:ascii="Verdana" w:hAnsi="Verdana"/>
                <w:color w:val="000000"/>
                <w:sz w:val="22"/>
                <w:szCs w:val="22"/>
              </w:rPr>
              <w:t>m</w:t>
            </w:r>
          </w:p>
        </w:tc>
        <w:tc>
          <w:tcPr>
            <w:tcW w:w="4502" w:type="dxa"/>
            <w:gridSpan w:val="2"/>
            <w:vMerge/>
          </w:tcPr>
          <w:p w14:paraId="5CDCB60E" w14:textId="77777777" w:rsidR="002E68F5" w:rsidRPr="00C8431B" w:rsidRDefault="002E68F5" w:rsidP="002E5788">
            <w:pPr>
              <w:pStyle w:val="ListParagraph"/>
              <w:numPr>
                <w:ilvl w:val="0"/>
                <w:numId w:val="5"/>
              </w:numPr>
              <w:rPr>
                <w:rFonts w:ascii="Verdana" w:hAnsi="Verdana" w:cstheme="minorHAnsi"/>
                <w:sz w:val="22"/>
                <w:szCs w:val="22"/>
              </w:rPr>
            </w:pPr>
          </w:p>
        </w:tc>
      </w:tr>
      <w:tr w:rsidR="002E68F5" w:rsidRPr="00C8431B" w14:paraId="432DB3EC" w14:textId="77777777" w:rsidTr="0BBAEBFA">
        <w:trPr>
          <w:trHeight w:val="567"/>
        </w:trPr>
        <w:tc>
          <w:tcPr>
            <w:tcW w:w="5300" w:type="dxa"/>
            <w:gridSpan w:val="3"/>
            <w:vMerge/>
          </w:tcPr>
          <w:p w14:paraId="5001C570" w14:textId="77777777" w:rsidR="002E68F5" w:rsidRPr="00C8431B" w:rsidRDefault="002E68F5" w:rsidP="002E5788">
            <w:pPr>
              <w:pStyle w:val="ListParagraph"/>
              <w:numPr>
                <w:ilvl w:val="0"/>
                <w:numId w:val="6"/>
              </w:numPr>
              <w:rPr>
                <w:rFonts w:ascii="Verdana" w:hAnsi="Verdana" w:cstheme="minorHAnsi"/>
                <w:sz w:val="22"/>
                <w:szCs w:val="22"/>
              </w:rPr>
            </w:pPr>
          </w:p>
        </w:tc>
        <w:tc>
          <w:tcPr>
            <w:tcW w:w="1677" w:type="dxa"/>
            <w:shd w:val="clear" w:color="auto" w:fill="DEEAF6" w:themeFill="accent5" w:themeFillTint="33"/>
            <w:vAlign w:val="center"/>
          </w:tcPr>
          <w:p w14:paraId="6F00389E" w14:textId="2D2EA822" w:rsidR="002E68F5" w:rsidRPr="00C8431B" w:rsidRDefault="001840B0" w:rsidP="002E5788">
            <w:pPr>
              <w:jc w:val="center"/>
              <w:rPr>
                <w:rFonts w:ascii="Verdana" w:hAnsi="Verdana"/>
                <w:b/>
                <w:sz w:val="22"/>
                <w:szCs w:val="22"/>
              </w:rPr>
            </w:pPr>
            <w:r w:rsidRPr="00C8431B">
              <w:rPr>
                <w:rFonts w:ascii="Verdana" w:hAnsi="Verdana"/>
                <w:b/>
                <w:sz w:val="22"/>
                <w:szCs w:val="22"/>
              </w:rPr>
              <w:t>Tier 3 vocabulary</w:t>
            </w:r>
          </w:p>
        </w:tc>
        <w:tc>
          <w:tcPr>
            <w:tcW w:w="2756" w:type="dxa"/>
            <w:shd w:val="clear" w:color="auto" w:fill="DEEAF6" w:themeFill="accent5" w:themeFillTint="33"/>
            <w:vAlign w:val="center"/>
          </w:tcPr>
          <w:p w14:paraId="76890AEB" w14:textId="289C78E1" w:rsidR="002E68F5" w:rsidRPr="00C8431B" w:rsidRDefault="00C8431B" w:rsidP="002E5788">
            <w:pPr>
              <w:rPr>
                <w:rFonts w:ascii="Verdana" w:hAnsi="Verdana"/>
                <w:sz w:val="22"/>
                <w:szCs w:val="22"/>
              </w:rPr>
            </w:pPr>
            <w:hyperlink r:id="rId8" w:history="1">
              <w:r w:rsidR="001840B0" w:rsidRPr="00C8431B">
                <w:rPr>
                  <w:rStyle w:val="Hyperlink"/>
                  <w:rFonts w:ascii="Verdana" w:hAnsi="Verdana"/>
                  <w:sz w:val="22"/>
                  <w:szCs w:val="22"/>
                </w:rPr>
                <w:t>SNAP23_Y4_M1_states_ms.docx (live.com)</w:t>
              </w:r>
            </w:hyperlink>
          </w:p>
        </w:tc>
        <w:tc>
          <w:tcPr>
            <w:tcW w:w="4155" w:type="dxa"/>
            <w:gridSpan w:val="2"/>
            <w:shd w:val="clear" w:color="auto" w:fill="DEEAF6" w:themeFill="accent5" w:themeFillTint="33"/>
            <w:vAlign w:val="center"/>
          </w:tcPr>
          <w:p w14:paraId="0522C8B1" w14:textId="77777777" w:rsidR="002E68F5" w:rsidRPr="00C8431B" w:rsidRDefault="002E68F5" w:rsidP="002E5788">
            <w:pPr>
              <w:jc w:val="center"/>
              <w:rPr>
                <w:rFonts w:ascii="Verdana" w:hAnsi="Verdana"/>
                <w:b/>
                <w:sz w:val="22"/>
                <w:szCs w:val="22"/>
              </w:rPr>
            </w:pPr>
          </w:p>
        </w:tc>
        <w:tc>
          <w:tcPr>
            <w:tcW w:w="4156" w:type="dxa"/>
            <w:gridSpan w:val="2"/>
            <w:shd w:val="clear" w:color="auto" w:fill="DEEAF6" w:themeFill="accent5" w:themeFillTint="33"/>
            <w:vAlign w:val="center"/>
          </w:tcPr>
          <w:p w14:paraId="0274CD97" w14:textId="59ED715C" w:rsidR="002E68F5" w:rsidRPr="00C8431B" w:rsidRDefault="002E68F5" w:rsidP="002E5788">
            <w:pPr>
              <w:jc w:val="center"/>
              <w:rPr>
                <w:rFonts w:ascii="Verdana" w:hAnsi="Verdana"/>
                <w:b/>
                <w:sz w:val="22"/>
                <w:szCs w:val="22"/>
              </w:rPr>
            </w:pPr>
          </w:p>
        </w:tc>
        <w:tc>
          <w:tcPr>
            <w:tcW w:w="4502" w:type="dxa"/>
            <w:gridSpan w:val="2"/>
            <w:vMerge/>
          </w:tcPr>
          <w:p w14:paraId="4FE299A8" w14:textId="77777777" w:rsidR="002E68F5" w:rsidRPr="00C8431B" w:rsidRDefault="002E68F5" w:rsidP="002E5788">
            <w:pPr>
              <w:pStyle w:val="ListParagraph"/>
              <w:numPr>
                <w:ilvl w:val="0"/>
                <w:numId w:val="5"/>
              </w:numPr>
              <w:rPr>
                <w:rFonts w:ascii="Verdana" w:hAnsi="Verdana" w:cstheme="minorHAnsi"/>
                <w:sz w:val="22"/>
                <w:szCs w:val="22"/>
              </w:rPr>
            </w:pPr>
          </w:p>
        </w:tc>
      </w:tr>
      <w:tr w:rsidR="004A6511" w:rsidRPr="00C8431B" w14:paraId="34F27BE3" w14:textId="77777777" w:rsidTr="0BBAEBFA">
        <w:trPr>
          <w:trHeight w:val="567"/>
        </w:trPr>
        <w:tc>
          <w:tcPr>
            <w:tcW w:w="5300" w:type="dxa"/>
            <w:gridSpan w:val="3"/>
            <w:vMerge/>
          </w:tcPr>
          <w:p w14:paraId="4B5C422B" w14:textId="77777777" w:rsidR="002C6733" w:rsidRPr="00C8431B" w:rsidRDefault="002C6733" w:rsidP="002C6733">
            <w:pPr>
              <w:pStyle w:val="ListParagraph"/>
              <w:numPr>
                <w:ilvl w:val="0"/>
                <w:numId w:val="6"/>
              </w:numPr>
              <w:rPr>
                <w:rFonts w:ascii="Verdana" w:hAnsi="Verdana" w:cstheme="minorHAnsi"/>
                <w:sz w:val="22"/>
                <w:szCs w:val="22"/>
              </w:rPr>
            </w:pPr>
          </w:p>
        </w:tc>
        <w:tc>
          <w:tcPr>
            <w:tcW w:w="12744" w:type="dxa"/>
            <w:gridSpan w:val="6"/>
            <w:shd w:val="clear" w:color="auto" w:fill="DEEAF6" w:themeFill="accent5" w:themeFillTint="33"/>
            <w:vAlign w:val="center"/>
          </w:tcPr>
          <w:p w14:paraId="2D6358DE" w14:textId="716DC37E" w:rsidR="002C6733" w:rsidRPr="00C8431B" w:rsidRDefault="002C6733" w:rsidP="002A5A14">
            <w:pPr>
              <w:rPr>
                <w:rFonts w:ascii="Verdana" w:hAnsi="Verdana"/>
                <w:b/>
                <w:bCs/>
                <w:sz w:val="22"/>
                <w:szCs w:val="22"/>
              </w:rPr>
            </w:pPr>
          </w:p>
        </w:tc>
        <w:tc>
          <w:tcPr>
            <w:tcW w:w="4502" w:type="dxa"/>
            <w:gridSpan w:val="2"/>
            <w:vMerge/>
          </w:tcPr>
          <w:p w14:paraId="4DCC62AE" w14:textId="77777777" w:rsidR="002C6733" w:rsidRPr="00C8431B" w:rsidRDefault="002C6733" w:rsidP="002C6733">
            <w:pPr>
              <w:pStyle w:val="ListParagraph"/>
              <w:numPr>
                <w:ilvl w:val="0"/>
                <w:numId w:val="5"/>
              </w:numPr>
              <w:rPr>
                <w:rFonts w:ascii="Verdana" w:hAnsi="Verdana" w:cstheme="minorHAnsi"/>
                <w:sz w:val="22"/>
                <w:szCs w:val="22"/>
              </w:rPr>
            </w:pPr>
          </w:p>
        </w:tc>
      </w:tr>
      <w:tr w:rsidR="00DC51E0" w:rsidRPr="00C8431B" w14:paraId="0FA27BB7" w14:textId="77777777" w:rsidTr="0BBAEBFA">
        <w:trPr>
          <w:gridAfter w:val="1"/>
          <w:wAfter w:w="11" w:type="dxa"/>
          <w:trHeight w:val="454"/>
        </w:trPr>
        <w:tc>
          <w:tcPr>
            <w:tcW w:w="10071" w:type="dxa"/>
            <w:gridSpan w:val="6"/>
            <w:shd w:val="clear" w:color="auto" w:fill="9CC2E5" w:themeFill="accent5" w:themeFillTint="99"/>
            <w:vAlign w:val="center"/>
          </w:tcPr>
          <w:p w14:paraId="1C5B526A" w14:textId="2308530E" w:rsidR="00DC51E0" w:rsidRPr="00C8431B" w:rsidRDefault="00DC51E0" w:rsidP="00DC51E0">
            <w:pPr>
              <w:jc w:val="center"/>
              <w:rPr>
                <w:rFonts w:ascii="Verdana" w:hAnsi="Verdana" w:cstheme="minorHAnsi"/>
                <w:b/>
                <w:sz w:val="22"/>
                <w:szCs w:val="22"/>
                <w:u w:val="single"/>
              </w:rPr>
            </w:pPr>
            <w:r w:rsidRPr="00C8431B">
              <w:rPr>
                <w:rFonts w:ascii="Verdana" w:hAnsi="Verdana" w:cstheme="minorHAnsi"/>
                <w:b/>
                <w:sz w:val="22"/>
                <w:szCs w:val="22"/>
                <w:u w:val="single"/>
              </w:rPr>
              <w:t>Prior knowledge:</w:t>
            </w:r>
            <w:r w:rsidRPr="00C8431B">
              <w:rPr>
                <w:rFonts w:ascii="Verdana" w:hAnsi="Verdana" w:cstheme="minorHAnsi"/>
                <w:b/>
                <w:sz w:val="22"/>
                <w:szCs w:val="22"/>
              </w:rPr>
              <w:t xml:space="preserve"> </w:t>
            </w:r>
            <w:r w:rsidRPr="00C8431B">
              <w:rPr>
                <w:rFonts w:ascii="Verdana" w:hAnsi="Verdana" w:cstheme="minorHAnsi"/>
                <w:bCs/>
                <w:i/>
                <w:iCs/>
                <w:sz w:val="22"/>
                <w:szCs w:val="22"/>
              </w:rPr>
              <w:t>What specifically have pupils learned that is relevant to this unit that they are building upon?</w:t>
            </w:r>
          </w:p>
        </w:tc>
        <w:tc>
          <w:tcPr>
            <w:tcW w:w="12464" w:type="dxa"/>
            <w:gridSpan w:val="4"/>
            <w:shd w:val="clear" w:color="auto" w:fill="A8D08D" w:themeFill="accent6" w:themeFillTint="99"/>
            <w:vAlign w:val="center"/>
          </w:tcPr>
          <w:p w14:paraId="76755DF5" w14:textId="3BAD1770" w:rsidR="00DC51E0" w:rsidRPr="00C8431B" w:rsidRDefault="00DC51E0" w:rsidP="00DC51E0">
            <w:pPr>
              <w:jc w:val="center"/>
              <w:rPr>
                <w:rFonts w:ascii="Verdana" w:hAnsi="Verdana" w:cstheme="minorHAnsi"/>
                <w:b/>
                <w:sz w:val="22"/>
                <w:szCs w:val="22"/>
                <w:u w:val="single"/>
              </w:rPr>
            </w:pPr>
            <w:r w:rsidRPr="00C8431B">
              <w:rPr>
                <w:rFonts w:ascii="Verdana" w:hAnsi="Verdana" w:cstheme="minorHAnsi"/>
                <w:b/>
                <w:sz w:val="22"/>
                <w:szCs w:val="22"/>
                <w:u w:val="single"/>
              </w:rPr>
              <w:t>Future knowledge:</w:t>
            </w:r>
            <w:r w:rsidRPr="00C8431B">
              <w:rPr>
                <w:rFonts w:ascii="Verdana" w:hAnsi="Verdana" w:cstheme="minorHAnsi"/>
                <w:bCs/>
                <w:i/>
                <w:iCs/>
                <w:sz w:val="22"/>
                <w:szCs w:val="22"/>
              </w:rPr>
              <w:t xml:space="preserve"> What specifically will pupils learn in the future that is relevant to this unit?</w:t>
            </w:r>
          </w:p>
        </w:tc>
      </w:tr>
      <w:tr w:rsidR="00DC51E0" w:rsidRPr="00C8431B" w14:paraId="4D7057B4" w14:textId="77777777" w:rsidTr="0BBAEBFA">
        <w:trPr>
          <w:gridAfter w:val="1"/>
          <w:wAfter w:w="11" w:type="dxa"/>
          <w:trHeight w:val="454"/>
        </w:trPr>
        <w:tc>
          <w:tcPr>
            <w:tcW w:w="10071" w:type="dxa"/>
            <w:gridSpan w:val="6"/>
            <w:shd w:val="clear" w:color="auto" w:fill="9CC2E5" w:themeFill="accent5" w:themeFillTint="99"/>
            <w:vAlign w:val="center"/>
          </w:tcPr>
          <w:p w14:paraId="38E5A1E0" w14:textId="77777777" w:rsidR="003D3F9F" w:rsidRPr="00C8431B" w:rsidRDefault="003D3F9F" w:rsidP="003D3F9F">
            <w:pPr>
              <w:pStyle w:val="NormalWeb"/>
              <w:rPr>
                <w:rFonts w:ascii="Verdana" w:hAnsi="Verdana"/>
                <w:color w:val="000000"/>
                <w:sz w:val="22"/>
                <w:szCs w:val="22"/>
              </w:rPr>
            </w:pPr>
            <w:r w:rsidRPr="00C8431B">
              <w:rPr>
                <w:rFonts w:ascii="Verdana" w:hAnsi="Verdana"/>
                <w:color w:val="000000"/>
                <w:sz w:val="22"/>
                <w:szCs w:val="22"/>
              </w:rPr>
              <w:t>Children have previously learnt:</w:t>
            </w:r>
          </w:p>
          <w:p w14:paraId="32A5F006" w14:textId="530ECFDA" w:rsidR="003D3F9F" w:rsidRPr="00C8431B" w:rsidRDefault="003D3F9F" w:rsidP="003D3F9F">
            <w:pPr>
              <w:pStyle w:val="NormalWeb"/>
              <w:rPr>
                <w:rFonts w:ascii="Verdana" w:hAnsi="Verdana"/>
                <w:color w:val="000000"/>
                <w:sz w:val="22"/>
                <w:szCs w:val="22"/>
              </w:rPr>
            </w:pPr>
            <w:r w:rsidRPr="00C8431B">
              <w:rPr>
                <w:rFonts w:ascii="Verdana" w:hAnsi="Verdana"/>
                <w:color w:val="000000"/>
                <w:sz w:val="22"/>
                <w:szCs w:val="22"/>
              </w:rPr>
              <w:t>● about suitability of a variety of everyday materials for particular uses, based upon their</w:t>
            </w:r>
            <w:r w:rsidR="008D0345" w:rsidRPr="00C8431B">
              <w:rPr>
                <w:rFonts w:ascii="Verdana" w:hAnsi="Verdana"/>
                <w:color w:val="000000"/>
                <w:sz w:val="22"/>
                <w:szCs w:val="22"/>
              </w:rPr>
              <w:t xml:space="preserve"> </w:t>
            </w:r>
            <w:r w:rsidRPr="00C8431B">
              <w:rPr>
                <w:rFonts w:ascii="Verdana" w:hAnsi="Verdana"/>
                <w:color w:val="000000"/>
                <w:sz w:val="22"/>
                <w:szCs w:val="22"/>
              </w:rPr>
              <w:t>properties (Year 2 Chemistry – Uses of everyday materials)</w:t>
            </w:r>
          </w:p>
          <w:p w14:paraId="22F5E29C" w14:textId="77777777" w:rsidR="003D3F9F" w:rsidRPr="00C8431B" w:rsidRDefault="003D3F9F" w:rsidP="003D3F9F">
            <w:pPr>
              <w:pStyle w:val="NormalWeb"/>
              <w:rPr>
                <w:rFonts w:ascii="Verdana" w:hAnsi="Verdana"/>
                <w:color w:val="000000"/>
                <w:sz w:val="22"/>
                <w:szCs w:val="22"/>
              </w:rPr>
            </w:pPr>
            <w:r w:rsidRPr="00C8431B">
              <w:rPr>
                <w:rFonts w:ascii="Verdana" w:hAnsi="Verdana"/>
                <w:color w:val="000000"/>
                <w:sz w:val="22"/>
                <w:szCs w:val="22"/>
              </w:rPr>
              <w:t>● how temperature can be measured using a thermometer (Year 2 Biology – Plants).</w:t>
            </w:r>
          </w:p>
          <w:p w14:paraId="1997FCFC" w14:textId="322DB61C" w:rsidR="00A122A3" w:rsidRPr="00C8431B" w:rsidRDefault="00A122A3" w:rsidP="00927E96">
            <w:pPr>
              <w:rPr>
                <w:rFonts w:ascii="Verdana" w:hAnsi="Verdana"/>
                <w:sz w:val="22"/>
                <w:szCs w:val="22"/>
              </w:rPr>
            </w:pPr>
          </w:p>
        </w:tc>
        <w:tc>
          <w:tcPr>
            <w:tcW w:w="12464" w:type="dxa"/>
            <w:gridSpan w:val="4"/>
            <w:shd w:val="clear" w:color="auto" w:fill="A8D08D" w:themeFill="accent6" w:themeFillTint="99"/>
          </w:tcPr>
          <w:p w14:paraId="55DFDF23" w14:textId="77777777" w:rsidR="003D3F9F" w:rsidRPr="00C8431B" w:rsidRDefault="003D3F9F" w:rsidP="003D3F9F">
            <w:pPr>
              <w:pStyle w:val="NormalWeb"/>
              <w:rPr>
                <w:rFonts w:ascii="Verdana" w:hAnsi="Verdana"/>
                <w:color w:val="000000"/>
                <w:sz w:val="22"/>
                <w:szCs w:val="22"/>
              </w:rPr>
            </w:pPr>
            <w:r w:rsidRPr="00C8431B">
              <w:rPr>
                <w:rFonts w:ascii="Verdana" w:hAnsi="Verdana"/>
                <w:color w:val="000000"/>
                <w:sz w:val="22"/>
                <w:szCs w:val="22"/>
              </w:rPr>
              <w:t>This prepares children for later learning:</w:t>
            </w:r>
          </w:p>
          <w:p w14:paraId="369C7D86" w14:textId="5A07BE22" w:rsidR="003D3F9F" w:rsidRPr="00C8431B" w:rsidRDefault="003D3F9F" w:rsidP="003D3F9F">
            <w:pPr>
              <w:pStyle w:val="NormalWeb"/>
              <w:rPr>
                <w:rFonts w:ascii="Verdana" w:hAnsi="Verdana"/>
                <w:color w:val="000000"/>
                <w:sz w:val="22"/>
                <w:szCs w:val="22"/>
              </w:rPr>
            </w:pPr>
            <w:r w:rsidRPr="00C8431B">
              <w:rPr>
                <w:rFonts w:ascii="Verdana" w:hAnsi="Verdana"/>
                <w:color w:val="000000"/>
                <w:sz w:val="22"/>
                <w:szCs w:val="22"/>
              </w:rPr>
              <w:t>● about dissolving, solutions, separating mixtures, filtering, sieving and evaporating and</w:t>
            </w:r>
            <w:r w:rsidR="008D0345" w:rsidRPr="00C8431B">
              <w:rPr>
                <w:rFonts w:ascii="Verdana" w:hAnsi="Verdana"/>
                <w:color w:val="000000"/>
                <w:sz w:val="22"/>
                <w:szCs w:val="22"/>
              </w:rPr>
              <w:t xml:space="preserve"> </w:t>
            </w:r>
            <w:r w:rsidRPr="00C8431B">
              <w:rPr>
                <w:rFonts w:ascii="Verdana" w:hAnsi="Verdana"/>
                <w:color w:val="000000"/>
                <w:sz w:val="22"/>
                <w:szCs w:val="22"/>
              </w:rPr>
              <w:t>reversible and irreversible changes (Year 5 Chemistry – Properties and changes of materials).</w:t>
            </w:r>
          </w:p>
          <w:p w14:paraId="76D1106F" w14:textId="3A81C4CB" w:rsidR="009E39F3" w:rsidRPr="00C8431B" w:rsidRDefault="009E39F3" w:rsidP="1210602D">
            <w:pPr>
              <w:rPr>
                <w:rFonts w:ascii="Verdana" w:hAnsi="Verdana"/>
                <w:sz w:val="22"/>
                <w:szCs w:val="22"/>
              </w:rPr>
            </w:pPr>
          </w:p>
        </w:tc>
      </w:tr>
      <w:tr w:rsidR="00DC51E0" w:rsidRPr="00C8431B" w14:paraId="332D7155" w14:textId="77777777" w:rsidTr="0BBAEBFA">
        <w:trPr>
          <w:gridAfter w:val="1"/>
          <w:wAfter w:w="11" w:type="dxa"/>
          <w:trHeight w:val="454"/>
        </w:trPr>
        <w:tc>
          <w:tcPr>
            <w:tcW w:w="3060" w:type="dxa"/>
            <w:gridSpan w:val="2"/>
            <w:shd w:val="clear" w:color="auto" w:fill="9CC2E5" w:themeFill="accent5" w:themeFillTint="99"/>
            <w:vAlign w:val="center"/>
          </w:tcPr>
          <w:p w14:paraId="558782AA" w14:textId="77777777" w:rsidR="00DC51E0" w:rsidRPr="00C8431B" w:rsidRDefault="00DC51E0" w:rsidP="00DC51E0">
            <w:pPr>
              <w:jc w:val="center"/>
              <w:rPr>
                <w:rFonts w:ascii="Verdana" w:hAnsi="Verdana" w:cstheme="minorHAnsi"/>
                <w:b/>
                <w:sz w:val="22"/>
                <w:szCs w:val="22"/>
                <w:u w:val="single"/>
              </w:rPr>
            </w:pPr>
            <w:r w:rsidRPr="00C8431B">
              <w:rPr>
                <w:rFonts w:ascii="Verdana" w:hAnsi="Verdana" w:cstheme="minorHAnsi"/>
                <w:b/>
                <w:sz w:val="22"/>
                <w:szCs w:val="22"/>
                <w:u w:val="single"/>
              </w:rPr>
              <w:t>Lesson Sequence</w:t>
            </w:r>
          </w:p>
        </w:tc>
        <w:tc>
          <w:tcPr>
            <w:tcW w:w="7011" w:type="dxa"/>
            <w:gridSpan w:val="4"/>
            <w:shd w:val="clear" w:color="auto" w:fill="9CC2E5" w:themeFill="accent5" w:themeFillTint="99"/>
            <w:vAlign w:val="center"/>
          </w:tcPr>
          <w:p w14:paraId="4AAC8D5F" w14:textId="77777777" w:rsidR="00DC51E0" w:rsidRPr="00C8431B" w:rsidRDefault="00DC51E0" w:rsidP="00DC51E0">
            <w:pPr>
              <w:jc w:val="center"/>
              <w:rPr>
                <w:rFonts w:ascii="Verdana" w:hAnsi="Verdana" w:cstheme="minorHAnsi"/>
                <w:b/>
                <w:i/>
                <w:sz w:val="22"/>
                <w:szCs w:val="22"/>
              </w:rPr>
            </w:pPr>
            <w:r w:rsidRPr="00C8431B">
              <w:rPr>
                <w:rFonts w:ascii="Verdana" w:hAnsi="Verdana" w:cstheme="minorHAnsi"/>
                <w:b/>
                <w:sz w:val="22"/>
                <w:szCs w:val="22"/>
                <w:u w:val="single"/>
              </w:rPr>
              <w:t>Key Knowledge</w:t>
            </w:r>
          </w:p>
        </w:tc>
        <w:tc>
          <w:tcPr>
            <w:tcW w:w="12464" w:type="dxa"/>
            <w:gridSpan w:val="4"/>
            <w:shd w:val="clear" w:color="auto" w:fill="A8D08D" w:themeFill="accent6" w:themeFillTint="99"/>
            <w:vAlign w:val="center"/>
          </w:tcPr>
          <w:p w14:paraId="58B858A4" w14:textId="77777777" w:rsidR="00DC51E0" w:rsidRPr="00C8431B" w:rsidRDefault="00DC51E0" w:rsidP="00DC51E0">
            <w:pPr>
              <w:jc w:val="center"/>
              <w:rPr>
                <w:rFonts w:ascii="Verdana" w:hAnsi="Verdana" w:cstheme="minorHAnsi"/>
                <w:b/>
                <w:sz w:val="22"/>
                <w:szCs w:val="22"/>
                <w:u w:val="single"/>
              </w:rPr>
            </w:pPr>
            <w:r w:rsidRPr="00C8431B">
              <w:rPr>
                <w:rFonts w:ascii="Verdana" w:hAnsi="Verdana" w:cstheme="minorHAnsi"/>
                <w:b/>
                <w:sz w:val="22"/>
                <w:szCs w:val="22"/>
                <w:u w:val="single"/>
              </w:rPr>
              <w:t>Key Skills</w:t>
            </w:r>
          </w:p>
        </w:tc>
      </w:tr>
      <w:tr w:rsidR="00DC51E0" w:rsidRPr="00C8431B" w14:paraId="7428F7FE" w14:textId="77777777" w:rsidTr="0BBAEBFA">
        <w:trPr>
          <w:gridAfter w:val="1"/>
          <w:wAfter w:w="11" w:type="dxa"/>
          <w:trHeight w:val="180"/>
        </w:trPr>
        <w:tc>
          <w:tcPr>
            <w:tcW w:w="3060" w:type="dxa"/>
            <w:gridSpan w:val="2"/>
            <w:shd w:val="clear" w:color="auto" w:fill="DEEAF6" w:themeFill="accent5" w:themeFillTint="33"/>
          </w:tcPr>
          <w:p w14:paraId="716196FA" w14:textId="3C491C84" w:rsidR="00DC51E0" w:rsidRPr="00C8431B" w:rsidRDefault="00A364BD" w:rsidP="00C30E0A">
            <w:pPr>
              <w:rPr>
                <w:rFonts w:ascii="Verdana" w:hAnsi="Verdana"/>
                <w:sz w:val="22"/>
                <w:szCs w:val="22"/>
              </w:rPr>
            </w:pPr>
            <w:r w:rsidRPr="00C8431B">
              <w:rPr>
                <w:rFonts w:ascii="Verdana" w:hAnsi="Verdana"/>
                <w:sz w:val="22"/>
                <w:szCs w:val="22"/>
              </w:rPr>
              <w:t>Is this material a liquid or a solid?</w:t>
            </w:r>
          </w:p>
        </w:tc>
        <w:tc>
          <w:tcPr>
            <w:tcW w:w="7011" w:type="dxa"/>
            <w:gridSpan w:val="4"/>
            <w:shd w:val="clear" w:color="auto" w:fill="DEEAF6" w:themeFill="accent5" w:themeFillTint="33"/>
            <w:vAlign w:val="center"/>
          </w:tcPr>
          <w:p w14:paraId="6E3051D3" w14:textId="77777777" w:rsidR="004936C4" w:rsidRPr="00C8431B" w:rsidRDefault="00945DDF" w:rsidP="00A03FE5">
            <w:pPr>
              <w:pStyle w:val="ListParagraph"/>
              <w:numPr>
                <w:ilvl w:val="0"/>
                <w:numId w:val="32"/>
              </w:numPr>
              <w:rPr>
                <w:rFonts w:ascii="Verdana" w:hAnsi="Verdana"/>
                <w:sz w:val="22"/>
                <w:szCs w:val="22"/>
              </w:rPr>
            </w:pPr>
            <w:r w:rsidRPr="00C8431B">
              <w:rPr>
                <w:rFonts w:ascii="Verdana" w:hAnsi="Verdana"/>
                <w:color w:val="000000"/>
                <w:sz w:val="22"/>
                <w:szCs w:val="22"/>
              </w:rPr>
              <w:t xml:space="preserve">Properties of solids: A solid will hold its shape under normal conditions. This can be altered when a large enough force is applied to it. Solids such as sponge or cotton wool can apparently be compressed; this is because of the spaces in them. The actual solid material (sponge or cotton) does not change. </w:t>
            </w:r>
          </w:p>
          <w:p w14:paraId="6A0F7372" w14:textId="77D2D488" w:rsidR="00C72EDF" w:rsidRPr="00C8431B" w:rsidRDefault="00945DDF" w:rsidP="00A03FE5">
            <w:pPr>
              <w:pStyle w:val="ListParagraph"/>
              <w:numPr>
                <w:ilvl w:val="0"/>
                <w:numId w:val="32"/>
              </w:numPr>
              <w:rPr>
                <w:rFonts w:ascii="Verdana" w:hAnsi="Verdana"/>
                <w:sz w:val="22"/>
                <w:szCs w:val="22"/>
              </w:rPr>
            </w:pPr>
            <w:r w:rsidRPr="00C8431B">
              <w:rPr>
                <w:rFonts w:ascii="Verdana" w:hAnsi="Verdana"/>
                <w:color w:val="000000"/>
                <w:sz w:val="22"/>
                <w:szCs w:val="22"/>
              </w:rPr>
              <w:t>A solid keeps its own volume.</w:t>
            </w:r>
          </w:p>
          <w:p w14:paraId="37A22D2B" w14:textId="77777777" w:rsidR="004936C4" w:rsidRPr="00C8431B" w:rsidRDefault="0035687E" w:rsidP="00A03FE5">
            <w:pPr>
              <w:pStyle w:val="ListParagraph"/>
              <w:numPr>
                <w:ilvl w:val="0"/>
                <w:numId w:val="32"/>
              </w:numPr>
              <w:rPr>
                <w:rFonts w:ascii="Verdana" w:hAnsi="Verdana"/>
                <w:sz w:val="22"/>
                <w:szCs w:val="22"/>
              </w:rPr>
            </w:pPr>
            <w:r w:rsidRPr="00C8431B">
              <w:rPr>
                <w:rFonts w:ascii="Verdana" w:hAnsi="Verdana"/>
                <w:color w:val="000000"/>
                <w:sz w:val="22"/>
                <w:szCs w:val="22"/>
              </w:rPr>
              <w:t xml:space="preserve">Properties of liquids: Liquids can be poured and will spread out. Some liquids flow so slowly that you cannot actually see them moving. The surface of a liquid remains horizontal when the container is tipped. Liquids take on the shape of the container they are in. They can make pools. </w:t>
            </w:r>
          </w:p>
          <w:p w14:paraId="34F7EBBA" w14:textId="4EC0058F" w:rsidR="0035687E" w:rsidRPr="00C8431B" w:rsidRDefault="0035687E" w:rsidP="00A03FE5">
            <w:pPr>
              <w:pStyle w:val="ListParagraph"/>
              <w:numPr>
                <w:ilvl w:val="0"/>
                <w:numId w:val="32"/>
              </w:numPr>
              <w:rPr>
                <w:rFonts w:ascii="Verdana" w:hAnsi="Verdana"/>
                <w:sz w:val="22"/>
                <w:szCs w:val="22"/>
              </w:rPr>
            </w:pPr>
            <w:r w:rsidRPr="00C8431B">
              <w:rPr>
                <w:rFonts w:ascii="Verdana" w:hAnsi="Verdana"/>
                <w:color w:val="000000"/>
                <w:sz w:val="22"/>
                <w:szCs w:val="22"/>
              </w:rPr>
              <w:t>A liquid keeps its own volume.</w:t>
            </w:r>
          </w:p>
        </w:tc>
        <w:tc>
          <w:tcPr>
            <w:tcW w:w="12464" w:type="dxa"/>
            <w:gridSpan w:val="4"/>
            <w:shd w:val="clear" w:color="auto" w:fill="E2EFD9" w:themeFill="accent6" w:themeFillTint="33"/>
            <w:vAlign w:val="center"/>
          </w:tcPr>
          <w:p w14:paraId="1090F39B" w14:textId="77777777" w:rsidR="0083520F" w:rsidRPr="00C8431B" w:rsidRDefault="009643E4" w:rsidP="0083520F">
            <w:pPr>
              <w:rPr>
                <w:rFonts w:ascii="Verdana" w:hAnsi="Verdana"/>
                <w:color w:val="000000"/>
                <w:sz w:val="22"/>
                <w:szCs w:val="22"/>
                <w:u w:val="single"/>
              </w:rPr>
            </w:pPr>
            <w:r w:rsidRPr="00C8431B">
              <w:rPr>
                <w:rFonts w:ascii="Verdana" w:hAnsi="Verdana"/>
                <w:color w:val="000000"/>
                <w:sz w:val="22"/>
                <w:szCs w:val="22"/>
                <w:u w:val="single"/>
              </w:rPr>
              <w:t xml:space="preserve">Working scientifically: </w:t>
            </w:r>
          </w:p>
          <w:p w14:paraId="552FBCD9" w14:textId="77777777" w:rsidR="001C52BF" w:rsidRPr="00C8431B" w:rsidRDefault="009643E4" w:rsidP="001C52BF">
            <w:pPr>
              <w:pStyle w:val="ListParagraph"/>
              <w:numPr>
                <w:ilvl w:val="0"/>
                <w:numId w:val="32"/>
              </w:numPr>
              <w:rPr>
                <w:rFonts w:ascii="Verdana" w:hAnsi="Verdana"/>
                <w:color w:val="000000"/>
                <w:sz w:val="22"/>
                <w:szCs w:val="22"/>
              </w:rPr>
            </w:pPr>
            <w:r w:rsidRPr="00C8431B">
              <w:rPr>
                <w:rFonts w:ascii="Verdana" w:hAnsi="Verdana"/>
                <w:color w:val="000000"/>
                <w:sz w:val="22"/>
                <w:szCs w:val="22"/>
              </w:rPr>
              <w:t xml:space="preserve">recording findings using simple scientific language, [drawings, labelled diagrams, keys, bar charts,] and tables </w:t>
            </w:r>
          </w:p>
          <w:p w14:paraId="225EC95F" w14:textId="3682DB9C" w:rsidR="0083520F" w:rsidRPr="00C8431B" w:rsidRDefault="009643E4" w:rsidP="001C52BF">
            <w:pPr>
              <w:pStyle w:val="ListParagraph"/>
              <w:numPr>
                <w:ilvl w:val="0"/>
                <w:numId w:val="32"/>
              </w:numPr>
              <w:rPr>
                <w:rFonts w:ascii="Verdana" w:hAnsi="Verdana"/>
                <w:color w:val="000000"/>
                <w:sz w:val="22"/>
                <w:szCs w:val="22"/>
              </w:rPr>
            </w:pPr>
            <w:r w:rsidRPr="00C8431B">
              <w:rPr>
                <w:rFonts w:ascii="Verdana" w:hAnsi="Verdana"/>
                <w:color w:val="000000"/>
                <w:sz w:val="22"/>
                <w:szCs w:val="22"/>
              </w:rPr>
              <w:t>identifying differences, similarities or changes related to simple scientific ideas and processes</w:t>
            </w:r>
            <w:r w:rsidR="001C52BF" w:rsidRPr="00C8431B">
              <w:rPr>
                <w:rFonts w:ascii="Verdana" w:hAnsi="Verdana"/>
                <w:color w:val="000000"/>
                <w:sz w:val="22"/>
                <w:szCs w:val="22"/>
              </w:rPr>
              <w:t>.</w:t>
            </w:r>
            <w:r w:rsidRPr="00C8431B">
              <w:rPr>
                <w:rFonts w:ascii="Verdana" w:hAnsi="Verdana"/>
                <w:color w:val="000000"/>
                <w:sz w:val="22"/>
                <w:szCs w:val="22"/>
              </w:rPr>
              <w:t xml:space="preserve"> </w:t>
            </w:r>
          </w:p>
          <w:p w14:paraId="61493F73" w14:textId="77777777" w:rsidR="0083520F" w:rsidRPr="00C8431B" w:rsidRDefault="0083520F" w:rsidP="0083520F">
            <w:pPr>
              <w:rPr>
                <w:rFonts w:ascii="Verdana" w:hAnsi="Verdana"/>
                <w:color w:val="000000"/>
                <w:sz w:val="22"/>
                <w:szCs w:val="22"/>
              </w:rPr>
            </w:pPr>
          </w:p>
          <w:p w14:paraId="48425F0E" w14:textId="77777777" w:rsidR="0035687E" w:rsidRPr="00C8431B" w:rsidRDefault="009643E4" w:rsidP="0083520F">
            <w:pPr>
              <w:rPr>
                <w:rFonts w:ascii="Verdana" w:hAnsi="Verdana"/>
                <w:color w:val="000000"/>
                <w:sz w:val="22"/>
                <w:szCs w:val="22"/>
                <w:u w:val="single"/>
              </w:rPr>
            </w:pPr>
            <w:r w:rsidRPr="00C8431B">
              <w:rPr>
                <w:rFonts w:ascii="Verdana" w:hAnsi="Verdana"/>
                <w:color w:val="000000"/>
                <w:sz w:val="22"/>
                <w:szCs w:val="22"/>
                <w:u w:val="single"/>
              </w:rPr>
              <w:t xml:space="preserve">Scientific enquiry type: </w:t>
            </w:r>
          </w:p>
          <w:p w14:paraId="261AFB57" w14:textId="236CAE1F" w:rsidR="00EA0102" w:rsidRPr="00C8431B" w:rsidRDefault="009643E4" w:rsidP="001C52BF">
            <w:pPr>
              <w:pStyle w:val="ListParagraph"/>
              <w:numPr>
                <w:ilvl w:val="0"/>
                <w:numId w:val="32"/>
              </w:numPr>
              <w:rPr>
                <w:rFonts w:ascii="Verdana" w:hAnsi="Verdana"/>
                <w:sz w:val="22"/>
                <w:szCs w:val="22"/>
              </w:rPr>
            </w:pPr>
            <w:r w:rsidRPr="00C8431B">
              <w:rPr>
                <w:rFonts w:ascii="Verdana" w:hAnsi="Verdana"/>
                <w:color w:val="000000"/>
                <w:sz w:val="22"/>
                <w:szCs w:val="22"/>
              </w:rPr>
              <w:t>identifying and classifying</w:t>
            </w:r>
            <w:r w:rsidR="001C52BF" w:rsidRPr="00C8431B">
              <w:rPr>
                <w:rFonts w:ascii="Verdana" w:hAnsi="Verdana"/>
                <w:color w:val="000000"/>
                <w:sz w:val="22"/>
                <w:szCs w:val="22"/>
              </w:rPr>
              <w:t>.</w:t>
            </w:r>
          </w:p>
        </w:tc>
      </w:tr>
      <w:tr w:rsidR="00DC51E0" w:rsidRPr="00C8431B" w14:paraId="3AB3CEC6" w14:textId="77777777" w:rsidTr="0BBAEBFA">
        <w:trPr>
          <w:gridAfter w:val="1"/>
          <w:wAfter w:w="11" w:type="dxa"/>
          <w:trHeight w:val="176"/>
        </w:trPr>
        <w:tc>
          <w:tcPr>
            <w:tcW w:w="3060" w:type="dxa"/>
            <w:gridSpan w:val="2"/>
            <w:shd w:val="clear" w:color="auto" w:fill="DEEAF6" w:themeFill="accent5" w:themeFillTint="33"/>
          </w:tcPr>
          <w:p w14:paraId="62BEBEBC" w14:textId="0E102B4D" w:rsidR="00DC51E0" w:rsidRPr="00C8431B" w:rsidRDefault="009643E4" w:rsidP="00C30E0A">
            <w:pPr>
              <w:rPr>
                <w:rFonts w:ascii="Verdana" w:hAnsi="Verdana"/>
                <w:sz w:val="22"/>
                <w:szCs w:val="22"/>
              </w:rPr>
            </w:pPr>
            <w:r w:rsidRPr="00C8431B">
              <w:rPr>
                <w:rFonts w:ascii="Verdana" w:hAnsi="Verdana"/>
                <w:sz w:val="22"/>
                <w:szCs w:val="22"/>
              </w:rPr>
              <w:t>How is temperature measured?</w:t>
            </w:r>
          </w:p>
        </w:tc>
        <w:tc>
          <w:tcPr>
            <w:tcW w:w="7011" w:type="dxa"/>
            <w:gridSpan w:val="4"/>
            <w:shd w:val="clear" w:color="auto" w:fill="DEEAF6" w:themeFill="accent5" w:themeFillTint="33"/>
            <w:vAlign w:val="center"/>
          </w:tcPr>
          <w:p w14:paraId="1229A5CD" w14:textId="77777777" w:rsidR="001C52BF" w:rsidRPr="00C8431B" w:rsidRDefault="009E3C9D"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The hotter the location in the classroom, the quicker the ice should melt.</w:t>
            </w:r>
          </w:p>
          <w:p w14:paraId="7748BEB2" w14:textId="77777777" w:rsidR="004936C4" w:rsidRPr="00C8431B" w:rsidRDefault="004D3CA0"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How do the different thermometers measure temperature</w:t>
            </w:r>
            <w:r w:rsidR="001C52BF" w:rsidRPr="00C8431B">
              <w:rPr>
                <w:rFonts w:ascii="Verdana" w:hAnsi="Verdana"/>
                <w:color w:val="000000"/>
                <w:sz w:val="22"/>
                <w:szCs w:val="22"/>
              </w:rPr>
              <w:t>.</w:t>
            </w:r>
          </w:p>
          <w:p w14:paraId="789456A3" w14:textId="77777777" w:rsidR="004936C4" w:rsidRPr="00C8431B" w:rsidRDefault="004D3CA0"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 xml:space="preserve">A liquid-in-glass thermometer is a narrow, sealed glass tube containing liquid alcohol which expands and moves along the hollow tube as the temperature rises. </w:t>
            </w:r>
          </w:p>
          <w:p w14:paraId="5DD0B119" w14:textId="77777777" w:rsidR="004936C4" w:rsidRPr="00C8431B" w:rsidRDefault="004D3CA0"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 xml:space="preserve">A data logger uses a sensor to measure the temperature and takes a digital reading. </w:t>
            </w:r>
          </w:p>
          <w:p w14:paraId="18B15D8F" w14:textId="6DCC9DDA" w:rsidR="001C52BF" w:rsidRPr="00C8431B" w:rsidRDefault="004D3CA0"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lastRenderedPageBreak/>
              <w:t>A forehead strip thermometer contains a heat-sensitive material in a plastic strip that changes colour to indicate different temperatures.</w:t>
            </w:r>
          </w:p>
          <w:p w14:paraId="20F92756" w14:textId="77777777" w:rsidR="001C52BF" w:rsidRPr="00C8431B" w:rsidRDefault="00426883"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When should different thermometers be used</w:t>
            </w:r>
            <w:r w:rsidR="001C52BF" w:rsidRPr="00C8431B">
              <w:rPr>
                <w:rFonts w:ascii="Verdana" w:hAnsi="Verdana"/>
                <w:color w:val="000000"/>
                <w:sz w:val="22"/>
                <w:szCs w:val="22"/>
              </w:rPr>
              <w:t xml:space="preserve">. </w:t>
            </w:r>
            <w:r w:rsidRPr="00C8431B">
              <w:rPr>
                <w:rFonts w:ascii="Verdana" w:hAnsi="Verdana"/>
                <w:color w:val="000000"/>
                <w:sz w:val="22"/>
                <w:szCs w:val="22"/>
              </w:rPr>
              <w:t>Different thermometers are suitable for different uses based upon the materials used to make them and the range of temperatures that they measure. For example, a forehead strip thermometer is flexible, to fit on a forehead, and has a small temperature range of approximately 35–40°C. An oven thermometer is made of heat-resistant materials and has a range of 0–350°C. A data logger has the advantage that it can take readings when no one is present and can take a series of readings close together.</w:t>
            </w:r>
          </w:p>
          <w:p w14:paraId="4AF3F044" w14:textId="71E7E70C" w:rsidR="00426883" w:rsidRPr="00C8431B" w:rsidRDefault="00426883"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What happens when the milk bottle ‘thermometer’ is placed in hot water and iced wate</w:t>
            </w:r>
            <w:r w:rsidR="001C52BF" w:rsidRPr="00C8431B">
              <w:rPr>
                <w:rFonts w:ascii="Verdana" w:hAnsi="Verdana"/>
                <w:color w:val="000000"/>
                <w:sz w:val="22"/>
                <w:szCs w:val="22"/>
              </w:rPr>
              <w:t>r.</w:t>
            </w:r>
            <w:r w:rsidRPr="00C8431B">
              <w:rPr>
                <w:rFonts w:ascii="Verdana" w:hAnsi="Verdana"/>
                <w:color w:val="000000"/>
                <w:sz w:val="22"/>
                <w:szCs w:val="22"/>
              </w:rPr>
              <w:t xml:space="preserve"> When heated, the water rises up the straw for a combination of reasons: a) the air in the bottle expands (takes up more space) and pushes on the liquid; b) the water in the bottle also expands. As the bottle is sealed, the only place the liquid can go is up the straw. The process is reversed when it is cooled. In a liquid-in-glass thermometer, the liquid expands in the same way as it is heated.</w:t>
            </w:r>
          </w:p>
          <w:p w14:paraId="3121F01F" w14:textId="3EE1EF05" w:rsidR="000562D9" w:rsidRPr="00C8431B" w:rsidRDefault="000562D9" w:rsidP="00426883">
            <w:pPr>
              <w:pStyle w:val="NormalWeb"/>
              <w:rPr>
                <w:rFonts w:ascii="Verdana" w:hAnsi="Verdana"/>
                <w:sz w:val="22"/>
                <w:szCs w:val="22"/>
              </w:rPr>
            </w:pPr>
          </w:p>
        </w:tc>
        <w:tc>
          <w:tcPr>
            <w:tcW w:w="12464" w:type="dxa"/>
            <w:gridSpan w:val="4"/>
            <w:shd w:val="clear" w:color="auto" w:fill="E2EFD9" w:themeFill="accent6" w:themeFillTint="33"/>
            <w:vAlign w:val="center"/>
          </w:tcPr>
          <w:p w14:paraId="22E574B4" w14:textId="77777777" w:rsidR="00A81E1C" w:rsidRPr="00C8431B" w:rsidRDefault="00A81E1C" w:rsidP="00A81E1C">
            <w:pPr>
              <w:pStyle w:val="NormalWeb"/>
              <w:rPr>
                <w:rFonts w:ascii="Verdana" w:hAnsi="Verdana"/>
                <w:color w:val="000000"/>
                <w:sz w:val="22"/>
                <w:szCs w:val="22"/>
                <w:u w:val="single"/>
              </w:rPr>
            </w:pPr>
            <w:r w:rsidRPr="00C8431B">
              <w:rPr>
                <w:rFonts w:ascii="Verdana" w:hAnsi="Verdana"/>
                <w:color w:val="000000"/>
                <w:sz w:val="22"/>
                <w:szCs w:val="22"/>
                <w:u w:val="single"/>
              </w:rPr>
              <w:lastRenderedPageBreak/>
              <w:t>Working scientifically:</w:t>
            </w:r>
          </w:p>
          <w:p w14:paraId="23EC5D63" w14:textId="0DD55458" w:rsidR="00A81E1C" w:rsidRPr="00C8431B" w:rsidRDefault="001C52BF" w:rsidP="00A81E1C">
            <w:pPr>
              <w:pStyle w:val="NormalWeb"/>
              <w:rPr>
                <w:rFonts w:ascii="Verdana" w:hAnsi="Verdana"/>
                <w:color w:val="000000"/>
                <w:sz w:val="22"/>
                <w:szCs w:val="22"/>
              </w:rPr>
            </w:pPr>
            <w:r w:rsidRPr="00C8431B">
              <w:rPr>
                <w:rFonts w:ascii="Verdana" w:hAnsi="Verdana"/>
                <w:color w:val="000000"/>
                <w:sz w:val="22"/>
                <w:szCs w:val="22"/>
              </w:rPr>
              <w:t xml:space="preserve">- </w:t>
            </w:r>
            <w:r w:rsidR="00A81E1C" w:rsidRPr="00C8431B">
              <w:rPr>
                <w:rFonts w:ascii="Verdana" w:hAnsi="Verdana"/>
                <w:color w:val="000000"/>
                <w:sz w:val="22"/>
                <w:szCs w:val="22"/>
              </w:rPr>
              <w:t>making systematic and careful observations and, where appropriate, taking accurate</w:t>
            </w:r>
            <w:r w:rsidR="00426883" w:rsidRPr="00C8431B">
              <w:rPr>
                <w:rFonts w:ascii="Verdana" w:hAnsi="Verdana"/>
                <w:color w:val="000000"/>
                <w:sz w:val="22"/>
                <w:szCs w:val="22"/>
              </w:rPr>
              <w:t xml:space="preserve"> </w:t>
            </w:r>
            <w:r w:rsidR="00A81E1C" w:rsidRPr="00C8431B">
              <w:rPr>
                <w:rFonts w:ascii="Verdana" w:hAnsi="Verdana"/>
                <w:color w:val="000000"/>
                <w:sz w:val="22"/>
                <w:szCs w:val="22"/>
              </w:rPr>
              <w:t>measurements using standard units, using a range of equipment, including thermometers and</w:t>
            </w:r>
            <w:r w:rsidR="00426883" w:rsidRPr="00C8431B">
              <w:rPr>
                <w:rFonts w:ascii="Verdana" w:hAnsi="Verdana"/>
                <w:color w:val="000000"/>
                <w:sz w:val="22"/>
                <w:szCs w:val="22"/>
              </w:rPr>
              <w:t xml:space="preserve"> </w:t>
            </w:r>
            <w:r w:rsidR="00A81E1C" w:rsidRPr="00C8431B">
              <w:rPr>
                <w:rFonts w:ascii="Verdana" w:hAnsi="Verdana"/>
                <w:color w:val="000000"/>
                <w:sz w:val="22"/>
                <w:szCs w:val="22"/>
              </w:rPr>
              <w:t>data loggers</w:t>
            </w:r>
            <w:r w:rsidRPr="00C8431B">
              <w:rPr>
                <w:rFonts w:ascii="Verdana" w:hAnsi="Verdana"/>
                <w:color w:val="000000"/>
                <w:sz w:val="22"/>
                <w:szCs w:val="22"/>
              </w:rPr>
              <w:t>.</w:t>
            </w:r>
          </w:p>
          <w:p w14:paraId="3DC75AAF" w14:textId="51729948" w:rsidR="00A81E1C" w:rsidRPr="00C8431B" w:rsidRDefault="001C52BF" w:rsidP="00A81E1C">
            <w:pPr>
              <w:pStyle w:val="NormalWeb"/>
              <w:rPr>
                <w:rFonts w:ascii="Verdana" w:hAnsi="Verdana"/>
                <w:color w:val="000000"/>
                <w:sz w:val="22"/>
                <w:szCs w:val="22"/>
              </w:rPr>
            </w:pPr>
            <w:r w:rsidRPr="00C8431B">
              <w:rPr>
                <w:rFonts w:ascii="Verdana" w:hAnsi="Verdana"/>
                <w:color w:val="000000"/>
                <w:sz w:val="22"/>
                <w:szCs w:val="22"/>
              </w:rPr>
              <w:t xml:space="preserve">- </w:t>
            </w:r>
            <w:r w:rsidR="00A81E1C" w:rsidRPr="00C8431B">
              <w:rPr>
                <w:rFonts w:ascii="Verdana" w:hAnsi="Verdana"/>
                <w:color w:val="000000"/>
                <w:sz w:val="22"/>
                <w:szCs w:val="22"/>
              </w:rPr>
              <w:t>identifying differences, similarities or changes related to simple scientific ideas and processes</w:t>
            </w:r>
            <w:r w:rsidRPr="00C8431B">
              <w:rPr>
                <w:rFonts w:ascii="Verdana" w:hAnsi="Verdana"/>
                <w:color w:val="000000"/>
                <w:sz w:val="22"/>
                <w:szCs w:val="22"/>
              </w:rPr>
              <w:t>.</w:t>
            </w:r>
          </w:p>
          <w:p w14:paraId="23EEBC80" w14:textId="0A3E8550" w:rsidR="00A81E1C" w:rsidRPr="00C8431B" w:rsidRDefault="001C52BF" w:rsidP="00A81E1C">
            <w:pPr>
              <w:pStyle w:val="NormalWeb"/>
              <w:rPr>
                <w:rFonts w:ascii="Verdana" w:hAnsi="Verdana"/>
                <w:color w:val="000000"/>
                <w:sz w:val="22"/>
                <w:szCs w:val="22"/>
              </w:rPr>
            </w:pPr>
            <w:r w:rsidRPr="00C8431B">
              <w:rPr>
                <w:rFonts w:ascii="Verdana" w:hAnsi="Verdana"/>
                <w:color w:val="000000"/>
                <w:sz w:val="22"/>
                <w:szCs w:val="22"/>
              </w:rPr>
              <w:t xml:space="preserve">- </w:t>
            </w:r>
            <w:r w:rsidR="00A81E1C" w:rsidRPr="00C8431B">
              <w:rPr>
                <w:rFonts w:ascii="Verdana" w:hAnsi="Verdana"/>
                <w:color w:val="000000"/>
                <w:sz w:val="22"/>
                <w:szCs w:val="22"/>
              </w:rPr>
              <w:t>using straightforward scientific evidence to answer questions or to support their findings</w:t>
            </w:r>
            <w:r w:rsidRPr="00C8431B">
              <w:rPr>
                <w:rFonts w:ascii="Verdana" w:hAnsi="Verdana"/>
                <w:color w:val="000000"/>
                <w:sz w:val="22"/>
                <w:szCs w:val="22"/>
              </w:rPr>
              <w:t>.</w:t>
            </w:r>
          </w:p>
          <w:p w14:paraId="18C23492" w14:textId="77777777" w:rsidR="00A81E1C" w:rsidRPr="00C8431B" w:rsidRDefault="00A81E1C" w:rsidP="00A81E1C">
            <w:pPr>
              <w:pStyle w:val="NormalWeb"/>
              <w:rPr>
                <w:rFonts w:ascii="Verdana" w:hAnsi="Verdana"/>
                <w:color w:val="000000"/>
                <w:sz w:val="22"/>
                <w:szCs w:val="22"/>
                <w:u w:val="single"/>
              </w:rPr>
            </w:pPr>
            <w:r w:rsidRPr="00C8431B">
              <w:rPr>
                <w:rFonts w:ascii="Verdana" w:hAnsi="Verdana"/>
                <w:color w:val="000000"/>
                <w:sz w:val="22"/>
                <w:szCs w:val="22"/>
                <w:u w:val="single"/>
              </w:rPr>
              <w:lastRenderedPageBreak/>
              <w:t>Scientific enquiry type:</w:t>
            </w:r>
          </w:p>
          <w:p w14:paraId="6D67961C" w14:textId="67871D2A" w:rsidR="00A81E1C" w:rsidRPr="00C8431B" w:rsidRDefault="00A81E1C"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observing over time</w:t>
            </w:r>
            <w:r w:rsidR="001C52BF" w:rsidRPr="00C8431B">
              <w:rPr>
                <w:rFonts w:ascii="Verdana" w:hAnsi="Verdana"/>
                <w:color w:val="000000"/>
                <w:sz w:val="22"/>
                <w:szCs w:val="22"/>
              </w:rPr>
              <w:t>.</w:t>
            </w:r>
          </w:p>
          <w:p w14:paraId="7E05AC66" w14:textId="2D197690" w:rsidR="00DC51E0" w:rsidRPr="00C8431B" w:rsidRDefault="00DC51E0" w:rsidP="001C52BF">
            <w:pPr>
              <w:ind w:left="360"/>
              <w:rPr>
                <w:rFonts w:ascii="Verdana" w:hAnsi="Verdana"/>
                <w:sz w:val="22"/>
                <w:szCs w:val="22"/>
              </w:rPr>
            </w:pPr>
          </w:p>
        </w:tc>
      </w:tr>
      <w:tr w:rsidR="00DC51E0" w:rsidRPr="00C8431B" w14:paraId="2B08C51F" w14:textId="77777777" w:rsidTr="0BBAEBFA">
        <w:trPr>
          <w:gridAfter w:val="1"/>
          <w:wAfter w:w="11" w:type="dxa"/>
          <w:trHeight w:val="176"/>
        </w:trPr>
        <w:tc>
          <w:tcPr>
            <w:tcW w:w="3060" w:type="dxa"/>
            <w:gridSpan w:val="2"/>
            <w:shd w:val="clear" w:color="auto" w:fill="DEEAF6" w:themeFill="accent5" w:themeFillTint="33"/>
          </w:tcPr>
          <w:p w14:paraId="4265A260" w14:textId="17F88905" w:rsidR="007B56F7" w:rsidRPr="00C8431B" w:rsidRDefault="007B56F7" w:rsidP="007B56F7">
            <w:pPr>
              <w:pStyle w:val="NormalWeb"/>
              <w:rPr>
                <w:rFonts w:ascii="Verdana" w:hAnsi="Verdana"/>
                <w:color w:val="000000"/>
                <w:sz w:val="22"/>
                <w:szCs w:val="22"/>
              </w:rPr>
            </w:pPr>
            <w:r w:rsidRPr="00C8431B">
              <w:rPr>
                <w:rFonts w:ascii="Verdana" w:hAnsi="Verdana"/>
                <w:color w:val="000000"/>
                <w:sz w:val="22"/>
                <w:szCs w:val="22"/>
              </w:rPr>
              <w:lastRenderedPageBreak/>
              <w:t>What difference does temperature make to how quickly the ice</w:t>
            </w:r>
            <w:r w:rsidR="00426883" w:rsidRPr="00C8431B">
              <w:rPr>
                <w:rFonts w:ascii="Verdana" w:hAnsi="Verdana"/>
                <w:color w:val="000000"/>
                <w:sz w:val="22"/>
                <w:szCs w:val="22"/>
              </w:rPr>
              <w:t xml:space="preserve"> </w:t>
            </w:r>
            <w:r w:rsidRPr="00C8431B">
              <w:rPr>
                <w:rFonts w:ascii="Verdana" w:hAnsi="Verdana"/>
                <w:color w:val="000000"/>
                <w:sz w:val="22"/>
                <w:szCs w:val="22"/>
              </w:rPr>
              <w:t>blocks melt?</w:t>
            </w:r>
          </w:p>
          <w:p w14:paraId="1F105660" w14:textId="44E6482E" w:rsidR="00DC51E0" w:rsidRPr="00C8431B" w:rsidRDefault="00DC51E0" w:rsidP="00C30E0A">
            <w:pPr>
              <w:rPr>
                <w:rFonts w:ascii="Verdana" w:hAnsi="Verdana"/>
                <w:sz w:val="22"/>
                <w:szCs w:val="22"/>
              </w:rPr>
            </w:pPr>
          </w:p>
        </w:tc>
        <w:tc>
          <w:tcPr>
            <w:tcW w:w="7011" w:type="dxa"/>
            <w:gridSpan w:val="4"/>
            <w:shd w:val="clear" w:color="auto" w:fill="DEEAF6" w:themeFill="accent5" w:themeFillTint="33"/>
            <w:vAlign w:val="center"/>
          </w:tcPr>
          <w:p w14:paraId="0A10C64A" w14:textId="2A27047E" w:rsidR="001C52BF" w:rsidRPr="00C8431B" w:rsidRDefault="005A3459"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I</w:t>
            </w:r>
            <w:r w:rsidR="00016B92" w:rsidRPr="00C8431B">
              <w:rPr>
                <w:rFonts w:ascii="Verdana" w:hAnsi="Verdana"/>
                <w:color w:val="000000"/>
                <w:sz w:val="22"/>
                <w:szCs w:val="22"/>
              </w:rPr>
              <w:t>ce is a solid but when it melts it is a liquid.</w:t>
            </w:r>
          </w:p>
          <w:p w14:paraId="130AC500" w14:textId="77777777" w:rsidR="001C52BF" w:rsidRPr="00C8431B" w:rsidRDefault="006623BA"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 xml:space="preserve">Variables that could affect the rate at which an ice block melts: size of block, shape of block, temperature of room, type of liquid frozen. </w:t>
            </w:r>
          </w:p>
          <w:p w14:paraId="1A9A436D" w14:textId="39D748A5" w:rsidR="000F1A80" w:rsidRPr="00C8431B" w:rsidRDefault="006623BA"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Variables that could be observed/measured: weight of block, width/height/depth of block, volume of melted water.</w:t>
            </w:r>
          </w:p>
        </w:tc>
        <w:tc>
          <w:tcPr>
            <w:tcW w:w="12464" w:type="dxa"/>
            <w:gridSpan w:val="4"/>
            <w:shd w:val="clear" w:color="auto" w:fill="E2EFD9" w:themeFill="accent6" w:themeFillTint="33"/>
            <w:vAlign w:val="center"/>
          </w:tcPr>
          <w:p w14:paraId="43625F3F" w14:textId="77777777" w:rsidR="00771EDB" w:rsidRPr="00C8431B" w:rsidRDefault="00050BF5" w:rsidP="006623BA">
            <w:pPr>
              <w:rPr>
                <w:rFonts w:ascii="Verdana" w:hAnsi="Verdana"/>
                <w:color w:val="000000"/>
                <w:sz w:val="22"/>
                <w:szCs w:val="22"/>
                <w:u w:val="single"/>
              </w:rPr>
            </w:pPr>
            <w:r w:rsidRPr="00C8431B">
              <w:rPr>
                <w:rFonts w:ascii="Verdana" w:hAnsi="Verdana"/>
                <w:color w:val="000000"/>
                <w:sz w:val="22"/>
                <w:szCs w:val="22"/>
                <w:u w:val="single"/>
              </w:rPr>
              <w:t xml:space="preserve">Working scientifically: </w:t>
            </w:r>
          </w:p>
          <w:p w14:paraId="66328DEA" w14:textId="74EBE318" w:rsidR="001C52BF" w:rsidRPr="00C8431B" w:rsidRDefault="001C52BF" w:rsidP="001C52BF">
            <w:pPr>
              <w:pStyle w:val="ListParagraph"/>
              <w:numPr>
                <w:ilvl w:val="0"/>
                <w:numId w:val="32"/>
              </w:numPr>
              <w:rPr>
                <w:rFonts w:ascii="Verdana" w:hAnsi="Verdana"/>
                <w:sz w:val="22"/>
                <w:szCs w:val="22"/>
              </w:rPr>
            </w:pPr>
            <w:r w:rsidRPr="00C8431B">
              <w:rPr>
                <w:rFonts w:ascii="Verdana" w:hAnsi="Verdana"/>
                <w:color w:val="000000"/>
                <w:sz w:val="22"/>
                <w:szCs w:val="22"/>
              </w:rPr>
              <w:t>S</w:t>
            </w:r>
            <w:r w:rsidR="00050BF5" w:rsidRPr="00C8431B">
              <w:rPr>
                <w:rFonts w:ascii="Verdana" w:hAnsi="Verdana"/>
                <w:color w:val="000000"/>
                <w:sz w:val="22"/>
                <w:szCs w:val="22"/>
              </w:rPr>
              <w:t xml:space="preserve">etting up simple practical enquiries, comparative and fair tests </w:t>
            </w:r>
            <w:r w:rsidRPr="00C8431B">
              <w:rPr>
                <w:rFonts w:ascii="Verdana" w:hAnsi="Verdana"/>
                <w:color w:val="000000"/>
                <w:sz w:val="22"/>
                <w:szCs w:val="22"/>
              </w:rPr>
              <w:t>.</w:t>
            </w:r>
          </w:p>
          <w:p w14:paraId="0D53CF34" w14:textId="1873F5D9" w:rsidR="001C52BF" w:rsidRPr="00C8431B" w:rsidRDefault="001C52BF" w:rsidP="001C52BF">
            <w:pPr>
              <w:pStyle w:val="ListParagraph"/>
              <w:numPr>
                <w:ilvl w:val="0"/>
                <w:numId w:val="32"/>
              </w:numPr>
              <w:rPr>
                <w:rFonts w:ascii="Verdana" w:hAnsi="Verdana"/>
                <w:sz w:val="22"/>
                <w:szCs w:val="22"/>
              </w:rPr>
            </w:pPr>
            <w:r w:rsidRPr="00C8431B">
              <w:rPr>
                <w:rFonts w:ascii="Verdana" w:hAnsi="Verdana"/>
                <w:color w:val="000000"/>
                <w:sz w:val="22"/>
                <w:szCs w:val="22"/>
              </w:rPr>
              <w:t>R</w:t>
            </w:r>
            <w:r w:rsidR="00050BF5" w:rsidRPr="00C8431B">
              <w:rPr>
                <w:rFonts w:ascii="Verdana" w:hAnsi="Verdana"/>
                <w:color w:val="000000"/>
                <w:sz w:val="22"/>
                <w:szCs w:val="22"/>
              </w:rPr>
              <w:t>ecording findings using simple scientific language, drawings, labelled diagrams, keys, bar charts, and tables</w:t>
            </w:r>
            <w:r w:rsidRPr="00C8431B">
              <w:rPr>
                <w:rFonts w:ascii="Verdana" w:hAnsi="Verdana"/>
                <w:color w:val="000000"/>
                <w:sz w:val="22"/>
                <w:szCs w:val="22"/>
              </w:rPr>
              <w:t>.</w:t>
            </w:r>
            <w:r w:rsidR="00050BF5" w:rsidRPr="00C8431B">
              <w:rPr>
                <w:rFonts w:ascii="Verdana" w:hAnsi="Verdana"/>
                <w:color w:val="000000"/>
                <w:sz w:val="22"/>
                <w:szCs w:val="22"/>
              </w:rPr>
              <w:t xml:space="preserve"> </w:t>
            </w:r>
          </w:p>
          <w:p w14:paraId="22EA5561" w14:textId="33AB4F7D" w:rsidR="006623BA" w:rsidRPr="00C8431B" w:rsidRDefault="001C52BF" w:rsidP="001C52BF">
            <w:pPr>
              <w:pStyle w:val="ListParagraph"/>
              <w:numPr>
                <w:ilvl w:val="0"/>
                <w:numId w:val="32"/>
              </w:numPr>
              <w:rPr>
                <w:rFonts w:ascii="Verdana" w:hAnsi="Verdana"/>
                <w:sz w:val="22"/>
                <w:szCs w:val="22"/>
              </w:rPr>
            </w:pPr>
            <w:r w:rsidRPr="00C8431B">
              <w:rPr>
                <w:rFonts w:ascii="Verdana" w:hAnsi="Verdana"/>
                <w:color w:val="000000"/>
                <w:sz w:val="22"/>
                <w:szCs w:val="22"/>
              </w:rPr>
              <w:t>U</w:t>
            </w:r>
            <w:r w:rsidR="00050BF5" w:rsidRPr="00C8431B">
              <w:rPr>
                <w:rFonts w:ascii="Verdana" w:hAnsi="Verdana"/>
                <w:color w:val="000000"/>
                <w:sz w:val="22"/>
                <w:szCs w:val="22"/>
              </w:rPr>
              <w:t>sing results to draw simple conclusions, make predictions for new values, suggest improvements and raise further questions</w:t>
            </w:r>
            <w:r w:rsidRPr="00C8431B">
              <w:rPr>
                <w:rFonts w:ascii="Verdana" w:hAnsi="Verdana"/>
                <w:color w:val="000000"/>
                <w:sz w:val="22"/>
                <w:szCs w:val="22"/>
              </w:rPr>
              <w:t>.</w:t>
            </w:r>
            <w:r w:rsidR="00050BF5" w:rsidRPr="00C8431B">
              <w:rPr>
                <w:rFonts w:ascii="Verdana" w:hAnsi="Verdana"/>
                <w:color w:val="000000"/>
                <w:sz w:val="22"/>
                <w:szCs w:val="22"/>
              </w:rPr>
              <w:t xml:space="preserve"> </w:t>
            </w:r>
          </w:p>
          <w:p w14:paraId="5522E21C" w14:textId="77777777" w:rsidR="006623BA" w:rsidRPr="00C8431B" w:rsidRDefault="006623BA" w:rsidP="006623BA">
            <w:pPr>
              <w:pStyle w:val="ListParagraph"/>
              <w:rPr>
                <w:rFonts w:ascii="Verdana" w:hAnsi="Verdana"/>
                <w:sz w:val="22"/>
                <w:szCs w:val="22"/>
              </w:rPr>
            </w:pPr>
          </w:p>
          <w:p w14:paraId="6024FEAE" w14:textId="77777777" w:rsidR="001C52BF" w:rsidRPr="00C8431B" w:rsidRDefault="00050BF5" w:rsidP="00771EDB">
            <w:pPr>
              <w:rPr>
                <w:rFonts w:ascii="Verdana" w:hAnsi="Verdana"/>
                <w:color w:val="000000"/>
                <w:sz w:val="22"/>
                <w:szCs w:val="22"/>
                <w:u w:val="single"/>
              </w:rPr>
            </w:pPr>
            <w:r w:rsidRPr="00C8431B">
              <w:rPr>
                <w:rFonts w:ascii="Verdana" w:hAnsi="Verdana"/>
                <w:color w:val="000000"/>
                <w:sz w:val="22"/>
                <w:szCs w:val="22"/>
                <w:u w:val="single"/>
              </w:rPr>
              <w:t xml:space="preserve">Scientific enquiry type: </w:t>
            </w:r>
          </w:p>
          <w:p w14:paraId="077EEAF7" w14:textId="42D7F210" w:rsidR="000F1A80" w:rsidRPr="00C8431B" w:rsidRDefault="001C52BF" w:rsidP="001C52BF">
            <w:pPr>
              <w:pStyle w:val="ListParagraph"/>
              <w:numPr>
                <w:ilvl w:val="0"/>
                <w:numId w:val="32"/>
              </w:numPr>
              <w:rPr>
                <w:rFonts w:ascii="Verdana" w:hAnsi="Verdana"/>
                <w:color w:val="000000"/>
                <w:sz w:val="22"/>
                <w:szCs w:val="22"/>
                <w:u w:val="single"/>
              </w:rPr>
            </w:pPr>
            <w:r w:rsidRPr="00C8431B">
              <w:rPr>
                <w:rFonts w:ascii="Verdana" w:hAnsi="Verdana"/>
                <w:color w:val="000000"/>
                <w:sz w:val="22"/>
                <w:szCs w:val="22"/>
              </w:rPr>
              <w:t>F</w:t>
            </w:r>
            <w:r w:rsidR="00050BF5" w:rsidRPr="00C8431B">
              <w:rPr>
                <w:rFonts w:ascii="Verdana" w:hAnsi="Verdana"/>
                <w:color w:val="000000"/>
                <w:sz w:val="22"/>
                <w:szCs w:val="22"/>
              </w:rPr>
              <w:t>air testing</w:t>
            </w:r>
            <w:r w:rsidRPr="00C8431B">
              <w:rPr>
                <w:rFonts w:ascii="Verdana" w:hAnsi="Verdana"/>
                <w:color w:val="000000"/>
                <w:sz w:val="22"/>
                <w:szCs w:val="22"/>
              </w:rPr>
              <w:t>.</w:t>
            </w:r>
          </w:p>
        </w:tc>
      </w:tr>
      <w:tr w:rsidR="00DC51E0" w:rsidRPr="00C8431B" w14:paraId="6AFBE531" w14:textId="77777777" w:rsidTr="0BBAEBFA">
        <w:trPr>
          <w:gridAfter w:val="1"/>
          <w:wAfter w:w="11" w:type="dxa"/>
          <w:trHeight w:val="176"/>
        </w:trPr>
        <w:tc>
          <w:tcPr>
            <w:tcW w:w="3060" w:type="dxa"/>
            <w:gridSpan w:val="2"/>
            <w:shd w:val="clear" w:color="auto" w:fill="DEEAF6" w:themeFill="accent5" w:themeFillTint="33"/>
          </w:tcPr>
          <w:p w14:paraId="0A7F035E" w14:textId="67E105B5" w:rsidR="00DC51E0" w:rsidRPr="00C8431B" w:rsidRDefault="00050BF5" w:rsidP="00C30E0A">
            <w:pPr>
              <w:rPr>
                <w:rFonts w:ascii="Verdana" w:hAnsi="Verdana"/>
                <w:sz w:val="22"/>
                <w:szCs w:val="22"/>
              </w:rPr>
            </w:pPr>
            <w:r w:rsidRPr="00C8431B">
              <w:rPr>
                <w:rFonts w:ascii="Verdana" w:hAnsi="Verdana"/>
                <w:sz w:val="22"/>
                <w:szCs w:val="22"/>
              </w:rPr>
              <w:t>What are melting and freezing</w:t>
            </w:r>
            <w:r w:rsidR="00771EDB" w:rsidRPr="00C8431B">
              <w:rPr>
                <w:rFonts w:ascii="Verdana" w:hAnsi="Verdana"/>
                <w:sz w:val="22"/>
                <w:szCs w:val="22"/>
              </w:rPr>
              <w:t>?</w:t>
            </w:r>
          </w:p>
        </w:tc>
        <w:tc>
          <w:tcPr>
            <w:tcW w:w="7011" w:type="dxa"/>
            <w:gridSpan w:val="4"/>
            <w:shd w:val="clear" w:color="auto" w:fill="DEEAF6" w:themeFill="accent5" w:themeFillTint="33"/>
            <w:vAlign w:val="center"/>
          </w:tcPr>
          <w:p w14:paraId="3AE26211" w14:textId="77777777" w:rsidR="001C52BF" w:rsidRPr="00C8431B" w:rsidRDefault="00B635C6"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H</w:t>
            </w:r>
            <w:r w:rsidR="00050BF5" w:rsidRPr="00C8431B">
              <w:rPr>
                <w:rFonts w:ascii="Verdana" w:hAnsi="Verdana"/>
                <w:color w:val="000000"/>
                <w:sz w:val="22"/>
                <w:szCs w:val="22"/>
              </w:rPr>
              <w:t>ow different materials behave when they are heated or cooled.</w:t>
            </w:r>
          </w:p>
          <w:p w14:paraId="2618AA79" w14:textId="77777777" w:rsidR="001C52BF" w:rsidRPr="00C8431B" w:rsidRDefault="00B635C6"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O</w:t>
            </w:r>
            <w:r w:rsidR="00050BF5" w:rsidRPr="00C8431B">
              <w:rPr>
                <w:rFonts w:ascii="Verdana" w:hAnsi="Verdana"/>
                <w:color w:val="000000"/>
                <w:sz w:val="22"/>
                <w:szCs w:val="22"/>
              </w:rPr>
              <w:t>bserve and measure the melting points of different materials</w:t>
            </w:r>
            <w:r w:rsidR="001C52BF" w:rsidRPr="00C8431B">
              <w:rPr>
                <w:rFonts w:ascii="Verdana" w:hAnsi="Verdana"/>
                <w:color w:val="000000"/>
                <w:sz w:val="22"/>
                <w:szCs w:val="22"/>
              </w:rPr>
              <w:t>:</w:t>
            </w:r>
          </w:p>
          <w:p w14:paraId="5767EB04" w14:textId="0D6B1291" w:rsidR="001C52BF" w:rsidRPr="00C8431B" w:rsidRDefault="004936C4"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B</w:t>
            </w:r>
            <w:r w:rsidR="00DB0567" w:rsidRPr="00C8431B">
              <w:rPr>
                <w:rFonts w:ascii="Verdana" w:hAnsi="Verdana"/>
                <w:color w:val="000000"/>
                <w:sz w:val="22"/>
                <w:szCs w:val="22"/>
              </w:rPr>
              <w:t xml:space="preserve">utter: approximately 35°C </w:t>
            </w:r>
          </w:p>
          <w:p w14:paraId="702E7D16" w14:textId="146F36EC" w:rsidR="000E556D" w:rsidRPr="00C8431B" w:rsidRDefault="004936C4"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W</w:t>
            </w:r>
            <w:r w:rsidR="00DB0567" w:rsidRPr="00C8431B">
              <w:rPr>
                <w:rFonts w:ascii="Verdana" w:hAnsi="Verdana"/>
                <w:color w:val="000000"/>
                <w:sz w:val="22"/>
                <w:szCs w:val="22"/>
              </w:rPr>
              <w:t>hite chocolate: approximately 37°C</w:t>
            </w:r>
          </w:p>
          <w:p w14:paraId="749A18A5" w14:textId="111D7B50" w:rsidR="000E556D" w:rsidRPr="00C8431B" w:rsidRDefault="004936C4" w:rsidP="001C52BF">
            <w:pPr>
              <w:pStyle w:val="NormalWeb"/>
              <w:numPr>
                <w:ilvl w:val="0"/>
                <w:numId w:val="32"/>
              </w:numPr>
              <w:rPr>
                <w:rFonts w:ascii="Verdana" w:hAnsi="Verdana"/>
                <w:color w:val="000000"/>
                <w:sz w:val="22"/>
                <w:szCs w:val="22"/>
              </w:rPr>
            </w:pPr>
            <w:r w:rsidRPr="00C8431B">
              <w:rPr>
                <w:rFonts w:ascii="Verdana" w:hAnsi="Verdana"/>
                <w:color w:val="000000"/>
                <w:sz w:val="22"/>
                <w:szCs w:val="22"/>
              </w:rPr>
              <w:t>M</w:t>
            </w:r>
            <w:r w:rsidR="00DB0567" w:rsidRPr="00C8431B">
              <w:rPr>
                <w:rFonts w:ascii="Verdana" w:hAnsi="Verdana"/>
                <w:color w:val="000000"/>
                <w:sz w:val="22"/>
                <w:szCs w:val="22"/>
              </w:rPr>
              <w:t xml:space="preserve">ilk chocolate: approximately 40°C </w:t>
            </w:r>
          </w:p>
          <w:p w14:paraId="4F21CC27" w14:textId="199ABB5D" w:rsidR="000E556D" w:rsidRPr="00C8431B" w:rsidRDefault="004936C4" w:rsidP="00050BF5">
            <w:pPr>
              <w:pStyle w:val="NormalWeb"/>
              <w:numPr>
                <w:ilvl w:val="0"/>
                <w:numId w:val="32"/>
              </w:numPr>
              <w:rPr>
                <w:rFonts w:ascii="Verdana" w:hAnsi="Verdana"/>
                <w:color w:val="000000"/>
                <w:sz w:val="22"/>
                <w:szCs w:val="22"/>
              </w:rPr>
            </w:pPr>
            <w:r w:rsidRPr="00C8431B">
              <w:rPr>
                <w:rFonts w:ascii="Verdana" w:hAnsi="Verdana"/>
                <w:color w:val="000000"/>
                <w:sz w:val="22"/>
                <w:szCs w:val="22"/>
              </w:rPr>
              <w:t>D</w:t>
            </w:r>
            <w:r w:rsidR="00DB0567" w:rsidRPr="00C8431B">
              <w:rPr>
                <w:rFonts w:ascii="Verdana" w:hAnsi="Verdana"/>
                <w:color w:val="000000"/>
                <w:sz w:val="22"/>
                <w:szCs w:val="22"/>
              </w:rPr>
              <w:t>ark chocolate: approximately 46°C</w:t>
            </w:r>
          </w:p>
          <w:p w14:paraId="46B1B509" w14:textId="5C233E81" w:rsidR="00050BF5" w:rsidRPr="00C8431B" w:rsidRDefault="00215F1C" w:rsidP="00050BF5">
            <w:pPr>
              <w:pStyle w:val="NormalWeb"/>
              <w:numPr>
                <w:ilvl w:val="0"/>
                <w:numId w:val="32"/>
              </w:numPr>
              <w:rPr>
                <w:rFonts w:ascii="Verdana" w:hAnsi="Verdana"/>
                <w:color w:val="000000"/>
                <w:sz w:val="22"/>
                <w:szCs w:val="22"/>
              </w:rPr>
            </w:pPr>
            <w:r w:rsidRPr="00C8431B">
              <w:rPr>
                <w:rFonts w:ascii="Verdana" w:hAnsi="Verdana"/>
                <w:color w:val="000000"/>
                <w:sz w:val="22"/>
                <w:szCs w:val="22"/>
              </w:rPr>
              <w:t>O</w:t>
            </w:r>
            <w:r w:rsidR="00050BF5" w:rsidRPr="00C8431B">
              <w:rPr>
                <w:rFonts w:ascii="Verdana" w:hAnsi="Verdana"/>
                <w:color w:val="000000"/>
                <w:sz w:val="22"/>
                <w:szCs w:val="22"/>
              </w:rPr>
              <w:t>bserve the process of freezing when liquids are cooled.</w:t>
            </w:r>
          </w:p>
          <w:p w14:paraId="2D1F11E0" w14:textId="52CCA5B0" w:rsidR="009151E7" w:rsidRPr="00C8431B" w:rsidRDefault="009151E7" w:rsidP="00771EDB">
            <w:pPr>
              <w:pStyle w:val="ListParagraph"/>
              <w:rPr>
                <w:rFonts w:ascii="Verdana" w:hAnsi="Verdana"/>
                <w:sz w:val="22"/>
                <w:szCs w:val="22"/>
              </w:rPr>
            </w:pPr>
          </w:p>
        </w:tc>
        <w:tc>
          <w:tcPr>
            <w:tcW w:w="12464" w:type="dxa"/>
            <w:gridSpan w:val="4"/>
            <w:shd w:val="clear" w:color="auto" w:fill="E2EFD9" w:themeFill="accent6" w:themeFillTint="33"/>
            <w:vAlign w:val="center"/>
          </w:tcPr>
          <w:p w14:paraId="7732CB54" w14:textId="77777777" w:rsidR="000E556D" w:rsidRPr="00C8431B" w:rsidRDefault="003D2559" w:rsidP="003D2559">
            <w:pPr>
              <w:pStyle w:val="NormalWeb"/>
              <w:rPr>
                <w:rFonts w:ascii="Verdana" w:hAnsi="Verdana"/>
                <w:color w:val="000000"/>
                <w:sz w:val="22"/>
                <w:szCs w:val="22"/>
                <w:u w:val="single"/>
              </w:rPr>
            </w:pPr>
            <w:r w:rsidRPr="00C8431B">
              <w:rPr>
                <w:rFonts w:ascii="Verdana" w:hAnsi="Verdana"/>
                <w:color w:val="000000"/>
                <w:sz w:val="22"/>
                <w:szCs w:val="22"/>
                <w:u w:val="single"/>
              </w:rPr>
              <w:t>Working scientifically:</w:t>
            </w:r>
          </w:p>
          <w:p w14:paraId="5E6C5CBC" w14:textId="01C693D8" w:rsidR="000E556D" w:rsidRPr="00C8431B" w:rsidRDefault="000E556D" w:rsidP="0040459E">
            <w:pPr>
              <w:pStyle w:val="NormalWeb"/>
              <w:numPr>
                <w:ilvl w:val="0"/>
                <w:numId w:val="36"/>
              </w:numPr>
              <w:rPr>
                <w:rFonts w:ascii="Verdana" w:hAnsi="Verdana"/>
                <w:color w:val="000000"/>
                <w:sz w:val="22"/>
                <w:szCs w:val="22"/>
                <w:u w:val="single"/>
              </w:rPr>
            </w:pPr>
            <w:r w:rsidRPr="00C8431B">
              <w:rPr>
                <w:rFonts w:ascii="Verdana" w:hAnsi="Verdana"/>
                <w:color w:val="000000"/>
                <w:sz w:val="22"/>
                <w:szCs w:val="22"/>
              </w:rPr>
              <w:t>G</w:t>
            </w:r>
            <w:r w:rsidR="003D2559" w:rsidRPr="00C8431B">
              <w:rPr>
                <w:rFonts w:ascii="Verdana" w:hAnsi="Verdana"/>
                <w:color w:val="000000"/>
                <w:sz w:val="22"/>
                <w:szCs w:val="22"/>
              </w:rPr>
              <w:t>athering, recording, [classifying] and presenting data in a variety of ways to help in answering</w:t>
            </w:r>
            <w:r w:rsidR="006A0921" w:rsidRPr="00C8431B">
              <w:rPr>
                <w:rFonts w:ascii="Verdana" w:hAnsi="Verdana"/>
                <w:color w:val="000000"/>
                <w:sz w:val="22"/>
                <w:szCs w:val="22"/>
              </w:rPr>
              <w:t xml:space="preserve"> </w:t>
            </w:r>
            <w:r w:rsidR="003D2559" w:rsidRPr="00C8431B">
              <w:rPr>
                <w:rFonts w:ascii="Verdana" w:hAnsi="Verdana"/>
                <w:color w:val="000000"/>
                <w:sz w:val="22"/>
                <w:szCs w:val="22"/>
              </w:rPr>
              <w:t>questions</w:t>
            </w:r>
            <w:r w:rsidRPr="00C8431B">
              <w:rPr>
                <w:rFonts w:ascii="Verdana" w:hAnsi="Verdana"/>
                <w:color w:val="000000"/>
                <w:sz w:val="22"/>
                <w:szCs w:val="22"/>
              </w:rPr>
              <w:t>.</w:t>
            </w:r>
          </w:p>
          <w:p w14:paraId="582BADF7" w14:textId="7483A8AF" w:rsidR="003D2559" w:rsidRPr="00C8431B" w:rsidRDefault="000E556D" w:rsidP="0040459E">
            <w:pPr>
              <w:pStyle w:val="NormalWeb"/>
              <w:numPr>
                <w:ilvl w:val="0"/>
                <w:numId w:val="36"/>
              </w:numPr>
              <w:rPr>
                <w:rFonts w:ascii="Verdana" w:hAnsi="Verdana"/>
                <w:color w:val="000000"/>
                <w:sz w:val="22"/>
                <w:szCs w:val="22"/>
              </w:rPr>
            </w:pPr>
            <w:r w:rsidRPr="00C8431B">
              <w:rPr>
                <w:rFonts w:ascii="Verdana" w:hAnsi="Verdana"/>
                <w:color w:val="000000"/>
                <w:sz w:val="22"/>
                <w:szCs w:val="22"/>
              </w:rPr>
              <w:t>R</w:t>
            </w:r>
            <w:r w:rsidR="003D2559" w:rsidRPr="00C8431B">
              <w:rPr>
                <w:rFonts w:ascii="Verdana" w:hAnsi="Verdana"/>
                <w:color w:val="000000"/>
                <w:sz w:val="22"/>
                <w:szCs w:val="22"/>
              </w:rPr>
              <w:t>eporting on findings from enquiries, including oral and written explanations, displays or</w:t>
            </w:r>
            <w:r w:rsidR="006A0921" w:rsidRPr="00C8431B">
              <w:rPr>
                <w:rFonts w:ascii="Verdana" w:hAnsi="Verdana"/>
                <w:color w:val="000000"/>
                <w:sz w:val="22"/>
                <w:szCs w:val="22"/>
              </w:rPr>
              <w:t xml:space="preserve"> </w:t>
            </w:r>
            <w:r w:rsidR="003D2559" w:rsidRPr="00C8431B">
              <w:rPr>
                <w:rFonts w:ascii="Verdana" w:hAnsi="Verdana"/>
                <w:color w:val="000000"/>
                <w:sz w:val="22"/>
                <w:szCs w:val="22"/>
              </w:rPr>
              <w:t>presentations of results and conclusions</w:t>
            </w:r>
            <w:r w:rsidRPr="00C8431B">
              <w:rPr>
                <w:rFonts w:ascii="Verdana" w:hAnsi="Verdana"/>
                <w:color w:val="000000"/>
                <w:sz w:val="22"/>
                <w:szCs w:val="22"/>
              </w:rPr>
              <w:t>.</w:t>
            </w:r>
          </w:p>
          <w:p w14:paraId="1EBDBB5E" w14:textId="77777777" w:rsidR="003D2559" w:rsidRPr="00C8431B" w:rsidRDefault="003D2559" w:rsidP="003D2559">
            <w:pPr>
              <w:pStyle w:val="NormalWeb"/>
              <w:rPr>
                <w:rFonts w:ascii="Verdana" w:hAnsi="Verdana"/>
                <w:color w:val="000000"/>
                <w:sz w:val="22"/>
                <w:szCs w:val="22"/>
                <w:u w:val="single"/>
              </w:rPr>
            </w:pPr>
            <w:r w:rsidRPr="00C8431B">
              <w:rPr>
                <w:rFonts w:ascii="Verdana" w:hAnsi="Verdana"/>
                <w:color w:val="000000"/>
                <w:sz w:val="22"/>
                <w:szCs w:val="22"/>
                <w:u w:val="single"/>
              </w:rPr>
              <w:t>Scientific enquiry type:</w:t>
            </w:r>
          </w:p>
          <w:p w14:paraId="6FC9C86E" w14:textId="104EE13C" w:rsidR="003D2559" w:rsidRPr="00C8431B" w:rsidRDefault="000E556D" w:rsidP="000E556D">
            <w:pPr>
              <w:pStyle w:val="NormalWeb"/>
              <w:numPr>
                <w:ilvl w:val="0"/>
                <w:numId w:val="32"/>
              </w:numPr>
              <w:rPr>
                <w:rFonts w:ascii="Verdana" w:hAnsi="Verdana"/>
                <w:color w:val="000000"/>
                <w:sz w:val="22"/>
                <w:szCs w:val="22"/>
              </w:rPr>
            </w:pPr>
            <w:r w:rsidRPr="00C8431B">
              <w:rPr>
                <w:rFonts w:ascii="Verdana" w:hAnsi="Verdana"/>
                <w:color w:val="000000"/>
                <w:sz w:val="22"/>
                <w:szCs w:val="22"/>
              </w:rPr>
              <w:t>O</w:t>
            </w:r>
            <w:r w:rsidR="003D2559" w:rsidRPr="00C8431B">
              <w:rPr>
                <w:rFonts w:ascii="Verdana" w:hAnsi="Verdana"/>
                <w:color w:val="000000"/>
                <w:sz w:val="22"/>
                <w:szCs w:val="22"/>
              </w:rPr>
              <w:t>bserving over time</w:t>
            </w:r>
            <w:r w:rsidR="0040459E" w:rsidRPr="00C8431B">
              <w:rPr>
                <w:rFonts w:ascii="Verdana" w:hAnsi="Verdana"/>
                <w:color w:val="000000"/>
                <w:sz w:val="22"/>
                <w:szCs w:val="22"/>
              </w:rPr>
              <w:t>.</w:t>
            </w:r>
          </w:p>
          <w:p w14:paraId="1BFD99A4" w14:textId="05E976D8" w:rsidR="00CD6441" w:rsidRPr="00C8431B" w:rsidRDefault="00CD6441" w:rsidP="000E556D">
            <w:pPr>
              <w:ind w:left="360"/>
              <w:rPr>
                <w:rFonts w:ascii="Verdana" w:hAnsi="Verdana"/>
                <w:sz w:val="22"/>
                <w:szCs w:val="22"/>
              </w:rPr>
            </w:pPr>
          </w:p>
        </w:tc>
      </w:tr>
      <w:tr w:rsidR="00492FB9" w:rsidRPr="00C8431B" w14:paraId="6AE28DED" w14:textId="77777777" w:rsidTr="0BBAEBFA">
        <w:trPr>
          <w:gridAfter w:val="1"/>
          <w:wAfter w:w="11" w:type="dxa"/>
          <w:trHeight w:val="176"/>
        </w:trPr>
        <w:tc>
          <w:tcPr>
            <w:tcW w:w="3060" w:type="dxa"/>
            <w:gridSpan w:val="2"/>
            <w:shd w:val="clear" w:color="auto" w:fill="DEEAF6" w:themeFill="accent5" w:themeFillTint="33"/>
          </w:tcPr>
          <w:p w14:paraId="2592A7CA" w14:textId="65054609" w:rsidR="00492FB9" w:rsidRPr="00C8431B" w:rsidRDefault="003D2559" w:rsidP="00C30E0A">
            <w:pPr>
              <w:rPr>
                <w:rFonts w:ascii="Verdana" w:hAnsi="Verdana"/>
                <w:sz w:val="22"/>
                <w:szCs w:val="22"/>
              </w:rPr>
            </w:pPr>
            <w:r w:rsidRPr="00C8431B">
              <w:rPr>
                <w:rFonts w:ascii="Verdana" w:hAnsi="Verdana"/>
                <w:sz w:val="22"/>
                <w:szCs w:val="22"/>
              </w:rPr>
              <w:t>Are spaces really empty?</w:t>
            </w:r>
          </w:p>
        </w:tc>
        <w:tc>
          <w:tcPr>
            <w:tcW w:w="7011" w:type="dxa"/>
            <w:gridSpan w:val="4"/>
            <w:shd w:val="clear" w:color="auto" w:fill="DEEAF6" w:themeFill="accent5" w:themeFillTint="33"/>
            <w:vAlign w:val="center"/>
          </w:tcPr>
          <w:p w14:paraId="1C805B26" w14:textId="176A0200" w:rsidR="003D2559" w:rsidRPr="00C8431B" w:rsidRDefault="0040459E" w:rsidP="0040459E">
            <w:pPr>
              <w:pStyle w:val="NormalWeb"/>
              <w:numPr>
                <w:ilvl w:val="0"/>
                <w:numId w:val="32"/>
              </w:numPr>
              <w:rPr>
                <w:rFonts w:ascii="Verdana" w:hAnsi="Verdana"/>
                <w:color w:val="000000"/>
                <w:sz w:val="22"/>
                <w:szCs w:val="22"/>
              </w:rPr>
            </w:pPr>
            <w:r w:rsidRPr="00C8431B">
              <w:rPr>
                <w:rFonts w:ascii="Verdana" w:hAnsi="Verdana"/>
                <w:color w:val="000000"/>
                <w:sz w:val="22"/>
                <w:szCs w:val="22"/>
              </w:rPr>
              <w:t>T</w:t>
            </w:r>
            <w:r w:rsidR="003D2559" w:rsidRPr="00C8431B">
              <w:rPr>
                <w:rFonts w:ascii="Verdana" w:hAnsi="Verdana"/>
                <w:color w:val="000000"/>
                <w:sz w:val="22"/>
                <w:szCs w:val="22"/>
              </w:rPr>
              <w:t>he properties of a gas.</w:t>
            </w:r>
          </w:p>
          <w:p w14:paraId="4E86A6CF" w14:textId="77777777" w:rsidR="0040459E" w:rsidRPr="00C8431B" w:rsidRDefault="00584BB6"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Air is not a solid or a liquid; it is a type of material called a gas. We cannot see air but it is all around us.</w:t>
            </w:r>
          </w:p>
          <w:p w14:paraId="10E516FD"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S</w:t>
            </w:r>
            <w:r w:rsidR="003D2559" w:rsidRPr="00C8431B">
              <w:rPr>
                <w:rFonts w:ascii="Verdana" w:hAnsi="Verdana"/>
                <w:color w:val="000000"/>
                <w:sz w:val="22"/>
                <w:szCs w:val="22"/>
              </w:rPr>
              <w:t>paces that appear to be empty are filled with air/gases.</w:t>
            </w:r>
          </w:p>
          <w:p w14:paraId="4F8EC0E9" w14:textId="77777777" w:rsidR="0040459E" w:rsidRPr="00C8431B" w:rsidRDefault="00C97993"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 xml:space="preserve">Top facts about air/gases: </w:t>
            </w:r>
          </w:p>
          <w:p w14:paraId="0B6C95A8" w14:textId="4791EEEF"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A</w:t>
            </w:r>
            <w:r w:rsidR="00C97993" w:rsidRPr="00C8431B">
              <w:rPr>
                <w:rFonts w:ascii="Verdana" w:hAnsi="Verdana"/>
                <w:color w:val="000000"/>
                <w:sz w:val="22"/>
                <w:szCs w:val="22"/>
              </w:rPr>
              <w:t>ir is a gas</w:t>
            </w:r>
            <w:r w:rsidRPr="00C8431B">
              <w:rPr>
                <w:rFonts w:ascii="Verdana" w:hAnsi="Verdana"/>
                <w:color w:val="000000"/>
                <w:sz w:val="22"/>
                <w:szCs w:val="22"/>
              </w:rPr>
              <w:t>.</w:t>
            </w:r>
            <w:r w:rsidR="00C97993" w:rsidRPr="00C8431B">
              <w:rPr>
                <w:rFonts w:ascii="Verdana" w:hAnsi="Verdana"/>
                <w:color w:val="000000"/>
                <w:sz w:val="22"/>
                <w:szCs w:val="22"/>
              </w:rPr>
              <w:t xml:space="preserve"> </w:t>
            </w:r>
          </w:p>
          <w:p w14:paraId="559ECCEB"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A</w:t>
            </w:r>
            <w:r w:rsidR="00C97993" w:rsidRPr="00C8431B">
              <w:rPr>
                <w:rFonts w:ascii="Verdana" w:hAnsi="Verdana"/>
                <w:color w:val="000000"/>
                <w:sz w:val="22"/>
                <w:szCs w:val="22"/>
              </w:rPr>
              <w:t>ir is a material</w:t>
            </w:r>
            <w:r w:rsidRPr="00C8431B">
              <w:rPr>
                <w:rFonts w:ascii="Verdana" w:hAnsi="Verdana"/>
                <w:color w:val="000000"/>
                <w:sz w:val="22"/>
                <w:szCs w:val="22"/>
              </w:rPr>
              <w:t>.</w:t>
            </w:r>
          </w:p>
          <w:p w14:paraId="019A7604"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A</w:t>
            </w:r>
            <w:r w:rsidR="00C97993" w:rsidRPr="00C8431B">
              <w:rPr>
                <w:rFonts w:ascii="Verdana" w:hAnsi="Verdana"/>
                <w:color w:val="000000"/>
                <w:sz w:val="22"/>
                <w:szCs w:val="22"/>
              </w:rPr>
              <w:t xml:space="preserve"> gas has substance and takes up space and can move or be moved from one place to another</w:t>
            </w:r>
            <w:r w:rsidRPr="00C8431B">
              <w:rPr>
                <w:rFonts w:ascii="Verdana" w:hAnsi="Verdana"/>
                <w:color w:val="000000"/>
                <w:sz w:val="22"/>
                <w:szCs w:val="22"/>
              </w:rPr>
              <w:t>.</w:t>
            </w:r>
          </w:p>
          <w:p w14:paraId="06BB5699"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G</w:t>
            </w:r>
            <w:r w:rsidR="00C97993" w:rsidRPr="00C8431B">
              <w:rPr>
                <w:rFonts w:ascii="Verdana" w:hAnsi="Verdana"/>
                <w:color w:val="000000"/>
                <w:sz w:val="22"/>
                <w:szCs w:val="22"/>
              </w:rPr>
              <w:t>ases can push</w:t>
            </w:r>
            <w:r w:rsidRPr="00C8431B">
              <w:rPr>
                <w:rFonts w:ascii="Verdana" w:hAnsi="Verdana"/>
                <w:color w:val="000000"/>
                <w:sz w:val="22"/>
                <w:szCs w:val="22"/>
              </w:rPr>
              <w:t>.</w:t>
            </w:r>
          </w:p>
          <w:p w14:paraId="61BF7DF7"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G</w:t>
            </w:r>
            <w:r w:rsidR="00C97993" w:rsidRPr="00C8431B">
              <w:rPr>
                <w:rFonts w:ascii="Verdana" w:hAnsi="Verdana"/>
                <w:color w:val="000000"/>
                <w:sz w:val="22"/>
                <w:szCs w:val="22"/>
              </w:rPr>
              <w:t>ases have weight</w:t>
            </w:r>
            <w:r w:rsidRPr="00C8431B">
              <w:rPr>
                <w:rFonts w:ascii="Verdana" w:hAnsi="Verdana"/>
                <w:color w:val="000000"/>
                <w:sz w:val="22"/>
                <w:szCs w:val="22"/>
              </w:rPr>
              <w:t>.</w:t>
            </w:r>
          </w:p>
          <w:p w14:paraId="77F87E79" w14:textId="77777777" w:rsidR="0040459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t>C</w:t>
            </w:r>
            <w:r w:rsidR="00C97993" w:rsidRPr="00C8431B">
              <w:rPr>
                <w:rFonts w:ascii="Verdana" w:hAnsi="Verdana"/>
                <w:color w:val="000000"/>
                <w:sz w:val="22"/>
                <w:szCs w:val="22"/>
              </w:rPr>
              <w:t>arbonated (fizzy) drinks contain bubbles of gas (carbon dioxide)</w:t>
            </w:r>
            <w:r w:rsidRPr="00C8431B">
              <w:rPr>
                <w:rFonts w:ascii="Verdana" w:hAnsi="Verdana"/>
                <w:color w:val="000000"/>
                <w:sz w:val="22"/>
                <w:szCs w:val="22"/>
              </w:rPr>
              <w:t>.</w:t>
            </w:r>
          </w:p>
          <w:p w14:paraId="2F07B3D4" w14:textId="77777777" w:rsidR="00EA445E" w:rsidRPr="00C8431B" w:rsidRDefault="0040459E" w:rsidP="003D2559">
            <w:pPr>
              <w:pStyle w:val="NormalWeb"/>
              <w:numPr>
                <w:ilvl w:val="0"/>
                <w:numId w:val="32"/>
              </w:numPr>
              <w:rPr>
                <w:rFonts w:ascii="Verdana" w:hAnsi="Verdana"/>
                <w:color w:val="000000"/>
                <w:sz w:val="22"/>
                <w:szCs w:val="22"/>
              </w:rPr>
            </w:pPr>
            <w:r w:rsidRPr="00C8431B">
              <w:rPr>
                <w:rFonts w:ascii="Verdana" w:hAnsi="Verdana"/>
                <w:color w:val="000000"/>
                <w:sz w:val="22"/>
                <w:szCs w:val="22"/>
              </w:rPr>
              <w:lastRenderedPageBreak/>
              <w:t>B</w:t>
            </w:r>
            <w:r w:rsidR="00C97993" w:rsidRPr="00C8431B">
              <w:rPr>
                <w:rFonts w:ascii="Verdana" w:hAnsi="Verdana"/>
                <w:color w:val="000000"/>
                <w:sz w:val="22"/>
                <w:szCs w:val="22"/>
              </w:rPr>
              <w:t>ubbles of gas are lighter than water so the bubbles rise</w:t>
            </w:r>
            <w:r w:rsidR="00EA445E" w:rsidRPr="00C8431B">
              <w:rPr>
                <w:rFonts w:ascii="Verdana" w:hAnsi="Verdana"/>
                <w:color w:val="000000"/>
                <w:sz w:val="22"/>
                <w:szCs w:val="22"/>
              </w:rPr>
              <w:t>.</w:t>
            </w:r>
          </w:p>
          <w:p w14:paraId="063BB625" w14:textId="17013825" w:rsidR="00492FB9" w:rsidRPr="00C8431B" w:rsidRDefault="00EA445E" w:rsidP="00EA445E">
            <w:pPr>
              <w:pStyle w:val="NormalWeb"/>
              <w:numPr>
                <w:ilvl w:val="0"/>
                <w:numId w:val="32"/>
              </w:numPr>
              <w:rPr>
                <w:rFonts w:ascii="Verdana" w:hAnsi="Verdana"/>
                <w:color w:val="000000"/>
                <w:sz w:val="22"/>
                <w:szCs w:val="22"/>
              </w:rPr>
            </w:pPr>
            <w:r w:rsidRPr="00C8431B">
              <w:rPr>
                <w:rFonts w:ascii="Verdana" w:hAnsi="Verdana"/>
                <w:color w:val="000000"/>
                <w:sz w:val="22"/>
                <w:szCs w:val="22"/>
              </w:rPr>
              <w:t>G</w:t>
            </w:r>
            <w:r w:rsidR="00C97993" w:rsidRPr="00C8431B">
              <w:rPr>
                <w:rFonts w:ascii="Verdana" w:hAnsi="Verdana"/>
                <w:color w:val="000000"/>
                <w:sz w:val="22"/>
                <w:szCs w:val="22"/>
              </w:rPr>
              <w:t>as can be compressed (squashed).</w:t>
            </w:r>
          </w:p>
        </w:tc>
        <w:tc>
          <w:tcPr>
            <w:tcW w:w="12464" w:type="dxa"/>
            <w:gridSpan w:val="4"/>
            <w:shd w:val="clear" w:color="auto" w:fill="E2EFD9" w:themeFill="accent6" w:themeFillTint="33"/>
            <w:vAlign w:val="center"/>
          </w:tcPr>
          <w:p w14:paraId="66CFA8BE" w14:textId="77777777" w:rsidR="00A264C4" w:rsidRPr="00C8431B" w:rsidRDefault="00A264C4" w:rsidP="00A264C4">
            <w:pPr>
              <w:pStyle w:val="NormalWeb"/>
              <w:rPr>
                <w:rFonts w:ascii="Verdana" w:hAnsi="Verdana"/>
                <w:color w:val="000000"/>
                <w:sz w:val="22"/>
                <w:szCs w:val="22"/>
                <w:u w:val="single"/>
              </w:rPr>
            </w:pPr>
            <w:r w:rsidRPr="00C8431B">
              <w:rPr>
                <w:rFonts w:ascii="Verdana" w:hAnsi="Verdana"/>
                <w:color w:val="000000"/>
                <w:sz w:val="22"/>
                <w:szCs w:val="22"/>
                <w:u w:val="single"/>
              </w:rPr>
              <w:lastRenderedPageBreak/>
              <w:t>Working scientifically:</w:t>
            </w:r>
          </w:p>
          <w:p w14:paraId="47895F5C" w14:textId="01C69CEB" w:rsidR="00A264C4" w:rsidRPr="00C8431B" w:rsidRDefault="00EA445E" w:rsidP="00EA445E">
            <w:pPr>
              <w:pStyle w:val="NormalWeb"/>
              <w:numPr>
                <w:ilvl w:val="0"/>
                <w:numId w:val="32"/>
              </w:numPr>
              <w:rPr>
                <w:rFonts w:ascii="Verdana" w:hAnsi="Verdana"/>
                <w:color w:val="000000"/>
                <w:sz w:val="22"/>
                <w:szCs w:val="22"/>
              </w:rPr>
            </w:pPr>
            <w:r w:rsidRPr="00C8431B">
              <w:rPr>
                <w:rFonts w:ascii="Verdana" w:hAnsi="Verdana"/>
                <w:color w:val="000000"/>
                <w:sz w:val="22"/>
                <w:szCs w:val="22"/>
              </w:rPr>
              <w:t>M</w:t>
            </w:r>
            <w:r w:rsidR="00A264C4" w:rsidRPr="00C8431B">
              <w:rPr>
                <w:rFonts w:ascii="Verdana" w:hAnsi="Verdana"/>
                <w:color w:val="000000"/>
                <w:sz w:val="22"/>
                <w:szCs w:val="22"/>
              </w:rPr>
              <w:t>aking systematic and careful observations [and, where appropriate, taking accurate measurements using standard units,] using a range of equipment, [including thermometers and data loggers]</w:t>
            </w:r>
            <w:r w:rsidRPr="00C8431B">
              <w:rPr>
                <w:rFonts w:ascii="Verdana" w:hAnsi="Verdana"/>
                <w:color w:val="000000"/>
                <w:sz w:val="22"/>
                <w:szCs w:val="22"/>
              </w:rPr>
              <w:t>.</w:t>
            </w:r>
          </w:p>
          <w:p w14:paraId="3BC7610A" w14:textId="762B0711" w:rsidR="00492FB9" w:rsidRPr="00C8431B" w:rsidRDefault="00492FB9" w:rsidP="00C30E0A">
            <w:pPr>
              <w:rPr>
                <w:rFonts w:ascii="Verdana" w:hAnsi="Verdana"/>
                <w:sz w:val="22"/>
                <w:szCs w:val="22"/>
              </w:rPr>
            </w:pPr>
          </w:p>
        </w:tc>
      </w:tr>
      <w:tr w:rsidR="002A4347" w:rsidRPr="00C8431B" w14:paraId="1138128E" w14:textId="77777777" w:rsidTr="0BBAEBFA">
        <w:trPr>
          <w:gridAfter w:val="1"/>
          <w:wAfter w:w="11" w:type="dxa"/>
          <w:trHeight w:val="176"/>
        </w:trPr>
        <w:tc>
          <w:tcPr>
            <w:tcW w:w="3060" w:type="dxa"/>
            <w:gridSpan w:val="2"/>
            <w:shd w:val="clear" w:color="auto" w:fill="DEEAF6" w:themeFill="accent5" w:themeFillTint="33"/>
          </w:tcPr>
          <w:p w14:paraId="5D378A82" w14:textId="705015BE" w:rsidR="00A264C4" w:rsidRPr="00C8431B" w:rsidRDefault="00A264C4" w:rsidP="00A264C4">
            <w:pPr>
              <w:pStyle w:val="NormalWeb"/>
              <w:rPr>
                <w:rFonts w:ascii="Verdana" w:hAnsi="Verdana"/>
                <w:color w:val="000000"/>
                <w:sz w:val="22"/>
                <w:szCs w:val="22"/>
              </w:rPr>
            </w:pPr>
            <w:r w:rsidRPr="00C8431B">
              <w:rPr>
                <w:rFonts w:ascii="Verdana" w:hAnsi="Verdana"/>
                <w:color w:val="000000"/>
                <w:sz w:val="22"/>
                <w:szCs w:val="22"/>
              </w:rPr>
              <w:lastRenderedPageBreak/>
              <w:t>What is evaporation and how does it help to get things</w:t>
            </w:r>
            <w:r w:rsidR="001C314B" w:rsidRPr="00C8431B">
              <w:rPr>
                <w:rFonts w:ascii="Verdana" w:hAnsi="Verdana"/>
                <w:color w:val="000000"/>
                <w:sz w:val="22"/>
                <w:szCs w:val="22"/>
              </w:rPr>
              <w:t xml:space="preserve"> </w:t>
            </w:r>
            <w:r w:rsidRPr="00C8431B">
              <w:rPr>
                <w:rFonts w:ascii="Verdana" w:hAnsi="Verdana"/>
                <w:color w:val="000000"/>
                <w:sz w:val="22"/>
                <w:szCs w:val="22"/>
              </w:rPr>
              <w:t>dry?</w:t>
            </w:r>
          </w:p>
          <w:p w14:paraId="1FE4B7FF" w14:textId="6BBB120E" w:rsidR="002A4347" w:rsidRPr="00C8431B" w:rsidRDefault="002A4347" w:rsidP="00C30E0A">
            <w:pPr>
              <w:rPr>
                <w:rFonts w:ascii="Verdana" w:hAnsi="Verdana"/>
                <w:sz w:val="22"/>
                <w:szCs w:val="22"/>
              </w:rPr>
            </w:pPr>
          </w:p>
        </w:tc>
        <w:tc>
          <w:tcPr>
            <w:tcW w:w="7011" w:type="dxa"/>
            <w:gridSpan w:val="4"/>
            <w:shd w:val="clear" w:color="auto" w:fill="DEEAF6" w:themeFill="accent5" w:themeFillTint="33"/>
            <w:vAlign w:val="center"/>
          </w:tcPr>
          <w:p w14:paraId="06C37C59" w14:textId="77777777" w:rsidR="00EA445E" w:rsidRPr="00C8431B" w:rsidRDefault="001C314B" w:rsidP="00AE1502">
            <w:pPr>
              <w:pStyle w:val="NormalWeb"/>
              <w:numPr>
                <w:ilvl w:val="0"/>
                <w:numId w:val="32"/>
              </w:numPr>
              <w:rPr>
                <w:rFonts w:ascii="Verdana" w:hAnsi="Verdana"/>
                <w:color w:val="000000"/>
                <w:sz w:val="22"/>
                <w:szCs w:val="22"/>
              </w:rPr>
            </w:pPr>
            <w:r w:rsidRPr="00C8431B">
              <w:rPr>
                <w:rFonts w:ascii="Verdana" w:hAnsi="Verdana"/>
                <w:color w:val="000000"/>
                <w:sz w:val="22"/>
                <w:szCs w:val="22"/>
              </w:rPr>
              <w:t>P</w:t>
            </w:r>
            <w:r w:rsidR="00AE1502" w:rsidRPr="00C8431B">
              <w:rPr>
                <w:rFonts w:ascii="Verdana" w:hAnsi="Verdana"/>
                <w:color w:val="000000"/>
                <w:sz w:val="22"/>
                <w:szCs w:val="22"/>
              </w:rPr>
              <w:t>lan and carry out a fair test enquiry to answer a question about drying washing.</w:t>
            </w:r>
          </w:p>
          <w:p w14:paraId="496B26A2" w14:textId="77777777" w:rsidR="00EA445E" w:rsidRPr="00C8431B" w:rsidRDefault="00153B47" w:rsidP="00AE1502">
            <w:pPr>
              <w:pStyle w:val="NormalWeb"/>
              <w:numPr>
                <w:ilvl w:val="0"/>
                <w:numId w:val="32"/>
              </w:numPr>
              <w:rPr>
                <w:rFonts w:ascii="Verdana" w:hAnsi="Verdana"/>
                <w:color w:val="000000"/>
                <w:sz w:val="22"/>
                <w:szCs w:val="22"/>
              </w:rPr>
            </w:pPr>
            <w:r w:rsidRPr="00C8431B">
              <w:rPr>
                <w:rFonts w:ascii="Verdana" w:hAnsi="Verdana"/>
                <w:color w:val="000000"/>
                <w:sz w:val="22"/>
                <w:szCs w:val="22"/>
              </w:rPr>
              <w:t>U</w:t>
            </w:r>
            <w:r w:rsidR="00AE1502" w:rsidRPr="00C8431B">
              <w:rPr>
                <w:rFonts w:ascii="Verdana" w:hAnsi="Verdana"/>
                <w:color w:val="000000"/>
                <w:sz w:val="22"/>
                <w:szCs w:val="22"/>
              </w:rPr>
              <w:t>se the data they collect to answer a question and describe patterns in the data.</w:t>
            </w:r>
          </w:p>
          <w:p w14:paraId="3B3AB5D2" w14:textId="0E03F8C4" w:rsidR="00AE1502" w:rsidRPr="00C8431B" w:rsidRDefault="0031123F" w:rsidP="00AE1502">
            <w:pPr>
              <w:pStyle w:val="NormalWeb"/>
              <w:numPr>
                <w:ilvl w:val="0"/>
                <w:numId w:val="32"/>
              </w:numPr>
              <w:rPr>
                <w:rFonts w:ascii="Verdana" w:hAnsi="Verdana"/>
                <w:color w:val="000000"/>
                <w:sz w:val="22"/>
                <w:szCs w:val="22"/>
              </w:rPr>
            </w:pPr>
            <w:r w:rsidRPr="00C8431B">
              <w:rPr>
                <w:rFonts w:ascii="Verdana" w:hAnsi="Verdana"/>
                <w:color w:val="000000"/>
                <w:sz w:val="22"/>
                <w:szCs w:val="22"/>
              </w:rPr>
              <w:t>Us</w:t>
            </w:r>
            <w:r w:rsidR="00AE1502" w:rsidRPr="00C8431B">
              <w:rPr>
                <w:rFonts w:ascii="Verdana" w:hAnsi="Verdana"/>
                <w:color w:val="000000"/>
                <w:sz w:val="22"/>
                <w:szCs w:val="22"/>
              </w:rPr>
              <w:t>e what they know about evaporation to explain their findings.</w:t>
            </w:r>
          </w:p>
          <w:p w14:paraId="6F61A991" w14:textId="5C5F97C0" w:rsidR="00AE1502" w:rsidRPr="00C8431B" w:rsidRDefault="00AE1502" w:rsidP="00AE1502">
            <w:pPr>
              <w:pStyle w:val="NormalWeb"/>
              <w:rPr>
                <w:rFonts w:ascii="Verdana" w:hAnsi="Verdana"/>
                <w:color w:val="000000"/>
                <w:sz w:val="22"/>
                <w:szCs w:val="22"/>
              </w:rPr>
            </w:pPr>
          </w:p>
          <w:p w14:paraId="247386C2" w14:textId="77777777" w:rsidR="002A4347" w:rsidRPr="00C8431B" w:rsidRDefault="002A4347" w:rsidP="001C3F12">
            <w:pPr>
              <w:rPr>
                <w:rFonts w:ascii="Verdana" w:hAnsi="Verdana"/>
                <w:sz w:val="22"/>
                <w:szCs w:val="22"/>
              </w:rPr>
            </w:pPr>
          </w:p>
        </w:tc>
        <w:tc>
          <w:tcPr>
            <w:tcW w:w="12464" w:type="dxa"/>
            <w:gridSpan w:val="4"/>
            <w:shd w:val="clear" w:color="auto" w:fill="E2EFD9" w:themeFill="accent6" w:themeFillTint="33"/>
            <w:vAlign w:val="center"/>
          </w:tcPr>
          <w:p w14:paraId="3561BB95" w14:textId="77777777" w:rsidR="0031123F" w:rsidRPr="00C8431B" w:rsidRDefault="00AE1502" w:rsidP="00C30E0A">
            <w:pPr>
              <w:rPr>
                <w:rFonts w:ascii="Verdana" w:hAnsi="Verdana"/>
                <w:color w:val="000000"/>
                <w:sz w:val="22"/>
                <w:szCs w:val="22"/>
                <w:u w:val="single"/>
              </w:rPr>
            </w:pPr>
            <w:r w:rsidRPr="00C8431B">
              <w:rPr>
                <w:rFonts w:ascii="Verdana" w:hAnsi="Verdana"/>
                <w:color w:val="000000"/>
                <w:sz w:val="22"/>
                <w:szCs w:val="22"/>
                <w:u w:val="single"/>
              </w:rPr>
              <w:t xml:space="preserve">Working scientifically: </w:t>
            </w:r>
          </w:p>
          <w:p w14:paraId="055F5F6C" w14:textId="77777777" w:rsidR="00EA445E"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S</w:t>
            </w:r>
            <w:r w:rsidR="00AE1502" w:rsidRPr="00C8431B">
              <w:rPr>
                <w:rFonts w:ascii="Verdana" w:hAnsi="Verdana"/>
                <w:color w:val="000000"/>
                <w:sz w:val="22"/>
                <w:szCs w:val="22"/>
              </w:rPr>
              <w:t>etting up simple practical enquiries, comparative and fair tests</w:t>
            </w:r>
            <w:r w:rsidRPr="00C8431B">
              <w:rPr>
                <w:rFonts w:ascii="Verdana" w:hAnsi="Verdana"/>
                <w:color w:val="000000"/>
                <w:sz w:val="22"/>
                <w:szCs w:val="22"/>
              </w:rPr>
              <w:t>.</w:t>
            </w:r>
          </w:p>
          <w:p w14:paraId="5B38C1CC" w14:textId="77777777" w:rsidR="00EA445E"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M</w:t>
            </w:r>
            <w:r w:rsidR="00AE1502" w:rsidRPr="00C8431B">
              <w:rPr>
                <w:rFonts w:ascii="Verdana" w:hAnsi="Verdana"/>
                <w:color w:val="000000"/>
                <w:sz w:val="22"/>
                <w:szCs w:val="22"/>
              </w:rPr>
              <w:t>aking systematic and careful observations and, where appropriate, taking accurate measurements using standard units, using a range of equipment, including thermometers and data loggers</w:t>
            </w:r>
            <w:r w:rsidRPr="00C8431B">
              <w:rPr>
                <w:rFonts w:ascii="Verdana" w:hAnsi="Verdana"/>
                <w:color w:val="000000"/>
                <w:sz w:val="22"/>
                <w:szCs w:val="22"/>
              </w:rPr>
              <w:t>.</w:t>
            </w:r>
          </w:p>
          <w:p w14:paraId="7A2C017E" w14:textId="77777777" w:rsidR="00EA445E"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R</w:t>
            </w:r>
            <w:r w:rsidR="00AE1502" w:rsidRPr="00C8431B">
              <w:rPr>
                <w:rFonts w:ascii="Verdana" w:hAnsi="Verdana"/>
                <w:color w:val="000000"/>
                <w:sz w:val="22"/>
                <w:szCs w:val="22"/>
              </w:rPr>
              <w:t>eporting on findings from enquiries, including oral and written explanations, displays or presentations of results and conclusions</w:t>
            </w:r>
            <w:r w:rsidRPr="00C8431B">
              <w:rPr>
                <w:rFonts w:ascii="Verdana" w:hAnsi="Verdana"/>
                <w:color w:val="000000"/>
                <w:sz w:val="22"/>
                <w:szCs w:val="22"/>
              </w:rPr>
              <w:t>.</w:t>
            </w:r>
          </w:p>
          <w:p w14:paraId="2DCCA31B" w14:textId="40C4CC71" w:rsidR="0031123F"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U</w:t>
            </w:r>
            <w:r w:rsidR="00AE1502" w:rsidRPr="00C8431B">
              <w:rPr>
                <w:rFonts w:ascii="Verdana" w:hAnsi="Verdana"/>
                <w:color w:val="000000"/>
                <w:sz w:val="22"/>
                <w:szCs w:val="22"/>
              </w:rPr>
              <w:t>sing straightforward scientific evidence to answer questions or to support their findings</w:t>
            </w:r>
            <w:r w:rsidRPr="00C8431B">
              <w:rPr>
                <w:rFonts w:ascii="Verdana" w:hAnsi="Verdana"/>
                <w:color w:val="000000"/>
                <w:sz w:val="22"/>
                <w:szCs w:val="22"/>
              </w:rPr>
              <w:t>.</w:t>
            </w:r>
            <w:r w:rsidR="00AE1502" w:rsidRPr="00C8431B">
              <w:rPr>
                <w:rFonts w:ascii="Verdana" w:hAnsi="Verdana"/>
                <w:color w:val="000000"/>
                <w:sz w:val="22"/>
                <w:szCs w:val="22"/>
              </w:rPr>
              <w:t xml:space="preserve"> </w:t>
            </w:r>
          </w:p>
          <w:p w14:paraId="15C90654" w14:textId="77777777" w:rsidR="0031123F" w:rsidRPr="00C8431B" w:rsidRDefault="0031123F" w:rsidP="00C30E0A">
            <w:pPr>
              <w:rPr>
                <w:rFonts w:ascii="Verdana" w:hAnsi="Verdana"/>
                <w:color w:val="000000"/>
                <w:sz w:val="22"/>
                <w:szCs w:val="22"/>
              </w:rPr>
            </w:pPr>
          </w:p>
          <w:p w14:paraId="3B605E86" w14:textId="77777777" w:rsidR="00EA445E" w:rsidRPr="00C8431B" w:rsidRDefault="00AE1502" w:rsidP="00C30E0A">
            <w:pPr>
              <w:rPr>
                <w:rFonts w:ascii="Verdana" w:hAnsi="Verdana"/>
                <w:color w:val="000000"/>
                <w:sz w:val="22"/>
                <w:szCs w:val="22"/>
                <w:u w:val="single"/>
              </w:rPr>
            </w:pPr>
            <w:r w:rsidRPr="00C8431B">
              <w:rPr>
                <w:rFonts w:ascii="Verdana" w:hAnsi="Verdana"/>
                <w:color w:val="000000"/>
                <w:sz w:val="22"/>
                <w:szCs w:val="22"/>
                <w:u w:val="single"/>
              </w:rPr>
              <w:t>Scientific enquiry type:</w:t>
            </w:r>
          </w:p>
          <w:p w14:paraId="7F058123" w14:textId="0AC58198" w:rsidR="002A4347" w:rsidRPr="00C8431B" w:rsidRDefault="00AE1502" w:rsidP="00EA445E">
            <w:pPr>
              <w:pStyle w:val="ListParagraph"/>
              <w:numPr>
                <w:ilvl w:val="0"/>
                <w:numId w:val="32"/>
              </w:numPr>
              <w:rPr>
                <w:rFonts w:ascii="Verdana" w:hAnsi="Verdana"/>
                <w:sz w:val="22"/>
                <w:szCs w:val="22"/>
              </w:rPr>
            </w:pPr>
            <w:r w:rsidRPr="00C8431B">
              <w:rPr>
                <w:rFonts w:ascii="Verdana" w:hAnsi="Verdana"/>
                <w:color w:val="000000"/>
                <w:sz w:val="22"/>
                <w:szCs w:val="22"/>
              </w:rPr>
              <w:t xml:space="preserve"> </w:t>
            </w:r>
            <w:r w:rsidR="00EA445E" w:rsidRPr="00C8431B">
              <w:rPr>
                <w:rFonts w:ascii="Verdana" w:hAnsi="Verdana"/>
                <w:color w:val="000000"/>
                <w:sz w:val="22"/>
                <w:szCs w:val="22"/>
              </w:rPr>
              <w:t>F</w:t>
            </w:r>
            <w:r w:rsidRPr="00C8431B">
              <w:rPr>
                <w:rFonts w:ascii="Verdana" w:hAnsi="Verdana"/>
                <w:color w:val="000000"/>
                <w:sz w:val="22"/>
                <w:szCs w:val="22"/>
              </w:rPr>
              <w:t>air testin</w:t>
            </w:r>
            <w:r w:rsidR="0031123F" w:rsidRPr="00C8431B">
              <w:rPr>
                <w:rFonts w:ascii="Verdana" w:hAnsi="Verdana"/>
                <w:color w:val="000000"/>
                <w:sz w:val="22"/>
                <w:szCs w:val="22"/>
              </w:rPr>
              <w:t>g</w:t>
            </w:r>
            <w:r w:rsidR="00EA445E" w:rsidRPr="00C8431B">
              <w:rPr>
                <w:rFonts w:ascii="Verdana" w:hAnsi="Verdana"/>
                <w:color w:val="000000"/>
                <w:sz w:val="22"/>
                <w:szCs w:val="22"/>
              </w:rPr>
              <w:t>.</w:t>
            </w:r>
          </w:p>
        </w:tc>
      </w:tr>
      <w:tr w:rsidR="00AE1502" w:rsidRPr="00C8431B" w14:paraId="4753224A" w14:textId="77777777" w:rsidTr="0BBAEBFA">
        <w:trPr>
          <w:gridAfter w:val="1"/>
          <w:wAfter w:w="11" w:type="dxa"/>
          <w:trHeight w:val="176"/>
        </w:trPr>
        <w:tc>
          <w:tcPr>
            <w:tcW w:w="3060" w:type="dxa"/>
            <w:gridSpan w:val="2"/>
            <w:shd w:val="clear" w:color="auto" w:fill="DEEAF6" w:themeFill="accent5" w:themeFillTint="33"/>
          </w:tcPr>
          <w:p w14:paraId="2AA4AB2A" w14:textId="48C20775" w:rsidR="00AE1502" w:rsidRPr="00C8431B" w:rsidRDefault="00335A2A" w:rsidP="00A264C4">
            <w:pPr>
              <w:pStyle w:val="NormalWeb"/>
              <w:rPr>
                <w:rFonts w:ascii="Verdana" w:hAnsi="Verdana"/>
                <w:color w:val="000000"/>
                <w:sz w:val="22"/>
                <w:szCs w:val="22"/>
              </w:rPr>
            </w:pPr>
            <w:r w:rsidRPr="00C8431B">
              <w:rPr>
                <w:rFonts w:ascii="Verdana" w:hAnsi="Verdana"/>
                <w:color w:val="000000"/>
                <w:sz w:val="22"/>
                <w:szCs w:val="22"/>
              </w:rPr>
              <w:t>Where did the water come from?</w:t>
            </w:r>
          </w:p>
        </w:tc>
        <w:tc>
          <w:tcPr>
            <w:tcW w:w="7011" w:type="dxa"/>
            <w:gridSpan w:val="4"/>
            <w:shd w:val="clear" w:color="auto" w:fill="DEEAF6" w:themeFill="accent5" w:themeFillTint="33"/>
            <w:vAlign w:val="center"/>
          </w:tcPr>
          <w:p w14:paraId="3A073CD4" w14:textId="77777777" w:rsidR="00EA445E" w:rsidRPr="00C8431B" w:rsidRDefault="00F163C3" w:rsidP="00335A2A">
            <w:pPr>
              <w:pStyle w:val="NormalWeb"/>
              <w:numPr>
                <w:ilvl w:val="0"/>
                <w:numId w:val="32"/>
              </w:numPr>
              <w:rPr>
                <w:rFonts w:ascii="Verdana" w:hAnsi="Verdana"/>
                <w:color w:val="000000"/>
                <w:sz w:val="22"/>
                <w:szCs w:val="22"/>
              </w:rPr>
            </w:pPr>
            <w:r w:rsidRPr="00C8431B">
              <w:rPr>
                <w:rFonts w:ascii="Verdana" w:hAnsi="Verdana"/>
                <w:color w:val="000000"/>
                <w:sz w:val="22"/>
                <w:szCs w:val="22"/>
              </w:rPr>
              <w:t>O</w:t>
            </w:r>
            <w:r w:rsidR="00335A2A" w:rsidRPr="00C8431B">
              <w:rPr>
                <w:rFonts w:ascii="Verdana" w:hAnsi="Verdana"/>
                <w:color w:val="000000"/>
                <w:sz w:val="22"/>
                <w:szCs w:val="22"/>
              </w:rPr>
              <w:t>bserve examples of water vapour changing state from gas into liquid and becoming</w:t>
            </w:r>
            <w:r w:rsidRPr="00C8431B">
              <w:rPr>
                <w:rFonts w:ascii="Verdana" w:hAnsi="Verdana"/>
                <w:color w:val="000000"/>
                <w:sz w:val="22"/>
                <w:szCs w:val="22"/>
              </w:rPr>
              <w:t xml:space="preserve"> </w:t>
            </w:r>
            <w:r w:rsidR="00335A2A" w:rsidRPr="00C8431B">
              <w:rPr>
                <w:rFonts w:ascii="Verdana" w:hAnsi="Verdana"/>
                <w:color w:val="000000"/>
                <w:sz w:val="22"/>
                <w:szCs w:val="22"/>
              </w:rPr>
              <w:t>water.</w:t>
            </w:r>
            <w:r w:rsidRPr="00C8431B">
              <w:rPr>
                <w:rFonts w:ascii="Verdana" w:hAnsi="Verdana"/>
                <w:color w:val="000000"/>
                <w:sz w:val="22"/>
                <w:szCs w:val="22"/>
              </w:rPr>
              <w:t xml:space="preserve"> T</w:t>
            </w:r>
            <w:r w:rsidR="00335A2A" w:rsidRPr="00C8431B">
              <w:rPr>
                <w:rFonts w:ascii="Verdana" w:hAnsi="Verdana"/>
                <w:color w:val="000000"/>
                <w:sz w:val="22"/>
                <w:szCs w:val="22"/>
              </w:rPr>
              <w:t>his process is called condensation and that it is an example of a change of</w:t>
            </w:r>
            <w:r w:rsidRPr="00C8431B">
              <w:rPr>
                <w:rFonts w:ascii="Verdana" w:hAnsi="Verdana"/>
                <w:color w:val="000000"/>
                <w:sz w:val="22"/>
                <w:szCs w:val="22"/>
              </w:rPr>
              <w:t xml:space="preserve"> </w:t>
            </w:r>
            <w:r w:rsidR="00335A2A" w:rsidRPr="00C8431B">
              <w:rPr>
                <w:rFonts w:ascii="Verdana" w:hAnsi="Verdana"/>
                <w:color w:val="000000"/>
                <w:sz w:val="22"/>
                <w:szCs w:val="22"/>
              </w:rPr>
              <w:t>state.</w:t>
            </w:r>
          </w:p>
          <w:p w14:paraId="32A4A512" w14:textId="6F340741" w:rsidR="00335A2A" w:rsidRPr="00C8431B" w:rsidRDefault="00F163C3" w:rsidP="00335A2A">
            <w:pPr>
              <w:pStyle w:val="NormalWeb"/>
              <w:numPr>
                <w:ilvl w:val="0"/>
                <w:numId w:val="32"/>
              </w:numPr>
              <w:rPr>
                <w:rFonts w:ascii="Verdana" w:hAnsi="Verdana"/>
                <w:color w:val="000000"/>
                <w:sz w:val="22"/>
                <w:szCs w:val="22"/>
              </w:rPr>
            </w:pPr>
            <w:r w:rsidRPr="00C8431B">
              <w:rPr>
                <w:rFonts w:ascii="Verdana" w:hAnsi="Verdana"/>
                <w:color w:val="000000"/>
                <w:sz w:val="22"/>
                <w:szCs w:val="22"/>
              </w:rPr>
              <w:t>D</w:t>
            </w:r>
            <w:r w:rsidR="00335A2A" w:rsidRPr="00C8431B">
              <w:rPr>
                <w:rFonts w:ascii="Verdana" w:hAnsi="Verdana"/>
                <w:color w:val="000000"/>
                <w:sz w:val="22"/>
                <w:szCs w:val="22"/>
              </w:rPr>
              <w:t>escribe what happens when water boils or evaporates.</w:t>
            </w:r>
          </w:p>
          <w:p w14:paraId="0A4731BE" w14:textId="77777777" w:rsidR="00AE1502" w:rsidRPr="00C8431B" w:rsidRDefault="00AE1502" w:rsidP="00EA445E">
            <w:pPr>
              <w:pStyle w:val="NormalWeb"/>
              <w:rPr>
                <w:rFonts w:ascii="Verdana" w:hAnsi="Verdana"/>
                <w:color w:val="000000"/>
                <w:sz w:val="22"/>
                <w:szCs w:val="22"/>
              </w:rPr>
            </w:pPr>
          </w:p>
        </w:tc>
        <w:tc>
          <w:tcPr>
            <w:tcW w:w="12464" w:type="dxa"/>
            <w:gridSpan w:val="4"/>
            <w:shd w:val="clear" w:color="auto" w:fill="E2EFD9" w:themeFill="accent6" w:themeFillTint="33"/>
            <w:vAlign w:val="center"/>
          </w:tcPr>
          <w:p w14:paraId="660EDD1C" w14:textId="77777777" w:rsidR="003F61C0" w:rsidRPr="00C8431B" w:rsidRDefault="00335A2A" w:rsidP="00C30E0A">
            <w:pPr>
              <w:rPr>
                <w:rFonts w:ascii="Verdana" w:hAnsi="Verdana"/>
                <w:color w:val="000000"/>
                <w:sz w:val="22"/>
                <w:szCs w:val="22"/>
                <w:u w:val="single"/>
              </w:rPr>
            </w:pPr>
            <w:r w:rsidRPr="00C8431B">
              <w:rPr>
                <w:rFonts w:ascii="Verdana" w:hAnsi="Verdana"/>
                <w:color w:val="000000"/>
                <w:sz w:val="22"/>
                <w:szCs w:val="22"/>
                <w:u w:val="single"/>
              </w:rPr>
              <w:t xml:space="preserve">Working scientifically: </w:t>
            </w:r>
          </w:p>
          <w:p w14:paraId="2E94DFA5" w14:textId="77777777" w:rsidR="00EA445E"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R</w:t>
            </w:r>
            <w:r w:rsidR="00335A2A" w:rsidRPr="00C8431B">
              <w:rPr>
                <w:rFonts w:ascii="Verdana" w:hAnsi="Verdana"/>
                <w:color w:val="000000"/>
                <w:sz w:val="22"/>
                <w:szCs w:val="22"/>
              </w:rPr>
              <w:t>eporting on findings from enquiries, including oral and written explanations, displays or presentations of results and conclusions</w:t>
            </w:r>
            <w:r w:rsidRPr="00C8431B">
              <w:rPr>
                <w:rFonts w:ascii="Verdana" w:hAnsi="Verdana"/>
                <w:color w:val="000000"/>
                <w:sz w:val="22"/>
                <w:szCs w:val="22"/>
              </w:rPr>
              <w:t>.</w:t>
            </w:r>
          </w:p>
          <w:p w14:paraId="70AB781C" w14:textId="77777777" w:rsidR="00EA445E"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I</w:t>
            </w:r>
            <w:r w:rsidR="00335A2A" w:rsidRPr="00C8431B">
              <w:rPr>
                <w:rFonts w:ascii="Verdana" w:hAnsi="Verdana"/>
                <w:color w:val="000000"/>
                <w:sz w:val="22"/>
                <w:szCs w:val="22"/>
              </w:rPr>
              <w:t>dentifying [differences, similarities or] changes related to simple scientific ideas and processes</w:t>
            </w:r>
            <w:r w:rsidRPr="00C8431B">
              <w:rPr>
                <w:rFonts w:ascii="Verdana" w:hAnsi="Verdana"/>
                <w:color w:val="000000"/>
                <w:sz w:val="22"/>
                <w:szCs w:val="22"/>
              </w:rPr>
              <w:t>.</w:t>
            </w:r>
          </w:p>
          <w:p w14:paraId="684C0470" w14:textId="0D008DC4" w:rsidR="00AE1502" w:rsidRPr="00C8431B" w:rsidRDefault="00EA445E" w:rsidP="00EA445E">
            <w:pPr>
              <w:pStyle w:val="ListParagraph"/>
              <w:numPr>
                <w:ilvl w:val="0"/>
                <w:numId w:val="32"/>
              </w:numPr>
              <w:rPr>
                <w:rFonts w:ascii="Verdana" w:hAnsi="Verdana"/>
                <w:color w:val="000000"/>
                <w:sz w:val="22"/>
                <w:szCs w:val="22"/>
              </w:rPr>
            </w:pPr>
            <w:r w:rsidRPr="00C8431B">
              <w:rPr>
                <w:rFonts w:ascii="Verdana" w:hAnsi="Verdana"/>
                <w:color w:val="000000"/>
                <w:sz w:val="22"/>
                <w:szCs w:val="22"/>
              </w:rPr>
              <w:t>U</w:t>
            </w:r>
            <w:r w:rsidR="00335A2A" w:rsidRPr="00C8431B">
              <w:rPr>
                <w:rFonts w:ascii="Verdana" w:hAnsi="Verdana"/>
                <w:color w:val="000000"/>
                <w:sz w:val="22"/>
                <w:szCs w:val="22"/>
              </w:rPr>
              <w:t>sing straightforward scientific evidence to answer questions or to support their findings</w:t>
            </w:r>
            <w:r w:rsidRPr="00C8431B">
              <w:rPr>
                <w:rFonts w:ascii="Verdana" w:hAnsi="Verdana"/>
                <w:color w:val="000000"/>
                <w:sz w:val="22"/>
                <w:szCs w:val="22"/>
              </w:rPr>
              <w:t>.</w:t>
            </w:r>
          </w:p>
        </w:tc>
      </w:tr>
      <w:tr w:rsidR="00335A2A" w:rsidRPr="00C8431B" w14:paraId="7ED4922D" w14:textId="77777777" w:rsidTr="0BBAEBFA">
        <w:trPr>
          <w:gridAfter w:val="1"/>
          <w:wAfter w:w="11" w:type="dxa"/>
          <w:trHeight w:val="176"/>
        </w:trPr>
        <w:tc>
          <w:tcPr>
            <w:tcW w:w="3060" w:type="dxa"/>
            <w:gridSpan w:val="2"/>
            <w:shd w:val="clear" w:color="auto" w:fill="DEEAF6" w:themeFill="accent5" w:themeFillTint="33"/>
          </w:tcPr>
          <w:p w14:paraId="1437F40A" w14:textId="65181B5A" w:rsidR="00335A2A" w:rsidRPr="00C8431B" w:rsidRDefault="00D835AB" w:rsidP="00A264C4">
            <w:pPr>
              <w:pStyle w:val="NormalWeb"/>
              <w:rPr>
                <w:rFonts w:ascii="Verdana" w:hAnsi="Verdana"/>
                <w:color w:val="000000"/>
                <w:sz w:val="22"/>
                <w:szCs w:val="22"/>
              </w:rPr>
            </w:pPr>
            <w:r w:rsidRPr="00C8431B">
              <w:rPr>
                <w:rFonts w:ascii="Verdana" w:hAnsi="Verdana"/>
                <w:color w:val="000000"/>
                <w:sz w:val="22"/>
                <w:szCs w:val="22"/>
              </w:rPr>
              <w:t>Where does the rain come from?</w:t>
            </w:r>
          </w:p>
        </w:tc>
        <w:tc>
          <w:tcPr>
            <w:tcW w:w="7011" w:type="dxa"/>
            <w:gridSpan w:val="4"/>
            <w:shd w:val="clear" w:color="auto" w:fill="DEEAF6" w:themeFill="accent5" w:themeFillTint="33"/>
            <w:vAlign w:val="center"/>
          </w:tcPr>
          <w:p w14:paraId="4DAD125D" w14:textId="694B527F" w:rsidR="00D835AB" w:rsidRPr="00C8431B" w:rsidRDefault="0093108E" w:rsidP="0093108E">
            <w:pPr>
              <w:pStyle w:val="NormalWeb"/>
              <w:rPr>
                <w:rFonts w:ascii="Verdana" w:hAnsi="Verdana"/>
                <w:color w:val="000000"/>
                <w:sz w:val="22"/>
                <w:szCs w:val="22"/>
              </w:rPr>
            </w:pPr>
            <w:r w:rsidRPr="00C8431B">
              <w:rPr>
                <w:rFonts w:ascii="Verdana" w:hAnsi="Verdana"/>
                <w:color w:val="000000"/>
                <w:sz w:val="22"/>
                <w:szCs w:val="22"/>
              </w:rPr>
              <w:t>Parts of the water cycle</w:t>
            </w:r>
            <w:r w:rsidR="00EA445E" w:rsidRPr="00C8431B">
              <w:rPr>
                <w:rFonts w:ascii="Verdana" w:hAnsi="Verdana"/>
                <w:color w:val="000000"/>
                <w:sz w:val="22"/>
                <w:szCs w:val="22"/>
              </w:rPr>
              <w:t>:</w:t>
            </w:r>
          </w:p>
          <w:p w14:paraId="0DDC2E4C" w14:textId="5A2CA854" w:rsidR="0093108E" w:rsidRPr="00C8431B" w:rsidRDefault="0093108E" w:rsidP="00EA445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sun heats the water. </w:t>
            </w:r>
          </w:p>
          <w:p w14:paraId="54EE22BE"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Some of the water evaporates into a gas (water vapour). </w:t>
            </w:r>
          </w:p>
          <w:p w14:paraId="2D76C0D7"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water vapour mixes with the other gases in the air. </w:t>
            </w:r>
          </w:p>
          <w:p w14:paraId="638C7FF5"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warm air rises just like a hot air balloon. </w:t>
            </w:r>
          </w:p>
          <w:p w14:paraId="47130DB2"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High up in the sky it is much cooler. </w:t>
            </w:r>
          </w:p>
          <w:p w14:paraId="13889C1A"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When it cools, the water vapour changes back into droplets of water. It condenses. </w:t>
            </w:r>
          </w:p>
          <w:p w14:paraId="333CADAE"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water droplets are seen as white clouds in the sky. </w:t>
            </w:r>
          </w:p>
          <w:p w14:paraId="4FCC2067"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If there are a lot of droplets, they join together to form bigger drops of water in a rain cloud. </w:t>
            </w:r>
          </w:p>
          <w:p w14:paraId="694322BD" w14:textId="77777777" w:rsidR="00EA445E" w:rsidRPr="00C8431B" w:rsidRDefault="0093108E" w:rsidP="00EA445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When the drops of water get too heavy to stay in the air, they fall as rain drops. </w:t>
            </w:r>
          </w:p>
          <w:p w14:paraId="245940B3" w14:textId="77F41128" w:rsidR="0093108E" w:rsidRPr="00C8431B" w:rsidRDefault="0093108E" w:rsidP="00EA445E">
            <w:pPr>
              <w:pStyle w:val="NormalWeb"/>
              <w:numPr>
                <w:ilvl w:val="0"/>
                <w:numId w:val="35"/>
              </w:numPr>
              <w:jc w:val="both"/>
              <w:rPr>
                <w:rFonts w:ascii="Verdana" w:hAnsi="Verdana"/>
                <w:color w:val="000000"/>
                <w:sz w:val="22"/>
                <w:szCs w:val="22"/>
              </w:rPr>
            </w:pPr>
            <w:r w:rsidRPr="00C8431B">
              <w:rPr>
                <w:rFonts w:ascii="Verdana" w:hAnsi="Verdana"/>
                <w:color w:val="000000"/>
                <w:sz w:val="22"/>
                <w:szCs w:val="22"/>
              </w:rPr>
              <w:t xml:space="preserve">This is where rain comes from. </w:t>
            </w:r>
          </w:p>
          <w:p w14:paraId="62A3EA05"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sea never runs out of water because the rainwater flows into rivers and back into the sea. </w:t>
            </w:r>
          </w:p>
          <w:p w14:paraId="4DD5F8B0"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Some of the rainwater is taken from rivers and cleaned to be used by people. </w:t>
            </w:r>
          </w:p>
          <w:p w14:paraId="570A07AD"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The wastewater from houses is cleaned and put back into the sea.</w:t>
            </w:r>
          </w:p>
          <w:p w14:paraId="518C317B"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Some of the rainwater soaks into the ground. </w:t>
            </w:r>
          </w:p>
          <w:p w14:paraId="4CAAC3C8"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Water can also evaporate from the ground, puddles, rivers, lakes and oceans. </w:t>
            </w:r>
          </w:p>
          <w:p w14:paraId="66A2FE60"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This means there are not just clouds near the sea. </w:t>
            </w:r>
          </w:p>
          <w:p w14:paraId="1FF5E9C4" w14:textId="77777777"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 xml:space="preserve">The water goes round and round, evaporating and condensing. </w:t>
            </w:r>
          </w:p>
          <w:p w14:paraId="78AE3D88" w14:textId="67D98CA8" w:rsidR="0093108E" w:rsidRPr="00C8431B" w:rsidRDefault="0093108E" w:rsidP="0093108E">
            <w:pPr>
              <w:pStyle w:val="NormalWeb"/>
              <w:numPr>
                <w:ilvl w:val="0"/>
                <w:numId w:val="35"/>
              </w:numPr>
              <w:rPr>
                <w:rFonts w:ascii="Verdana" w:hAnsi="Verdana"/>
                <w:color w:val="000000"/>
                <w:sz w:val="22"/>
                <w:szCs w:val="22"/>
              </w:rPr>
            </w:pPr>
            <w:r w:rsidRPr="00C8431B">
              <w:rPr>
                <w:rFonts w:ascii="Verdana" w:hAnsi="Verdana"/>
                <w:color w:val="000000"/>
                <w:sz w:val="22"/>
                <w:szCs w:val="22"/>
              </w:rPr>
              <w:t>This is where the water cycle gets its name.</w:t>
            </w:r>
          </w:p>
          <w:p w14:paraId="03A65221" w14:textId="140AB68E" w:rsidR="00D835AB" w:rsidRPr="00C8431B" w:rsidRDefault="00D835AB" w:rsidP="00D835AB">
            <w:pPr>
              <w:pStyle w:val="NormalWeb"/>
              <w:rPr>
                <w:rFonts w:ascii="Verdana" w:hAnsi="Verdana"/>
                <w:color w:val="000000"/>
                <w:sz w:val="22"/>
                <w:szCs w:val="22"/>
              </w:rPr>
            </w:pPr>
          </w:p>
          <w:p w14:paraId="4199E499" w14:textId="77777777" w:rsidR="00335A2A" w:rsidRPr="00C8431B" w:rsidRDefault="00335A2A" w:rsidP="00335A2A">
            <w:pPr>
              <w:pStyle w:val="NormalWeb"/>
              <w:rPr>
                <w:rFonts w:ascii="Verdana" w:hAnsi="Verdana"/>
                <w:color w:val="000000"/>
                <w:sz w:val="22"/>
                <w:szCs w:val="22"/>
              </w:rPr>
            </w:pPr>
          </w:p>
        </w:tc>
        <w:tc>
          <w:tcPr>
            <w:tcW w:w="12464" w:type="dxa"/>
            <w:gridSpan w:val="4"/>
            <w:shd w:val="clear" w:color="auto" w:fill="E2EFD9" w:themeFill="accent6" w:themeFillTint="33"/>
            <w:vAlign w:val="center"/>
          </w:tcPr>
          <w:p w14:paraId="7CFC7BCD" w14:textId="77777777" w:rsidR="000D2A44" w:rsidRPr="00C8431B" w:rsidRDefault="000D2A44" w:rsidP="000D2A44">
            <w:pPr>
              <w:pStyle w:val="NormalWeb"/>
              <w:rPr>
                <w:rFonts w:ascii="Verdana" w:hAnsi="Verdana"/>
                <w:color w:val="000000"/>
                <w:sz w:val="22"/>
                <w:szCs w:val="22"/>
                <w:u w:val="single"/>
              </w:rPr>
            </w:pPr>
            <w:r w:rsidRPr="00C8431B">
              <w:rPr>
                <w:rFonts w:ascii="Verdana" w:hAnsi="Verdana"/>
                <w:color w:val="000000"/>
                <w:sz w:val="22"/>
                <w:szCs w:val="22"/>
                <w:u w:val="single"/>
              </w:rPr>
              <w:t>Working scientifically:</w:t>
            </w:r>
          </w:p>
          <w:p w14:paraId="24A02D8F" w14:textId="77777777" w:rsidR="00EA445E" w:rsidRPr="00C8431B" w:rsidRDefault="00EA445E" w:rsidP="000F3593">
            <w:pPr>
              <w:pStyle w:val="NormalWeb"/>
              <w:numPr>
                <w:ilvl w:val="0"/>
                <w:numId w:val="37"/>
              </w:numPr>
              <w:rPr>
                <w:rFonts w:ascii="Verdana" w:hAnsi="Verdana"/>
                <w:color w:val="000000"/>
                <w:sz w:val="22"/>
                <w:szCs w:val="22"/>
              </w:rPr>
            </w:pPr>
            <w:r w:rsidRPr="00C8431B">
              <w:rPr>
                <w:rFonts w:ascii="Verdana" w:hAnsi="Verdana"/>
                <w:color w:val="000000"/>
                <w:sz w:val="22"/>
                <w:szCs w:val="22"/>
              </w:rPr>
              <w:t>M</w:t>
            </w:r>
            <w:r w:rsidR="000D2A44" w:rsidRPr="00C8431B">
              <w:rPr>
                <w:rFonts w:ascii="Verdana" w:hAnsi="Verdana"/>
                <w:color w:val="000000"/>
                <w:sz w:val="22"/>
                <w:szCs w:val="22"/>
              </w:rPr>
              <w:t>aking systematic and careful observations [and, where appropriate, taking accurate</w:t>
            </w:r>
            <w:r w:rsidR="0093108E" w:rsidRPr="00C8431B">
              <w:rPr>
                <w:rFonts w:ascii="Verdana" w:hAnsi="Verdana"/>
                <w:color w:val="000000"/>
                <w:sz w:val="22"/>
                <w:szCs w:val="22"/>
              </w:rPr>
              <w:t xml:space="preserve"> </w:t>
            </w:r>
            <w:r w:rsidR="000D2A44" w:rsidRPr="00C8431B">
              <w:rPr>
                <w:rFonts w:ascii="Verdana" w:hAnsi="Verdana"/>
                <w:color w:val="000000"/>
                <w:sz w:val="22"/>
                <w:szCs w:val="22"/>
              </w:rPr>
              <w:t>measurements using standard units, using a range of equipment, including thermometers and</w:t>
            </w:r>
            <w:r w:rsidR="00EE51BC" w:rsidRPr="00C8431B">
              <w:rPr>
                <w:rFonts w:ascii="Verdana" w:hAnsi="Verdana"/>
                <w:color w:val="000000"/>
                <w:sz w:val="22"/>
                <w:szCs w:val="22"/>
              </w:rPr>
              <w:t xml:space="preserve"> </w:t>
            </w:r>
            <w:r w:rsidR="000D2A44" w:rsidRPr="00C8431B">
              <w:rPr>
                <w:rFonts w:ascii="Verdana" w:hAnsi="Verdana"/>
                <w:color w:val="000000"/>
                <w:sz w:val="22"/>
                <w:szCs w:val="22"/>
              </w:rPr>
              <w:t>data loggers]</w:t>
            </w:r>
            <w:r w:rsidRPr="00C8431B">
              <w:rPr>
                <w:rFonts w:ascii="Verdana" w:hAnsi="Verdana"/>
                <w:color w:val="000000"/>
                <w:sz w:val="22"/>
                <w:szCs w:val="22"/>
              </w:rPr>
              <w:t>.</w:t>
            </w:r>
          </w:p>
          <w:p w14:paraId="49400A2B" w14:textId="77777777" w:rsidR="00EA445E" w:rsidRPr="00C8431B" w:rsidRDefault="00EA445E" w:rsidP="00322836">
            <w:pPr>
              <w:pStyle w:val="NormalWeb"/>
              <w:numPr>
                <w:ilvl w:val="0"/>
                <w:numId w:val="37"/>
              </w:numPr>
              <w:rPr>
                <w:rFonts w:ascii="Verdana" w:hAnsi="Verdana"/>
                <w:color w:val="000000"/>
                <w:sz w:val="22"/>
                <w:szCs w:val="22"/>
              </w:rPr>
            </w:pPr>
            <w:r w:rsidRPr="00C8431B">
              <w:rPr>
                <w:rFonts w:ascii="Verdana" w:hAnsi="Verdana"/>
                <w:color w:val="000000"/>
                <w:sz w:val="22"/>
                <w:szCs w:val="22"/>
              </w:rPr>
              <w:t>G</w:t>
            </w:r>
            <w:r w:rsidR="000D2A44" w:rsidRPr="00C8431B">
              <w:rPr>
                <w:rFonts w:ascii="Verdana" w:hAnsi="Verdana"/>
                <w:color w:val="000000"/>
                <w:sz w:val="22"/>
                <w:szCs w:val="22"/>
              </w:rPr>
              <w:t>athering, recording, classifying and presenting data in a variety of ways to help in answering</w:t>
            </w:r>
            <w:r w:rsidR="00EE51BC" w:rsidRPr="00C8431B">
              <w:rPr>
                <w:rFonts w:ascii="Verdana" w:hAnsi="Verdana"/>
                <w:color w:val="000000"/>
                <w:sz w:val="22"/>
                <w:szCs w:val="22"/>
              </w:rPr>
              <w:t xml:space="preserve"> </w:t>
            </w:r>
            <w:r w:rsidR="000D2A44" w:rsidRPr="00C8431B">
              <w:rPr>
                <w:rFonts w:ascii="Verdana" w:hAnsi="Verdana"/>
                <w:color w:val="000000"/>
                <w:sz w:val="22"/>
                <w:szCs w:val="22"/>
              </w:rPr>
              <w:t>questions</w:t>
            </w:r>
            <w:r w:rsidRPr="00C8431B">
              <w:rPr>
                <w:rFonts w:ascii="Verdana" w:hAnsi="Verdana"/>
                <w:color w:val="000000"/>
                <w:sz w:val="22"/>
                <w:szCs w:val="22"/>
              </w:rPr>
              <w:t>.</w:t>
            </w:r>
          </w:p>
          <w:p w14:paraId="371F4D52" w14:textId="2832915C" w:rsidR="000D2A44" w:rsidRPr="00C8431B" w:rsidRDefault="00EA445E" w:rsidP="00322836">
            <w:pPr>
              <w:pStyle w:val="NormalWeb"/>
              <w:numPr>
                <w:ilvl w:val="0"/>
                <w:numId w:val="37"/>
              </w:numPr>
              <w:rPr>
                <w:rFonts w:ascii="Verdana" w:hAnsi="Verdana"/>
                <w:color w:val="000000"/>
                <w:sz w:val="22"/>
                <w:szCs w:val="22"/>
              </w:rPr>
            </w:pPr>
            <w:r w:rsidRPr="00C8431B">
              <w:rPr>
                <w:rFonts w:ascii="Verdana" w:hAnsi="Verdana"/>
                <w:color w:val="000000"/>
                <w:sz w:val="22"/>
                <w:szCs w:val="22"/>
              </w:rPr>
              <w:t>I</w:t>
            </w:r>
            <w:r w:rsidR="000D2A44" w:rsidRPr="00C8431B">
              <w:rPr>
                <w:rFonts w:ascii="Verdana" w:hAnsi="Verdana"/>
                <w:color w:val="000000"/>
                <w:sz w:val="22"/>
                <w:szCs w:val="22"/>
              </w:rPr>
              <w:t>dentifying differences, similarities or changes related to simple scientific ideas and processes</w:t>
            </w:r>
            <w:r w:rsidRPr="00C8431B">
              <w:rPr>
                <w:rFonts w:ascii="Verdana" w:hAnsi="Verdana"/>
                <w:color w:val="000000"/>
                <w:sz w:val="22"/>
                <w:szCs w:val="22"/>
              </w:rPr>
              <w:t>.</w:t>
            </w:r>
          </w:p>
          <w:p w14:paraId="47E38791" w14:textId="77777777" w:rsidR="00335A2A" w:rsidRPr="00C8431B" w:rsidRDefault="00335A2A" w:rsidP="00C30E0A">
            <w:pPr>
              <w:rPr>
                <w:rFonts w:ascii="Verdana" w:hAnsi="Verdana"/>
                <w:color w:val="000000"/>
                <w:sz w:val="22"/>
                <w:szCs w:val="22"/>
              </w:rPr>
            </w:pPr>
          </w:p>
        </w:tc>
      </w:tr>
      <w:tr w:rsidR="00DC51E0" w:rsidRPr="00C8431B" w14:paraId="56E6303D" w14:textId="77777777" w:rsidTr="0BBAEBFA">
        <w:trPr>
          <w:gridAfter w:val="1"/>
          <w:wAfter w:w="11" w:type="dxa"/>
          <w:trHeight w:val="454"/>
        </w:trPr>
        <w:tc>
          <w:tcPr>
            <w:tcW w:w="22535" w:type="dxa"/>
            <w:gridSpan w:val="10"/>
            <w:shd w:val="clear" w:color="auto" w:fill="2E74B5" w:themeFill="accent5" w:themeFillShade="BF"/>
            <w:vAlign w:val="center"/>
          </w:tcPr>
          <w:p w14:paraId="4968DCAA" w14:textId="77777777" w:rsidR="00DC51E0" w:rsidRPr="00C8431B" w:rsidRDefault="00DC51E0" w:rsidP="00DC51E0">
            <w:pPr>
              <w:jc w:val="center"/>
              <w:rPr>
                <w:rFonts w:ascii="Verdana" w:hAnsi="Verdana" w:cstheme="minorHAnsi"/>
                <w:b/>
                <w:sz w:val="22"/>
                <w:szCs w:val="22"/>
                <w:u w:val="single"/>
              </w:rPr>
            </w:pPr>
            <w:r w:rsidRPr="00C8431B">
              <w:rPr>
                <w:rFonts w:ascii="Verdana" w:hAnsi="Verdana" w:cstheme="minorHAnsi"/>
                <w:b/>
                <w:color w:val="FFFFFF" w:themeColor="background1"/>
                <w:sz w:val="22"/>
                <w:szCs w:val="22"/>
                <w:u w:val="single"/>
              </w:rPr>
              <w:t>Themes and links</w:t>
            </w:r>
          </w:p>
        </w:tc>
      </w:tr>
      <w:tr w:rsidR="00DC51E0" w:rsidRPr="00C8431B" w14:paraId="775441FC" w14:textId="77777777" w:rsidTr="0BBAEBFA">
        <w:trPr>
          <w:gridAfter w:val="1"/>
          <w:wAfter w:w="11" w:type="dxa"/>
          <w:trHeight w:val="454"/>
        </w:trPr>
        <w:tc>
          <w:tcPr>
            <w:tcW w:w="2069" w:type="dxa"/>
            <w:shd w:val="clear" w:color="auto" w:fill="9CC2E5" w:themeFill="accent5" w:themeFillTint="99"/>
            <w:vAlign w:val="center"/>
          </w:tcPr>
          <w:p w14:paraId="57D5683B" w14:textId="5CB1DEE3" w:rsidR="00DC51E0" w:rsidRPr="00C8431B" w:rsidRDefault="00DC51E0" w:rsidP="00DC51E0">
            <w:pPr>
              <w:jc w:val="center"/>
              <w:rPr>
                <w:rFonts w:ascii="Verdana" w:hAnsi="Verdana" w:cstheme="minorBidi"/>
                <w:b/>
                <w:bCs/>
                <w:sz w:val="22"/>
                <w:szCs w:val="22"/>
              </w:rPr>
            </w:pPr>
            <w:r w:rsidRPr="00C8431B">
              <w:rPr>
                <w:rFonts w:ascii="Verdana" w:hAnsi="Verdana" w:cstheme="minorBidi"/>
                <w:b/>
                <w:bCs/>
                <w:sz w:val="22"/>
                <w:szCs w:val="22"/>
              </w:rPr>
              <w:lastRenderedPageBreak/>
              <w:t>Themes (types of enquiry)</w:t>
            </w:r>
          </w:p>
        </w:tc>
        <w:tc>
          <w:tcPr>
            <w:tcW w:w="13593" w:type="dxa"/>
            <w:gridSpan w:val="7"/>
            <w:shd w:val="clear" w:color="auto" w:fill="9CC2E5" w:themeFill="accent5" w:themeFillTint="99"/>
            <w:vAlign w:val="center"/>
          </w:tcPr>
          <w:p w14:paraId="310C71A2" w14:textId="77777777" w:rsidR="00DC51E0" w:rsidRPr="00C8431B" w:rsidRDefault="00DC51E0" w:rsidP="00DC51E0">
            <w:pPr>
              <w:jc w:val="center"/>
              <w:rPr>
                <w:rFonts w:ascii="Verdana" w:hAnsi="Verdana" w:cstheme="minorHAnsi"/>
                <w:b/>
                <w:sz w:val="22"/>
                <w:szCs w:val="22"/>
              </w:rPr>
            </w:pPr>
            <w:r w:rsidRPr="00C8431B">
              <w:rPr>
                <w:rFonts w:ascii="Verdana" w:hAnsi="Verdana" w:cstheme="minorHAnsi"/>
                <w:b/>
                <w:sz w:val="22"/>
                <w:szCs w:val="22"/>
              </w:rPr>
              <w:t>Where these are covered:</w:t>
            </w:r>
          </w:p>
        </w:tc>
        <w:tc>
          <w:tcPr>
            <w:tcW w:w="6873" w:type="dxa"/>
            <w:gridSpan w:val="2"/>
            <w:shd w:val="clear" w:color="auto" w:fill="9CC2E5" w:themeFill="accent5" w:themeFillTint="99"/>
            <w:vAlign w:val="center"/>
          </w:tcPr>
          <w:p w14:paraId="4570114B" w14:textId="07DA67FC" w:rsidR="00DC51E0" w:rsidRPr="00C8431B" w:rsidRDefault="00DC51E0" w:rsidP="00DC51E0">
            <w:pPr>
              <w:jc w:val="center"/>
              <w:rPr>
                <w:rFonts w:ascii="Verdana" w:hAnsi="Verdana" w:cstheme="minorHAnsi"/>
                <w:b/>
                <w:sz w:val="22"/>
                <w:szCs w:val="22"/>
              </w:rPr>
            </w:pPr>
            <w:r w:rsidRPr="00C8431B">
              <w:rPr>
                <w:rFonts w:ascii="Verdana" w:hAnsi="Verdana" w:cstheme="minorHAnsi"/>
                <w:b/>
                <w:sz w:val="22"/>
                <w:szCs w:val="22"/>
              </w:rPr>
              <w:t>Links across the science curriculum</w:t>
            </w:r>
          </w:p>
        </w:tc>
      </w:tr>
      <w:tr w:rsidR="00DC51E0" w:rsidRPr="00C8431B" w14:paraId="419C1B9A" w14:textId="77777777" w:rsidTr="0BBAEBFA">
        <w:trPr>
          <w:gridAfter w:val="1"/>
          <w:wAfter w:w="11" w:type="dxa"/>
          <w:trHeight w:val="783"/>
        </w:trPr>
        <w:tc>
          <w:tcPr>
            <w:tcW w:w="2069" w:type="dxa"/>
            <w:shd w:val="clear" w:color="auto" w:fill="DEEAF6" w:themeFill="accent5" w:themeFillTint="33"/>
            <w:vAlign w:val="center"/>
          </w:tcPr>
          <w:p w14:paraId="76745548" w14:textId="3298C46A" w:rsidR="00DC51E0" w:rsidRPr="00C8431B" w:rsidRDefault="00DC51E0" w:rsidP="00DC51E0">
            <w:pPr>
              <w:rPr>
                <w:rFonts w:ascii="Verdana" w:hAnsi="Verdana" w:cstheme="minorHAnsi"/>
                <w:b/>
                <w:sz w:val="22"/>
                <w:szCs w:val="22"/>
              </w:rPr>
            </w:pPr>
            <w:r w:rsidRPr="00C8431B">
              <w:rPr>
                <w:rFonts w:ascii="Verdana" w:hAnsi="Verdana" w:cstheme="minorHAnsi"/>
                <w:b/>
                <w:sz w:val="22"/>
                <w:szCs w:val="22"/>
              </w:rPr>
              <w:t>Observation over time</w:t>
            </w:r>
          </w:p>
        </w:tc>
        <w:tc>
          <w:tcPr>
            <w:tcW w:w="13593" w:type="dxa"/>
            <w:gridSpan w:val="7"/>
            <w:shd w:val="clear" w:color="auto" w:fill="DEEAF6" w:themeFill="accent5" w:themeFillTint="33"/>
          </w:tcPr>
          <w:p w14:paraId="0EE1D454" w14:textId="7C78A056" w:rsidR="00DC51E0" w:rsidRPr="00C8431B" w:rsidRDefault="00EA445E"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3</w:t>
            </w:r>
          </w:p>
          <w:p w14:paraId="67F8AB5B" w14:textId="72553205" w:rsidR="00EA445E" w:rsidRPr="00C8431B" w:rsidRDefault="00EA445E"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4</w:t>
            </w:r>
          </w:p>
        </w:tc>
        <w:tc>
          <w:tcPr>
            <w:tcW w:w="6873" w:type="dxa"/>
            <w:gridSpan w:val="2"/>
            <w:vMerge w:val="restart"/>
            <w:shd w:val="clear" w:color="auto" w:fill="DEEAF6" w:themeFill="accent5" w:themeFillTint="33"/>
          </w:tcPr>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3750"/>
            </w:tblGrid>
            <w:tr w:rsidR="00DC51E0" w:rsidRPr="00C8431B" w14:paraId="6348EAF8"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2AF53"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EYFS</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CDEB8" w14:textId="5490FDFC" w:rsidR="00DC51E0" w:rsidRPr="00C8431B" w:rsidRDefault="00DC51E0" w:rsidP="009E39F3">
                  <w:pPr>
                    <w:pStyle w:val="paragraph"/>
                    <w:spacing w:before="0" w:beforeAutospacing="0" w:after="0" w:afterAutospacing="0"/>
                    <w:textAlignment w:val="baseline"/>
                    <w:rPr>
                      <w:rFonts w:ascii="Verdana" w:hAnsi="Verdana" w:cs="Segoe UI"/>
                      <w:sz w:val="22"/>
                      <w:szCs w:val="22"/>
                    </w:rPr>
                  </w:pPr>
                </w:p>
              </w:tc>
            </w:tr>
            <w:tr w:rsidR="00DC51E0" w:rsidRPr="00C8431B" w14:paraId="237245A1"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B19C9"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1</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93139" w14:textId="0AF6C587" w:rsidR="00DC51E0" w:rsidRPr="00C8431B" w:rsidRDefault="00DC51E0" w:rsidP="5A8C93E9">
                  <w:pPr>
                    <w:pStyle w:val="paragraph"/>
                    <w:spacing w:before="0" w:beforeAutospacing="0" w:after="0" w:afterAutospacing="0"/>
                    <w:textAlignment w:val="baseline"/>
                    <w:rPr>
                      <w:rFonts w:ascii="Verdana" w:hAnsi="Verdana" w:cs="Segoe UI"/>
                      <w:sz w:val="22"/>
                      <w:szCs w:val="22"/>
                    </w:rPr>
                  </w:pPr>
                </w:p>
              </w:tc>
            </w:tr>
            <w:tr w:rsidR="00DC51E0" w:rsidRPr="00C8431B" w14:paraId="186589C1"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5F6DF"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2</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CAA7F" w14:textId="5542B0F8" w:rsidR="00DC51E0" w:rsidRPr="00C8431B" w:rsidRDefault="00DC51E0" w:rsidP="009E39F3">
                  <w:pPr>
                    <w:rPr>
                      <w:rFonts w:ascii="Verdana" w:hAnsi="Verdana" w:cs="Segoe UI"/>
                      <w:sz w:val="22"/>
                      <w:szCs w:val="22"/>
                    </w:rPr>
                  </w:pPr>
                </w:p>
              </w:tc>
            </w:tr>
            <w:tr w:rsidR="00DC51E0" w:rsidRPr="00C8431B" w14:paraId="14FD1885"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26CC3"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3</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3186D" w14:textId="647D4CC8" w:rsidR="00DC51E0" w:rsidRPr="00C8431B" w:rsidRDefault="2143EC6D" w:rsidP="5A8C93E9">
                  <w:pPr>
                    <w:pStyle w:val="paragraph"/>
                    <w:spacing w:before="0" w:beforeAutospacing="0" w:after="0" w:afterAutospacing="0"/>
                    <w:textAlignment w:val="baseline"/>
                    <w:rPr>
                      <w:rFonts w:ascii="Verdana" w:hAnsi="Verdana"/>
                      <w:sz w:val="22"/>
                      <w:szCs w:val="22"/>
                    </w:rPr>
                  </w:pPr>
                  <w:r w:rsidRPr="00C8431B">
                    <w:rPr>
                      <w:rFonts w:ascii="Verdana" w:hAnsi="Verdana"/>
                      <w:sz w:val="22"/>
                      <w:szCs w:val="22"/>
                    </w:rPr>
                    <w:t>Rocks, fossils and soil</w:t>
                  </w:r>
                </w:p>
              </w:tc>
            </w:tr>
            <w:tr w:rsidR="00DC51E0" w:rsidRPr="00C8431B" w14:paraId="220B4962"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A250CD"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4</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02A1F1" w14:textId="76812997" w:rsidR="00DC51E0" w:rsidRPr="00C8431B" w:rsidRDefault="254963FB" w:rsidP="5A8C93E9">
                  <w:pPr>
                    <w:rPr>
                      <w:rFonts w:ascii="Verdana" w:hAnsi="Verdana"/>
                      <w:sz w:val="22"/>
                      <w:szCs w:val="22"/>
                    </w:rPr>
                  </w:pPr>
                  <w:r w:rsidRPr="00C8431B">
                    <w:rPr>
                      <w:rFonts w:ascii="Verdana" w:hAnsi="Verdana" w:cs="Segoe UI"/>
                      <w:sz w:val="22"/>
                      <w:szCs w:val="22"/>
                    </w:rPr>
                    <w:t>Changes of state</w:t>
                  </w:r>
                </w:p>
              </w:tc>
            </w:tr>
            <w:tr w:rsidR="00DC51E0" w:rsidRPr="00C8431B" w14:paraId="2CA4CD2B"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AFC3C" w14:textId="77777777" w:rsidR="00DC51E0" w:rsidRPr="00C8431B" w:rsidRDefault="00DC51E0" w:rsidP="00DC51E0">
                  <w:pPr>
                    <w:pStyle w:val="paragraph"/>
                    <w:spacing w:before="0" w:beforeAutospacing="0" w:after="0" w:afterAutospacing="0"/>
                    <w:textAlignment w:val="baseline"/>
                    <w:rPr>
                      <w:rFonts w:ascii="Verdana" w:hAnsi="Verdana" w:cs="Segoe UI"/>
                      <w:sz w:val="22"/>
                      <w:szCs w:val="22"/>
                    </w:rPr>
                  </w:pPr>
                  <w:r w:rsidRPr="00C8431B">
                    <w:rPr>
                      <w:rStyle w:val="normaltextrun"/>
                      <w:rFonts w:ascii="Verdana" w:eastAsia="Roboto" w:hAnsi="Verdana" w:cs="Segoe UI"/>
                      <w:b/>
                      <w:bCs/>
                      <w:sz w:val="22"/>
                      <w:szCs w:val="22"/>
                    </w:rPr>
                    <w:t>5</w:t>
                  </w:r>
                  <w:r w:rsidRPr="00C8431B">
                    <w:rPr>
                      <w:rStyle w:val="eop"/>
                      <w:rFonts w:ascii="Verdana" w:hAnsi="Verdana" w:cs="Segoe UI"/>
                      <w:sz w:val="22"/>
                      <w:szCs w:val="22"/>
                    </w:rPr>
                    <w:t> </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7B5627" w14:textId="0DA28D1D" w:rsidR="00DC51E0" w:rsidRPr="00C8431B" w:rsidRDefault="11AB5C7A" w:rsidP="5A8C93E9">
                  <w:pPr>
                    <w:pStyle w:val="paragraph"/>
                    <w:spacing w:before="0" w:beforeAutospacing="0" w:after="0" w:afterAutospacing="0"/>
                    <w:rPr>
                      <w:rFonts w:ascii="Verdana" w:hAnsi="Verdana"/>
                      <w:sz w:val="22"/>
                      <w:szCs w:val="22"/>
                    </w:rPr>
                  </w:pPr>
                  <w:r w:rsidRPr="00C8431B">
                    <w:rPr>
                      <w:rFonts w:ascii="Verdana" w:hAnsi="Verdana" w:cs="Segoe UI"/>
                      <w:sz w:val="22"/>
                      <w:szCs w:val="22"/>
                    </w:rPr>
                    <w:t>Earth and space</w:t>
                  </w:r>
                </w:p>
              </w:tc>
            </w:tr>
            <w:tr w:rsidR="00DC51E0" w:rsidRPr="00C8431B" w14:paraId="5E448BC0" w14:textId="77777777" w:rsidTr="5A8C93E9">
              <w:trPr>
                <w:trHeight w:val="450"/>
              </w:trPr>
              <w:tc>
                <w:tcPr>
                  <w:tcW w:w="870" w:type="dxa"/>
                  <w:tcBorders>
                    <w:top w:val="single" w:sz="6" w:space="0" w:color="auto"/>
                    <w:left w:val="single" w:sz="6" w:space="0" w:color="auto"/>
                    <w:bottom w:val="single" w:sz="6" w:space="0" w:color="auto"/>
                    <w:right w:val="single" w:sz="6" w:space="0" w:color="auto"/>
                  </w:tcBorders>
                  <w:shd w:val="clear" w:color="auto" w:fill="auto"/>
                  <w:vAlign w:val="center"/>
                </w:tcPr>
                <w:p w14:paraId="6A5E764D" w14:textId="06B21CF2" w:rsidR="00DC51E0" w:rsidRPr="00C8431B" w:rsidRDefault="00DC51E0" w:rsidP="00DC51E0">
                  <w:pPr>
                    <w:pStyle w:val="paragraph"/>
                    <w:spacing w:before="0" w:beforeAutospacing="0" w:after="0" w:afterAutospacing="0"/>
                    <w:textAlignment w:val="baseline"/>
                    <w:rPr>
                      <w:rStyle w:val="normaltextrun"/>
                      <w:rFonts w:ascii="Verdana" w:eastAsia="Roboto" w:hAnsi="Verdana" w:cs="Segoe UI"/>
                      <w:b/>
                      <w:bCs/>
                      <w:sz w:val="22"/>
                      <w:szCs w:val="22"/>
                    </w:rPr>
                  </w:pPr>
                  <w:r w:rsidRPr="00C8431B">
                    <w:rPr>
                      <w:rStyle w:val="normaltextrun"/>
                      <w:rFonts w:ascii="Verdana" w:eastAsia="Roboto" w:hAnsi="Verdana" w:cs="Segoe UI"/>
                      <w:b/>
                      <w:bCs/>
                      <w:sz w:val="22"/>
                      <w:szCs w:val="22"/>
                    </w:rPr>
                    <w:t>6</w:t>
                  </w:r>
                </w:p>
              </w:tc>
              <w:tc>
                <w:tcPr>
                  <w:tcW w:w="3750" w:type="dxa"/>
                  <w:tcBorders>
                    <w:top w:val="single" w:sz="6" w:space="0" w:color="auto"/>
                    <w:left w:val="single" w:sz="6" w:space="0" w:color="auto"/>
                    <w:bottom w:val="single" w:sz="6" w:space="0" w:color="auto"/>
                    <w:right w:val="single" w:sz="6" w:space="0" w:color="auto"/>
                  </w:tcBorders>
                  <w:shd w:val="clear" w:color="auto" w:fill="auto"/>
                  <w:vAlign w:val="center"/>
                </w:tcPr>
                <w:p w14:paraId="44ED4A34" w14:textId="684480F9" w:rsidR="00DC51E0" w:rsidRPr="00C8431B" w:rsidRDefault="23B99D8B" w:rsidP="5A8C93E9">
                  <w:pPr>
                    <w:pStyle w:val="paragraph"/>
                    <w:spacing w:before="0" w:beforeAutospacing="0" w:after="0" w:afterAutospacing="0"/>
                    <w:rPr>
                      <w:rFonts w:ascii="Verdana" w:hAnsi="Verdana"/>
                      <w:sz w:val="22"/>
                      <w:szCs w:val="22"/>
                    </w:rPr>
                  </w:pPr>
                  <w:r w:rsidRPr="00C8431B">
                    <w:rPr>
                      <w:rFonts w:ascii="Verdana" w:hAnsi="Verdana" w:cs="Segoe UI"/>
                      <w:sz w:val="22"/>
                      <w:szCs w:val="22"/>
                    </w:rPr>
                    <w:t>Evolution and inheritance</w:t>
                  </w:r>
                </w:p>
              </w:tc>
            </w:tr>
          </w:tbl>
          <w:p w14:paraId="49579FD9" w14:textId="77777777" w:rsidR="00DC51E0" w:rsidRPr="00C8431B" w:rsidRDefault="00DC51E0" w:rsidP="00DC51E0">
            <w:pPr>
              <w:pStyle w:val="ListParagraph"/>
              <w:ind w:left="0"/>
              <w:rPr>
                <w:rFonts w:ascii="Verdana" w:hAnsi="Verdana" w:cstheme="minorHAnsi"/>
                <w:sz w:val="22"/>
                <w:szCs w:val="22"/>
              </w:rPr>
            </w:pPr>
          </w:p>
        </w:tc>
      </w:tr>
      <w:tr w:rsidR="00DC51E0" w:rsidRPr="00C8431B" w14:paraId="14F3DB3C" w14:textId="77777777" w:rsidTr="0BBAEBFA">
        <w:trPr>
          <w:gridAfter w:val="1"/>
          <w:wAfter w:w="11" w:type="dxa"/>
          <w:trHeight w:val="784"/>
        </w:trPr>
        <w:tc>
          <w:tcPr>
            <w:tcW w:w="2069" w:type="dxa"/>
            <w:shd w:val="clear" w:color="auto" w:fill="DEEAF6" w:themeFill="accent5" w:themeFillTint="33"/>
            <w:vAlign w:val="center"/>
          </w:tcPr>
          <w:p w14:paraId="1CDBBFA2" w14:textId="73C36B1A" w:rsidR="00DC51E0" w:rsidRPr="00C8431B" w:rsidRDefault="00DC51E0" w:rsidP="00DC51E0">
            <w:pPr>
              <w:rPr>
                <w:rFonts w:ascii="Verdana" w:hAnsi="Verdana" w:cstheme="minorHAnsi"/>
                <w:b/>
                <w:sz w:val="22"/>
                <w:szCs w:val="22"/>
              </w:rPr>
            </w:pPr>
            <w:r w:rsidRPr="00C8431B">
              <w:rPr>
                <w:rFonts w:ascii="Verdana" w:hAnsi="Verdana" w:cstheme="minorHAnsi"/>
                <w:b/>
                <w:sz w:val="22"/>
                <w:szCs w:val="22"/>
              </w:rPr>
              <w:t>Research</w:t>
            </w:r>
          </w:p>
        </w:tc>
        <w:tc>
          <w:tcPr>
            <w:tcW w:w="13593" w:type="dxa"/>
            <w:gridSpan w:val="7"/>
            <w:shd w:val="clear" w:color="auto" w:fill="DEEAF6" w:themeFill="accent5" w:themeFillTint="33"/>
          </w:tcPr>
          <w:p w14:paraId="355377C7" w14:textId="24EADDF0" w:rsidR="00DC51E0" w:rsidRPr="00C8431B" w:rsidRDefault="00DC51E0" w:rsidP="004936C4">
            <w:pPr>
              <w:pStyle w:val="ListParagraph"/>
              <w:ind w:left="360"/>
              <w:rPr>
                <w:rFonts w:ascii="Verdana" w:hAnsi="Verdana" w:cstheme="minorHAnsi"/>
                <w:sz w:val="22"/>
                <w:szCs w:val="22"/>
              </w:rPr>
            </w:pPr>
          </w:p>
        </w:tc>
        <w:tc>
          <w:tcPr>
            <w:tcW w:w="6873" w:type="dxa"/>
            <w:gridSpan w:val="2"/>
            <w:vMerge/>
            <w:vAlign w:val="center"/>
          </w:tcPr>
          <w:p w14:paraId="5E26E389" w14:textId="77777777" w:rsidR="00DC51E0" w:rsidRPr="00C8431B" w:rsidRDefault="00DC51E0" w:rsidP="00DC51E0">
            <w:pPr>
              <w:pStyle w:val="ListParagraph"/>
              <w:numPr>
                <w:ilvl w:val="0"/>
                <w:numId w:val="8"/>
              </w:numPr>
              <w:rPr>
                <w:rFonts w:ascii="Verdana" w:hAnsi="Verdana" w:cstheme="minorHAnsi"/>
                <w:sz w:val="22"/>
                <w:szCs w:val="22"/>
              </w:rPr>
            </w:pPr>
          </w:p>
        </w:tc>
      </w:tr>
      <w:tr w:rsidR="00DC51E0" w:rsidRPr="00C8431B" w14:paraId="410C5BF9" w14:textId="77777777" w:rsidTr="0BBAEBFA">
        <w:trPr>
          <w:gridAfter w:val="1"/>
          <w:wAfter w:w="11" w:type="dxa"/>
          <w:trHeight w:val="783"/>
        </w:trPr>
        <w:tc>
          <w:tcPr>
            <w:tcW w:w="2069" w:type="dxa"/>
            <w:shd w:val="clear" w:color="auto" w:fill="DEEAF6" w:themeFill="accent5" w:themeFillTint="33"/>
            <w:vAlign w:val="center"/>
          </w:tcPr>
          <w:p w14:paraId="6A2E45D1" w14:textId="123F55B7" w:rsidR="00DC51E0" w:rsidRPr="00C8431B" w:rsidRDefault="00DC51E0" w:rsidP="00DC51E0">
            <w:pPr>
              <w:rPr>
                <w:rFonts w:ascii="Verdana" w:hAnsi="Verdana" w:cstheme="minorHAnsi"/>
                <w:b/>
                <w:sz w:val="22"/>
                <w:szCs w:val="22"/>
              </w:rPr>
            </w:pPr>
            <w:r w:rsidRPr="00C8431B">
              <w:rPr>
                <w:rFonts w:ascii="Verdana" w:hAnsi="Verdana" w:cstheme="minorHAnsi"/>
                <w:b/>
                <w:sz w:val="22"/>
                <w:szCs w:val="22"/>
              </w:rPr>
              <w:t>Pattern seeking</w:t>
            </w:r>
          </w:p>
        </w:tc>
        <w:tc>
          <w:tcPr>
            <w:tcW w:w="13593" w:type="dxa"/>
            <w:gridSpan w:val="7"/>
            <w:shd w:val="clear" w:color="auto" w:fill="DEEAF6" w:themeFill="accent5" w:themeFillTint="33"/>
          </w:tcPr>
          <w:p w14:paraId="0C394589" w14:textId="318581A9" w:rsidR="002255C8" w:rsidRPr="00C8431B" w:rsidRDefault="002255C8" w:rsidP="004936C4">
            <w:pPr>
              <w:pStyle w:val="ListParagraph"/>
              <w:ind w:left="360"/>
              <w:rPr>
                <w:rFonts w:ascii="Verdana" w:hAnsi="Verdana" w:cstheme="minorHAnsi"/>
                <w:sz w:val="22"/>
                <w:szCs w:val="22"/>
              </w:rPr>
            </w:pPr>
          </w:p>
        </w:tc>
        <w:tc>
          <w:tcPr>
            <w:tcW w:w="6873" w:type="dxa"/>
            <w:gridSpan w:val="2"/>
            <w:vMerge/>
            <w:vAlign w:val="center"/>
          </w:tcPr>
          <w:p w14:paraId="0C2D4DBF" w14:textId="77777777" w:rsidR="00DC51E0" w:rsidRPr="00C8431B" w:rsidRDefault="00DC51E0" w:rsidP="00DC51E0">
            <w:pPr>
              <w:pStyle w:val="ListParagraph"/>
              <w:numPr>
                <w:ilvl w:val="0"/>
                <w:numId w:val="8"/>
              </w:numPr>
              <w:rPr>
                <w:rFonts w:ascii="Verdana" w:hAnsi="Verdana" w:cstheme="minorHAnsi"/>
                <w:sz w:val="22"/>
                <w:szCs w:val="22"/>
              </w:rPr>
            </w:pPr>
          </w:p>
        </w:tc>
      </w:tr>
      <w:tr w:rsidR="00DC51E0" w:rsidRPr="00C8431B" w14:paraId="67E86209" w14:textId="77777777" w:rsidTr="0BBAEBFA">
        <w:trPr>
          <w:gridAfter w:val="1"/>
          <w:wAfter w:w="11" w:type="dxa"/>
          <w:trHeight w:val="784"/>
        </w:trPr>
        <w:tc>
          <w:tcPr>
            <w:tcW w:w="2069" w:type="dxa"/>
            <w:shd w:val="clear" w:color="auto" w:fill="DEEAF6" w:themeFill="accent5" w:themeFillTint="33"/>
            <w:vAlign w:val="center"/>
          </w:tcPr>
          <w:p w14:paraId="12313328" w14:textId="25B550F9" w:rsidR="00DC51E0" w:rsidRPr="00C8431B" w:rsidRDefault="00DC51E0" w:rsidP="00DC51E0">
            <w:pPr>
              <w:rPr>
                <w:rFonts w:ascii="Verdana" w:hAnsi="Verdana" w:cstheme="minorHAnsi"/>
                <w:b/>
                <w:sz w:val="22"/>
                <w:szCs w:val="22"/>
              </w:rPr>
            </w:pPr>
            <w:r w:rsidRPr="00C8431B">
              <w:rPr>
                <w:rFonts w:ascii="Verdana" w:hAnsi="Verdana" w:cstheme="minorHAnsi"/>
                <w:b/>
                <w:sz w:val="22"/>
                <w:szCs w:val="22"/>
              </w:rPr>
              <w:t>Comparative and fair testing</w:t>
            </w:r>
          </w:p>
        </w:tc>
        <w:tc>
          <w:tcPr>
            <w:tcW w:w="13593" w:type="dxa"/>
            <w:gridSpan w:val="7"/>
            <w:shd w:val="clear" w:color="auto" w:fill="DEEAF6" w:themeFill="accent5" w:themeFillTint="33"/>
          </w:tcPr>
          <w:p w14:paraId="54B4E8F7" w14:textId="77777777" w:rsidR="00DC51E0" w:rsidRPr="00C8431B" w:rsidRDefault="000906AC"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2</w:t>
            </w:r>
          </w:p>
          <w:p w14:paraId="68D7F060" w14:textId="77777777" w:rsidR="000906AC" w:rsidRPr="00C8431B" w:rsidRDefault="000906AC"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3</w:t>
            </w:r>
          </w:p>
          <w:p w14:paraId="14EED3EA" w14:textId="77777777" w:rsidR="000906AC" w:rsidRPr="00C8431B" w:rsidRDefault="000906AC"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4</w:t>
            </w:r>
          </w:p>
          <w:p w14:paraId="712141BB" w14:textId="77777777" w:rsidR="000906AC" w:rsidRPr="00C8431B" w:rsidRDefault="000906AC"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5</w:t>
            </w:r>
          </w:p>
          <w:p w14:paraId="61190975" w14:textId="51C57BF0" w:rsidR="00EA445E" w:rsidRPr="00C8431B" w:rsidRDefault="00EA445E"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Lesson 6</w:t>
            </w:r>
          </w:p>
        </w:tc>
        <w:tc>
          <w:tcPr>
            <w:tcW w:w="6873" w:type="dxa"/>
            <w:gridSpan w:val="2"/>
            <w:vMerge/>
            <w:vAlign w:val="center"/>
          </w:tcPr>
          <w:p w14:paraId="188CAD7D" w14:textId="77777777" w:rsidR="00DC51E0" w:rsidRPr="00C8431B" w:rsidRDefault="00DC51E0" w:rsidP="00DC51E0">
            <w:pPr>
              <w:pStyle w:val="ListParagraph"/>
              <w:numPr>
                <w:ilvl w:val="0"/>
                <w:numId w:val="8"/>
              </w:numPr>
              <w:rPr>
                <w:rFonts w:ascii="Verdana" w:hAnsi="Verdana" w:cstheme="minorHAnsi"/>
                <w:sz w:val="22"/>
                <w:szCs w:val="22"/>
              </w:rPr>
            </w:pPr>
          </w:p>
        </w:tc>
      </w:tr>
      <w:tr w:rsidR="00DC51E0" w:rsidRPr="00C8431B" w14:paraId="55CAFC0A" w14:textId="77777777" w:rsidTr="0BBAEBFA">
        <w:trPr>
          <w:gridAfter w:val="1"/>
          <w:wAfter w:w="11" w:type="dxa"/>
          <w:trHeight w:val="784"/>
        </w:trPr>
        <w:tc>
          <w:tcPr>
            <w:tcW w:w="2069" w:type="dxa"/>
            <w:shd w:val="clear" w:color="auto" w:fill="DEEAF6" w:themeFill="accent5" w:themeFillTint="33"/>
            <w:vAlign w:val="center"/>
          </w:tcPr>
          <w:p w14:paraId="141CBE2F" w14:textId="561A4881" w:rsidR="00DC51E0" w:rsidRPr="00C8431B" w:rsidRDefault="00DC51E0" w:rsidP="00DC51E0">
            <w:pPr>
              <w:rPr>
                <w:rFonts w:ascii="Verdana" w:hAnsi="Verdana" w:cstheme="minorHAnsi"/>
                <w:b/>
                <w:sz w:val="22"/>
                <w:szCs w:val="22"/>
              </w:rPr>
            </w:pPr>
            <w:r w:rsidRPr="00C8431B">
              <w:rPr>
                <w:rFonts w:ascii="Verdana" w:hAnsi="Verdana" w:cstheme="minorHAnsi"/>
                <w:b/>
                <w:sz w:val="22"/>
                <w:szCs w:val="22"/>
              </w:rPr>
              <w:t>Identifying, classifying and grouping</w:t>
            </w:r>
          </w:p>
        </w:tc>
        <w:tc>
          <w:tcPr>
            <w:tcW w:w="13593" w:type="dxa"/>
            <w:gridSpan w:val="7"/>
            <w:shd w:val="clear" w:color="auto" w:fill="DEEAF6" w:themeFill="accent5" w:themeFillTint="33"/>
          </w:tcPr>
          <w:p w14:paraId="6FB91D36" w14:textId="14D9ED28" w:rsidR="00DC51E0" w:rsidRPr="00C8431B" w:rsidRDefault="00DC51E0" w:rsidP="00B41708">
            <w:pPr>
              <w:rPr>
                <w:rFonts w:ascii="Verdana" w:hAnsi="Verdana" w:cstheme="minorHAnsi"/>
                <w:sz w:val="22"/>
                <w:szCs w:val="22"/>
              </w:rPr>
            </w:pPr>
          </w:p>
          <w:p w14:paraId="2DB8CE84" w14:textId="53CE302D" w:rsidR="002255C8" w:rsidRPr="00C8431B" w:rsidRDefault="002255C8" w:rsidP="00DC51E0">
            <w:pPr>
              <w:pStyle w:val="ListParagraph"/>
              <w:numPr>
                <w:ilvl w:val="0"/>
                <w:numId w:val="21"/>
              </w:numPr>
              <w:rPr>
                <w:rFonts w:ascii="Verdana" w:hAnsi="Verdana" w:cstheme="minorHAnsi"/>
                <w:sz w:val="22"/>
                <w:szCs w:val="22"/>
              </w:rPr>
            </w:pPr>
            <w:r w:rsidRPr="00C8431B">
              <w:rPr>
                <w:rFonts w:ascii="Verdana" w:hAnsi="Verdana" w:cstheme="minorHAnsi"/>
                <w:sz w:val="22"/>
                <w:szCs w:val="22"/>
              </w:rPr>
              <w:t xml:space="preserve">Lesson </w:t>
            </w:r>
            <w:r w:rsidR="000906AC" w:rsidRPr="00C8431B">
              <w:rPr>
                <w:rFonts w:ascii="Verdana" w:hAnsi="Verdana" w:cstheme="minorHAnsi"/>
                <w:sz w:val="22"/>
                <w:szCs w:val="22"/>
              </w:rPr>
              <w:t>1</w:t>
            </w:r>
          </w:p>
        </w:tc>
        <w:tc>
          <w:tcPr>
            <w:tcW w:w="6873" w:type="dxa"/>
            <w:gridSpan w:val="2"/>
            <w:vAlign w:val="center"/>
          </w:tcPr>
          <w:p w14:paraId="25D775B2" w14:textId="77777777" w:rsidR="00DC51E0" w:rsidRPr="00C8431B" w:rsidRDefault="00DC51E0" w:rsidP="00DC51E0">
            <w:pPr>
              <w:pStyle w:val="ListParagraph"/>
              <w:numPr>
                <w:ilvl w:val="0"/>
                <w:numId w:val="8"/>
              </w:numPr>
              <w:rPr>
                <w:rFonts w:ascii="Verdana" w:hAnsi="Verdana" w:cstheme="minorHAnsi"/>
                <w:sz w:val="22"/>
                <w:szCs w:val="22"/>
              </w:rPr>
            </w:pPr>
          </w:p>
        </w:tc>
      </w:tr>
    </w:tbl>
    <w:p w14:paraId="5905D400" w14:textId="77777777" w:rsidR="00812345" w:rsidRPr="00C8431B" w:rsidRDefault="00812345" w:rsidP="00812345">
      <w:pPr>
        <w:rPr>
          <w:rFonts w:ascii="Verdana" w:hAnsi="Verdana"/>
          <w:sz w:val="22"/>
          <w:szCs w:val="22"/>
          <w:u w:val="single"/>
        </w:rPr>
      </w:pPr>
    </w:p>
    <w:p w14:paraId="60FA9183" w14:textId="77777777" w:rsidR="00812345" w:rsidRPr="00C8431B" w:rsidRDefault="00812345" w:rsidP="00812345">
      <w:pPr>
        <w:rPr>
          <w:rFonts w:ascii="Verdana" w:hAnsi="Verdana"/>
          <w:sz w:val="22"/>
          <w:szCs w:val="22"/>
        </w:rPr>
      </w:pPr>
    </w:p>
    <w:p w14:paraId="203C74B4" w14:textId="77777777" w:rsidR="00812345" w:rsidRPr="00C8431B" w:rsidRDefault="00812345" w:rsidP="00812345">
      <w:pPr>
        <w:rPr>
          <w:rFonts w:ascii="Verdana" w:hAnsi="Verdana"/>
          <w:sz w:val="22"/>
          <w:szCs w:val="22"/>
        </w:rPr>
      </w:pPr>
    </w:p>
    <w:sectPr w:rsidR="00812345" w:rsidRPr="00C8431B" w:rsidSect="00D611BA">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0658"/>
    <w:multiLevelType w:val="multilevel"/>
    <w:tmpl w:val="06E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9B5F4"/>
    <w:multiLevelType w:val="hybridMultilevel"/>
    <w:tmpl w:val="5F827ADC"/>
    <w:lvl w:ilvl="0" w:tplc="E85802DE">
      <w:start w:val="1"/>
      <w:numFmt w:val="bullet"/>
      <w:lvlText w:val="-"/>
      <w:lvlJc w:val="left"/>
      <w:pPr>
        <w:ind w:left="720" w:hanging="360"/>
      </w:pPr>
      <w:rPr>
        <w:rFonts w:ascii="Calibri" w:hAnsi="Calibri" w:hint="default"/>
      </w:rPr>
    </w:lvl>
    <w:lvl w:ilvl="1" w:tplc="6D805E1C">
      <w:start w:val="1"/>
      <w:numFmt w:val="bullet"/>
      <w:lvlText w:val="o"/>
      <w:lvlJc w:val="left"/>
      <w:pPr>
        <w:ind w:left="1440" w:hanging="360"/>
      </w:pPr>
      <w:rPr>
        <w:rFonts w:ascii="Courier New" w:hAnsi="Courier New" w:hint="default"/>
      </w:rPr>
    </w:lvl>
    <w:lvl w:ilvl="2" w:tplc="CC8CCC6C">
      <w:start w:val="1"/>
      <w:numFmt w:val="bullet"/>
      <w:lvlText w:val=""/>
      <w:lvlJc w:val="left"/>
      <w:pPr>
        <w:ind w:left="2160" w:hanging="360"/>
      </w:pPr>
      <w:rPr>
        <w:rFonts w:ascii="Wingdings" w:hAnsi="Wingdings" w:hint="default"/>
      </w:rPr>
    </w:lvl>
    <w:lvl w:ilvl="3" w:tplc="F17A6984">
      <w:start w:val="1"/>
      <w:numFmt w:val="bullet"/>
      <w:lvlText w:val=""/>
      <w:lvlJc w:val="left"/>
      <w:pPr>
        <w:ind w:left="2880" w:hanging="360"/>
      </w:pPr>
      <w:rPr>
        <w:rFonts w:ascii="Symbol" w:hAnsi="Symbol" w:hint="default"/>
      </w:rPr>
    </w:lvl>
    <w:lvl w:ilvl="4" w:tplc="6ABC136E">
      <w:start w:val="1"/>
      <w:numFmt w:val="bullet"/>
      <w:lvlText w:val="o"/>
      <w:lvlJc w:val="left"/>
      <w:pPr>
        <w:ind w:left="3600" w:hanging="360"/>
      </w:pPr>
      <w:rPr>
        <w:rFonts w:ascii="Courier New" w:hAnsi="Courier New" w:hint="default"/>
      </w:rPr>
    </w:lvl>
    <w:lvl w:ilvl="5" w:tplc="C3169684">
      <w:start w:val="1"/>
      <w:numFmt w:val="bullet"/>
      <w:lvlText w:val=""/>
      <w:lvlJc w:val="left"/>
      <w:pPr>
        <w:ind w:left="4320" w:hanging="360"/>
      </w:pPr>
      <w:rPr>
        <w:rFonts w:ascii="Wingdings" w:hAnsi="Wingdings" w:hint="default"/>
      </w:rPr>
    </w:lvl>
    <w:lvl w:ilvl="6" w:tplc="BD70E0B2">
      <w:start w:val="1"/>
      <w:numFmt w:val="bullet"/>
      <w:lvlText w:val=""/>
      <w:lvlJc w:val="left"/>
      <w:pPr>
        <w:ind w:left="5040" w:hanging="360"/>
      </w:pPr>
      <w:rPr>
        <w:rFonts w:ascii="Symbol" w:hAnsi="Symbol" w:hint="default"/>
      </w:rPr>
    </w:lvl>
    <w:lvl w:ilvl="7" w:tplc="8DC8ACD4">
      <w:start w:val="1"/>
      <w:numFmt w:val="bullet"/>
      <w:lvlText w:val="o"/>
      <w:lvlJc w:val="left"/>
      <w:pPr>
        <w:ind w:left="5760" w:hanging="360"/>
      </w:pPr>
      <w:rPr>
        <w:rFonts w:ascii="Courier New" w:hAnsi="Courier New" w:hint="default"/>
      </w:rPr>
    </w:lvl>
    <w:lvl w:ilvl="8" w:tplc="DB04D89A">
      <w:start w:val="1"/>
      <w:numFmt w:val="bullet"/>
      <w:lvlText w:val=""/>
      <w:lvlJc w:val="left"/>
      <w:pPr>
        <w:ind w:left="6480" w:hanging="360"/>
      </w:pPr>
      <w:rPr>
        <w:rFonts w:ascii="Wingdings" w:hAnsi="Wingdings" w:hint="default"/>
      </w:rPr>
    </w:lvl>
  </w:abstractNum>
  <w:abstractNum w:abstractNumId="2" w15:restartNumberingAfterBreak="0">
    <w:nsid w:val="059B3CED"/>
    <w:multiLevelType w:val="hybridMultilevel"/>
    <w:tmpl w:val="C748D020"/>
    <w:lvl w:ilvl="0" w:tplc="BCFC8D9E">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B9043A"/>
    <w:multiLevelType w:val="hybridMultilevel"/>
    <w:tmpl w:val="65EED5E4"/>
    <w:lvl w:ilvl="0" w:tplc="4B22EB24">
      <w:start w:val="1"/>
      <w:numFmt w:val="bullet"/>
      <w:lvlText w:val=""/>
      <w:lvlJc w:val="left"/>
      <w:pPr>
        <w:ind w:left="720" w:hanging="360"/>
      </w:pPr>
      <w:rPr>
        <w:rFonts w:ascii="Symbol" w:hAnsi="Symbol" w:hint="default"/>
      </w:rPr>
    </w:lvl>
    <w:lvl w:ilvl="1" w:tplc="697407F4">
      <w:start w:val="1"/>
      <w:numFmt w:val="bullet"/>
      <w:lvlText w:val="o"/>
      <w:lvlJc w:val="left"/>
      <w:pPr>
        <w:ind w:left="1440" w:hanging="360"/>
      </w:pPr>
      <w:rPr>
        <w:rFonts w:ascii="Courier New" w:hAnsi="Courier New" w:hint="default"/>
      </w:rPr>
    </w:lvl>
    <w:lvl w:ilvl="2" w:tplc="6194F270">
      <w:start w:val="1"/>
      <w:numFmt w:val="bullet"/>
      <w:lvlText w:val=""/>
      <w:lvlJc w:val="left"/>
      <w:pPr>
        <w:ind w:left="2160" w:hanging="360"/>
      </w:pPr>
      <w:rPr>
        <w:rFonts w:ascii="Wingdings" w:hAnsi="Wingdings" w:hint="default"/>
      </w:rPr>
    </w:lvl>
    <w:lvl w:ilvl="3" w:tplc="4D505152">
      <w:start w:val="1"/>
      <w:numFmt w:val="bullet"/>
      <w:lvlText w:val=""/>
      <w:lvlJc w:val="left"/>
      <w:pPr>
        <w:ind w:left="2880" w:hanging="360"/>
      </w:pPr>
      <w:rPr>
        <w:rFonts w:ascii="Symbol" w:hAnsi="Symbol" w:hint="default"/>
      </w:rPr>
    </w:lvl>
    <w:lvl w:ilvl="4" w:tplc="4E569C60">
      <w:start w:val="1"/>
      <w:numFmt w:val="bullet"/>
      <w:lvlText w:val="o"/>
      <w:lvlJc w:val="left"/>
      <w:pPr>
        <w:ind w:left="3600" w:hanging="360"/>
      </w:pPr>
      <w:rPr>
        <w:rFonts w:ascii="Courier New" w:hAnsi="Courier New" w:hint="default"/>
      </w:rPr>
    </w:lvl>
    <w:lvl w:ilvl="5" w:tplc="88E2D81E">
      <w:start w:val="1"/>
      <w:numFmt w:val="bullet"/>
      <w:lvlText w:val=""/>
      <w:lvlJc w:val="left"/>
      <w:pPr>
        <w:ind w:left="4320" w:hanging="360"/>
      </w:pPr>
      <w:rPr>
        <w:rFonts w:ascii="Wingdings" w:hAnsi="Wingdings" w:hint="default"/>
      </w:rPr>
    </w:lvl>
    <w:lvl w:ilvl="6" w:tplc="A55AF5EA">
      <w:start w:val="1"/>
      <w:numFmt w:val="bullet"/>
      <w:lvlText w:val=""/>
      <w:lvlJc w:val="left"/>
      <w:pPr>
        <w:ind w:left="5040" w:hanging="360"/>
      </w:pPr>
      <w:rPr>
        <w:rFonts w:ascii="Symbol" w:hAnsi="Symbol" w:hint="default"/>
      </w:rPr>
    </w:lvl>
    <w:lvl w:ilvl="7" w:tplc="DC6A6B64">
      <w:start w:val="1"/>
      <w:numFmt w:val="bullet"/>
      <w:lvlText w:val="o"/>
      <w:lvlJc w:val="left"/>
      <w:pPr>
        <w:ind w:left="5760" w:hanging="360"/>
      </w:pPr>
      <w:rPr>
        <w:rFonts w:ascii="Courier New" w:hAnsi="Courier New" w:hint="default"/>
      </w:rPr>
    </w:lvl>
    <w:lvl w:ilvl="8" w:tplc="798C5230">
      <w:start w:val="1"/>
      <w:numFmt w:val="bullet"/>
      <w:lvlText w:val=""/>
      <w:lvlJc w:val="left"/>
      <w:pPr>
        <w:ind w:left="6480" w:hanging="360"/>
      </w:pPr>
      <w:rPr>
        <w:rFonts w:ascii="Wingdings" w:hAnsi="Wingdings" w:hint="default"/>
      </w:rPr>
    </w:lvl>
  </w:abstractNum>
  <w:abstractNum w:abstractNumId="5"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378419"/>
    <w:multiLevelType w:val="hybridMultilevel"/>
    <w:tmpl w:val="416C3C9A"/>
    <w:lvl w:ilvl="0" w:tplc="65E2F2C0">
      <w:start w:val="1"/>
      <w:numFmt w:val="bullet"/>
      <w:lvlText w:val="-"/>
      <w:lvlJc w:val="left"/>
      <w:pPr>
        <w:ind w:left="720" w:hanging="360"/>
      </w:pPr>
      <w:rPr>
        <w:rFonts w:ascii="Calibri" w:hAnsi="Calibri" w:hint="default"/>
      </w:rPr>
    </w:lvl>
    <w:lvl w:ilvl="1" w:tplc="5A3C07D0">
      <w:start w:val="1"/>
      <w:numFmt w:val="bullet"/>
      <w:lvlText w:val="o"/>
      <w:lvlJc w:val="left"/>
      <w:pPr>
        <w:ind w:left="1440" w:hanging="360"/>
      </w:pPr>
      <w:rPr>
        <w:rFonts w:ascii="Courier New" w:hAnsi="Courier New" w:hint="default"/>
      </w:rPr>
    </w:lvl>
    <w:lvl w:ilvl="2" w:tplc="05760366">
      <w:start w:val="1"/>
      <w:numFmt w:val="bullet"/>
      <w:lvlText w:val=""/>
      <w:lvlJc w:val="left"/>
      <w:pPr>
        <w:ind w:left="2160" w:hanging="360"/>
      </w:pPr>
      <w:rPr>
        <w:rFonts w:ascii="Wingdings" w:hAnsi="Wingdings" w:hint="default"/>
      </w:rPr>
    </w:lvl>
    <w:lvl w:ilvl="3" w:tplc="CAD85D36">
      <w:start w:val="1"/>
      <w:numFmt w:val="bullet"/>
      <w:lvlText w:val=""/>
      <w:lvlJc w:val="left"/>
      <w:pPr>
        <w:ind w:left="2880" w:hanging="360"/>
      </w:pPr>
      <w:rPr>
        <w:rFonts w:ascii="Symbol" w:hAnsi="Symbol" w:hint="default"/>
      </w:rPr>
    </w:lvl>
    <w:lvl w:ilvl="4" w:tplc="6F6C0028">
      <w:start w:val="1"/>
      <w:numFmt w:val="bullet"/>
      <w:lvlText w:val="o"/>
      <w:lvlJc w:val="left"/>
      <w:pPr>
        <w:ind w:left="3600" w:hanging="360"/>
      </w:pPr>
      <w:rPr>
        <w:rFonts w:ascii="Courier New" w:hAnsi="Courier New" w:hint="default"/>
      </w:rPr>
    </w:lvl>
    <w:lvl w:ilvl="5" w:tplc="5E8C8E32">
      <w:start w:val="1"/>
      <w:numFmt w:val="bullet"/>
      <w:lvlText w:val=""/>
      <w:lvlJc w:val="left"/>
      <w:pPr>
        <w:ind w:left="4320" w:hanging="360"/>
      </w:pPr>
      <w:rPr>
        <w:rFonts w:ascii="Wingdings" w:hAnsi="Wingdings" w:hint="default"/>
      </w:rPr>
    </w:lvl>
    <w:lvl w:ilvl="6" w:tplc="7C8C6CC2">
      <w:start w:val="1"/>
      <w:numFmt w:val="bullet"/>
      <w:lvlText w:val=""/>
      <w:lvlJc w:val="left"/>
      <w:pPr>
        <w:ind w:left="5040" w:hanging="360"/>
      </w:pPr>
      <w:rPr>
        <w:rFonts w:ascii="Symbol" w:hAnsi="Symbol" w:hint="default"/>
      </w:rPr>
    </w:lvl>
    <w:lvl w:ilvl="7" w:tplc="E6E6B936">
      <w:start w:val="1"/>
      <w:numFmt w:val="bullet"/>
      <w:lvlText w:val="o"/>
      <w:lvlJc w:val="left"/>
      <w:pPr>
        <w:ind w:left="5760" w:hanging="360"/>
      </w:pPr>
      <w:rPr>
        <w:rFonts w:ascii="Courier New" w:hAnsi="Courier New" w:hint="default"/>
      </w:rPr>
    </w:lvl>
    <w:lvl w:ilvl="8" w:tplc="D9F672F2">
      <w:start w:val="1"/>
      <w:numFmt w:val="bullet"/>
      <w:lvlText w:val=""/>
      <w:lvlJc w:val="left"/>
      <w:pPr>
        <w:ind w:left="6480" w:hanging="360"/>
      </w:pPr>
      <w:rPr>
        <w:rFonts w:ascii="Wingdings" w:hAnsi="Wingdings" w:hint="default"/>
      </w:rPr>
    </w:lvl>
  </w:abstractNum>
  <w:abstractNum w:abstractNumId="7"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E54C5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63F5A6D"/>
    <w:multiLevelType w:val="hybridMultilevel"/>
    <w:tmpl w:val="DB26E080"/>
    <w:lvl w:ilvl="0" w:tplc="BCFC8D9E">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C3BB9"/>
    <w:multiLevelType w:val="hybridMultilevel"/>
    <w:tmpl w:val="28CA2D0C"/>
    <w:lvl w:ilvl="0" w:tplc="B678889C">
      <w:start w:val="1"/>
      <w:numFmt w:val="bullet"/>
      <w:lvlText w:val="-"/>
      <w:lvlJc w:val="left"/>
      <w:pPr>
        <w:ind w:left="1080" w:hanging="36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BBE23E7"/>
    <w:multiLevelType w:val="hybridMultilevel"/>
    <w:tmpl w:val="D2A2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E145F5"/>
    <w:multiLevelType w:val="hybridMultilevel"/>
    <w:tmpl w:val="B1B29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5"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F38A6"/>
    <w:multiLevelType w:val="hybridMultilevel"/>
    <w:tmpl w:val="E038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76670C"/>
    <w:multiLevelType w:val="hybridMultilevel"/>
    <w:tmpl w:val="31D89BFC"/>
    <w:lvl w:ilvl="0" w:tplc="B5C8271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B52DE"/>
    <w:multiLevelType w:val="hybridMultilevel"/>
    <w:tmpl w:val="E842B42E"/>
    <w:lvl w:ilvl="0" w:tplc="D854B6DE">
      <w:start w:val="1"/>
      <w:numFmt w:val="decimal"/>
      <w:lvlText w:val="%1."/>
      <w:lvlJc w:val="left"/>
      <w:pPr>
        <w:ind w:left="720" w:hanging="360"/>
      </w:pPr>
      <w:rPr>
        <w:rFonts w:ascii="Verdana" w:eastAsia="Times New Roman" w:hAnsi="Verdana" w:cs="Times New Roman"/>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195F2B"/>
    <w:multiLevelType w:val="hybridMultilevel"/>
    <w:tmpl w:val="6AAE0F12"/>
    <w:lvl w:ilvl="0" w:tplc="DE587784">
      <w:start w:val="1"/>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690F5C"/>
    <w:multiLevelType w:val="hybridMultilevel"/>
    <w:tmpl w:val="B03C9766"/>
    <w:lvl w:ilvl="0" w:tplc="9BDE22DC">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742A07"/>
    <w:multiLevelType w:val="hybridMultilevel"/>
    <w:tmpl w:val="2708B552"/>
    <w:lvl w:ilvl="0" w:tplc="BCFC8D9E">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6939CE"/>
    <w:multiLevelType w:val="hybridMultilevel"/>
    <w:tmpl w:val="0680D9BE"/>
    <w:lvl w:ilvl="0" w:tplc="967C8CAC">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450A31"/>
    <w:multiLevelType w:val="hybridMultilevel"/>
    <w:tmpl w:val="A1525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54703">
    <w:abstractNumId w:val="1"/>
  </w:num>
  <w:num w:numId="2" w16cid:durableId="1912039263">
    <w:abstractNumId w:val="6"/>
  </w:num>
  <w:num w:numId="3" w16cid:durableId="788399584">
    <w:abstractNumId w:val="4"/>
  </w:num>
  <w:num w:numId="4" w16cid:durableId="88158000">
    <w:abstractNumId w:val="9"/>
  </w:num>
  <w:num w:numId="5" w16cid:durableId="204342426">
    <w:abstractNumId w:val="33"/>
  </w:num>
  <w:num w:numId="6" w16cid:durableId="1186598762">
    <w:abstractNumId w:val="25"/>
  </w:num>
  <w:num w:numId="7" w16cid:durableId="1817139107">
    <w:abstractNumId w:val="23"/>
  </w:num>
  <w:num w:numId="8" w16cid:durableId="62533727">
    <w:abstractNumId w:val="35"/>
  </w:num>
  <w:num w:numId="9" w16cid:durableId="86732394">
    <w:abstractNumId w:val="15"/>
  </w:num>
  <w:num w:numId="10" w16cid:durableId="1456874659">
    <w:abstractNumId w:val="8"/>
  </w:num>
  <w:num w:numId="11" w16cid:durableId="1548029895">
    <w:abstractNumId w:val="14"/>
  </w:num>
  <w:num w:numId="12" w16cid:durableId="1426463644">
    <w:abstractNumId w:val="32"/>
  </w:num>
  <w:num w:numId="13" w16cid:durableId="464547468">
    <w:abstractNumId w:val="30"/>
  </w:num>
  <w:num w:numId="14" w16cid:durableId="1026828645">
    <w:abstractNumId w:val="28"/>
  </w:num>
  <w:num w:numId="15" w16cid:durableId="329990707">
    <w:abstractNumId w:val="24"/>
  </w:num>
  <w:num w:numId="16" w16cid:durableId="43794501">
    <w:abstractNumId w:val="5"/>
  </w:num>
  <w:num w:numId="17" w16cid:durableId="53506491">
    <w:abstractNumId w:val="34"/>
  </w:num>
  <w:num w:numId="18" w16cid:durableId="648751892">
    <w:abstractNumId w:val="29"/>
  </w:num>
  <w:num w:numId="19" w16cid:durableId="968784275">
    <w:abstractNumId w:val="3"/>
  </w:num>
  <w:num w:numId="20" w16cid:durableId="1985160547">
    <w:abstractNumId w:val="19"/>
  </w:num>
  <w:num w:numId="21" w16cid:durableId="1574663116">
    <w:abstractNumId w:val="7"/>
  </w:num>
  <w:num w:numId="22" w16cid:durableId="550850431">
    <w:abstractNumId w:val="36"/>
  </w:num>
  <w:num w:numId="23" w16cid:durableId="2015181197">
    <w:abstractNumId w:val="17"/>
  </w:num>
  <w:num w:numId="24" w16cid:durableId="154876855">
    <w:abstractNumId w:val="37"/>
  </w:num>
  <w:num w:numId="25" w16cid:durableId="1595671713">
    <w:abstractNumId w:val="26"/>
  </w:num>
  <w:num w:numId="26" w16cid:durableId="1209882451">
    <w:abstractNumId w:val="18"/>
  </w:num>
  <w:num w:numId="27" w16cid:durableId="1762875793">
    <w:abstractNumId w:val="11"/>
  </w:num>
  <w:num w:numId="28" w16cid:durableId="1614359050">
    <w:abstractNumId w:val="12"/>
  </w:num>
  <w:num w:numId="29" w16cid:durableId="1322925272">
    <w:abstractNumId w:val="0"/>
  </w:num>
  <w:num w:numId="30" w16cid:durableId="1794473741">
    <w:abstractNumId w:val="21"/>
  </w:num>
  <w:num w:numId="31" w16cid:durableId="811292202">
    <w:abstractNumId w:val="31"/>
  </w:num>
  <w:num w:numId="32" w16cid:durableId="1772435228">
    <w:abstractNumId w:val="2"/>
  </w:num>
  <w:num w:numId="33" w16cid:durableId="1499269898">
    <w:abstractNumId w:val="13"/>
  </w:num>
  <w:num w:numId="34" w16cid:durableId="1352335861">
    <w:abstractNumId w:val="16"/>
  </w:num>
  <w:num w:numId="35" w16cid:durableId="1594510298">
    <w:abstractNumId w:val="20"/>
  </w:num>
  <w:num w:numId="36" w16cid:durableId="270666740">
    <w:abstractNumId w:val="10"/>
  </w:num>
  <w:num w:numId="37" w16cid:durableId="716508289">
    <w:abstractNumId w:val="27"/>
  </w:num>
  <w:num w:numId="38" w16cid:durableId="7194774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2DEB"/>
    <w:rsid w:val="00010B78"/>
    <w:rsid w:val="00013155"/>
    <w:rsid w:val="00016B92"/>
    <w:rsid w:val="00021F38"/>
    <w:rsid w:val="0002504E"/>
    <w:rsid w:val="000370CD"/>
    <w:rsid w:val="00050BF5"/>
    <w:rsid w:val="000562D9"/>
    <w:rsid w:val="00064C19"/>
    <w:rsid w:val="000671B8"/>
    <w:rsid w:val="00083570"/>
    <w:rsid w:val="00085803"/>
    <w:rsid w:val="000906AC"/>
    <w:rsid w:val="000923A7"/>
    <w:rsid w:val="00093D9D"/>
    <w:rsid w:val="000A039D"/>
    <w:rsid w:val="000A62DE"/>
    <w:rsid w:val="000A7D28"/>
    <w:rsid w:val="000A7E10"/>
    <w:rsid w:val="000B7A72"/>
    <w:rsid w:val="000C654D"/>
    <w:rsid w:val="000D2A44"/>
    <w:rsid w:val="000D365F"/>
    <w:rsid w:val="000D398E"/>
    <w:rsid w:val="000E556D"/>
    <w:rsid w:val="000E78F6"/>
    <w:rsid w:val="000F194A"/>
    <w:rsid w:val="000F1A80"/>
    <w:rsid w:val="00102049"/>
    <w:rsid w:val="00106590"/>
    <w:rsid w:val="00114F43"/>
    <w:rsid w:val="00115080"/>
    <w:rsid w:val="001171F9"/>
    <w:rsid w:val="00126FA5"/>
    <w:rsid w:val="001434C8"/>
    <w:rsid w:val="00145AA2"/>
    <w:rsid w:val="00153B47"/>
    <w:rsid w:val="00166F7B"/>
    <w:rsid w:val="001840B0"/>
    <w:rsid w:val="0018433F"/>
    <w:rsid w:val="001964D0"/>
    <w:rsid w:val="001A450A"/>
    <w:rsid w:val="001A5AA3"/>
    <w:rsid w:val="001C15D7"/>
    <w:rsid w:val="001C2C36"/>
    <w:rsid w:val="001C314B"/>
    <w:rsid w:val="001C3F12"/>
    <w:rsid w:val="001C52BF"/>
    <w:rsid w:val="001D14BB"/>
    <w:rsid w:val="001D5199"/>
    <w:rsid w:val="001D5C88"/>
    <w:rsid w:val="001F4A92"/>
    <w:rsid w:val="002060D0"/>
    <w:rsid w:val="00215F1C"/>
    <w:rsid w:val="002255C8"/>
    <w:rsid w:val="002359AF"/>
    <w:rsid w:val="00236EB4"/>
    <w:rsid w:val="0024431B"/>
    <w:rsid w:val="00247F9A"/>
    <w:rsid w:val="0026408B"/>
    <w:rsid w:val="0027167D"/>
    <w:rsid w:val="00276424"/>
    <w:rsid w:val="00286786"/>
    <w:rsid w:val="00287865"/>
    <w:rsid w:val="00290A13"/>
    <w:rsid w:val="00296816"/>
    <w:rsid w:val="002A10F8"/>
    <w:rsid w:val="002A245F"/>
    <w:rsid w:val="002A4347"/>
    <w:rsid w:val="002A5A14"/>
    <w:rsid w:val="002B0E22"/>
    <w:rsid w:val="002B7758"/>
    <w:rsid w:val="002C6733"/>
    <w:rsid w:val="002C7BD1"/>
    <w:rsid w:val="002D10FB"/>
    <w:rsid w:val="002D35F9"/>
    <w:rsid w:val="002E201D"/>
    <w:rsid w:val="002E5788"/>
    <w:rsid w:val="002E68F5"/>
    <w:rsid w:val="002F1DFC"/>
    <w:rsid w:val="002F34FA"/>
    <w:rsid w:val="00305357"/>
    <w:rsid w:val="0031123F"/>
    <w:rsid w:val="00317727"/>
    <w:rsid w:val="00335A2A"/>
    <w:rsid w:val="0033697A"/>
    <w:rsid w:val="00342307"/>
    <w:rsid w:val="00346B73"/>
    <w:rsid w:val="0035687E"/>
    <w:rsid w:val="00366B83"/>
    <w:rsid w:val="0038654A"/>
    <w:rsid w:val="003A3D92"/>
    <w:rsid w:val="003C1592"/>
    <w:rsid w:val="003C5EC0"/>
    <w:rsid w:val="003D22B7"/>
    <w:rsid w:val="003D2559"/>
    <w:rsid w:val="003D3F9F"/>
    <w:rsid w:val="003D5FB9"/>
    <w:rsid w:val="003F61C0"/>
    <w:rsid w:val="004019A1"/>
    <w:rsid w:val="0040459E"/>
    <w:rsid w:val="00404DB6"/>
    <w:rsid w:val="00406B3B"/>
    <w:rsid w:val="00413DFF"/>
    <w:rsid w:val="00420A16"/>
    <w:rsid w:val="00426883"/>
    <w:rsid w:val="00430B0A"/>
    <w:rsid w:val="00430E99"/>
    <w:rsid w:val="00441414"/>
    <w:rsid w:val="00461521"/>
    <w:rsid w:val="00463CD2"/>
    <w:rsid w:val="00477812"/>
    <w:rsid w:val="00492FB9"/>
    <w:rsid w:val="004936C4"/>
    <w:rsid w:val="00495E49"/>
    <w:rsid w:val="00496336"/>
    <w:rsid w:val="004A60C4"/>
    <w:rsid w:val="004A6511"/>
    <w:rsid w:val="004A6A5B"/>
    <w:rsid w:val="004A6C82"/>
    <w:rsid w:val="004A7041"/>
    <w:rsid w:val="004B12FE"/>
    <w:rsid w:val="004B3640"/>
    <w:rsid w:val="004C7FEC"/>
    <w:rsid w:val="004D3CA0"/>
    <w:rsid w:val="004D5456"/>
    <w:rsid w:val="004E5593"/>
    <w:rsid w:val="00523F82"/>
    <w:rsid w:val="00526EC3"/>
    <w:rsid w:val="005425F7"/>
    <w:rsid w:val="005457F9"/>
    <w:rsid w:val="00566476"/>
    <w:rsid w:val="0056797E"/>
    <w:rsid w:val="00572ECE"/>
    <w:rsid w:val="00575154"/>
    <w:rsid w:val="00583F8A"/>
    <w:rsid w:val="00584BB6"/>
    <w:rsid w:val="00590228"/>
    <w:rsid w:val="005907D8"/>
    <w:rsid w:val="005A3459"/>
    <w:rsid w:val="005B4BC9"/>
    <w:rsid w:val="005C0DDD"/>
    <w:rsid w:val="005C18A9"/>
    <w:rsid w:val="005C7E2A"/>
    <w:rsid w:val="005E1AE1"/>
    <w:rsid w:val="005E1BF2"/>
    <w:rsid w:val="005E4F7B"/>
    <w:rsid w:val="005E6D14"/>
    <w:rsid w:val="005F2609"/>
    <w:rsid w:val="005F64B2"/>
    <w:rsid w:val="00624285"/>
    <w:rsid w:val="00647D26"/>
    <w:rsid w:val="00661DE0"/>
    <w:rsid w:val="006623BA"/>
    <w:rsid w:val="0067154F"/>
    <w:rsid w:val="00673CE3"/>
    <w:rsid w:val="006A0921"/>
    <w:rsid w:val="006A0D8D"/>
    <w:rsid w:val="006A7C09"/>
    <w:rsid w:val="006C0397"/>
    <w:rsid w:val="006C6298"/>
    <w:rsid w:val="006D536C"/>
    <w:rsid w:val="006F1709"/>
    <w:rsid w:val="006F76A7"/>
    <w:rsid w:val="00703CEE"/>
    <w:rsid w:val="00712313"/>
    <w:rsid w:val="0071302A"/>
    <w:rsid w:val="00714755"/>
    <w:rsid w:val="00716DB2"/>
    <w:rsid w:val="007211AC"/>
    <w:rsid w:val="00723215"/>
    <w:rsid w:val="007234B1"/>
    <w:rsid w:val="00727458"/>
    <w:rsid w:val="00731F43"/>
    <w:rsid w:val="00733894"/>
    <w:rsid w:val="00740E23"/>
    <w:rsid w:val="007671B6"/>
    <w:rsid w:val="00771EDB"/>
    <w:rsid w:val="00775085"/>
    <w:rsid w:val="00784C4B"/>
    <w:rsid w:val="00793287"/>
    <w:rsid w:val="00795765"/>
    <w:rsid w:val="007A5A70"/>
    <w:rsid w:val="007B56F7"/>
    <w:rsid w:val="007B743C"/>
    <w:rsid w:val="007C1D9A"/>
    <w:rsid w:val="007D762F"/>
    <w:rsid w:val="007F4AF2"/>
    <w:rsid w:val="00812345"/>
    <w:rsid w:val="00813C3C"/>
    <w:rsid w:val="00826A6B"/>
    <w:rsid w:val="00826D66"/>
    <w:rsid w:val="008278A0"/>
    <w:rsid w:val="00830206"/>
    <w:rsid w:val="00834620"/>
    <w:rsid w:val="0083520F"/>
    <w:rsid w:val="00846C67"/>
    <w:rsid w:val="0085465F"/>
    <w:rsid w:val="00854D07"/>
    <w:rsid w:val="008622F2"/>
    <w:rsid w:val="0086758B"/>
    <w:rsid w:val="0087348D"/>
    <w:rsid w:val="008744CB"/>
    <w:rsid w:val="00876EC9"/>
    <w:rsid w:val="00887CEE"/>
    <w:rsid w:val="008979AD"/>
    <w:rsid w:val="008C1472"/>
    <w:rsid w:val="008D0345"/>
    <w:rsid w:val="008E4850"/>
    <w:rsid w:val="008E60D7"/>
    <w:rsid w:val="008E7782"/>
    <w:rsid w:val="008F1958"/>
    <w:rsid w:val="008F1983"/>
    <w:rsid w:val="00900401"/>
    <w:rsid w:val="009151E7"/>
    <w:rsid w:val="00926F05"/>
    <w:rsid w:val="00927E96"/>
    <w:rsid w:val="0093108E"/>
    <w:rsid w:val="00933986"/>
    <w:rsid w:val="00945DDF"/>
    <w:rsid w:val="00953E24"/>
    <w:rsid w:val="00962DE0"/>
    <w:rsid w:val="009643E4"/>
    <w:rsid w:val="0096677D"/>
    <w:rsid w:val="00976482"/>
    <w:rsid w:val="009805EB"/>
    <w:rsid w:val="00984647"/>
    <w:rsid w:val="009921C3"/>
    <w:rsid w:val="00995916"/>
    <w:rsid w:val="009A2C3A"/>
    <w:rsid w:val="009A450C"/>
    <w:rsid w:val="009A4BE4"/>
    <w:rsid w:val="009A5481"/>
    <w:rsid w:val="009A6EF4"/>
    <w:rsid w:val="009C08B4"/>
    <w:rsid w:val="009C57E3"/>
    <w:rsid w:val="009E39F3"/>
    <w:rsid w:val="009E3C9D"/>
    <w:rsid w:val="009E6CC9"/>
    <w:rsid w:val="009F628C"/>
    <w:rsid w:val="00A03FE5"/>
    <w:rsid w:val="00A122A3"/>
    <w:rsid w:val="00A2099B"/>
    <w:rsid w:val="00A264C4"/>
    <w:rsid w:val="00A276CF"/>
    <w:rsid w:val="00A364BD"/>
    <w:rsid w:val="00A44E36"/>
    <w:rsid w:val="00A473E0"/>
    <w:rsid w:val="00A52018"/>
    <w:rsid w:val="00A60A26"/>
    <w:rsid w:val="00A81E1C"/>
    <w:rsid w:val="00AB10C1"/>
    <w:rsid w:val="00AB3F72"/>
    <w:rsid w:val="00AB4CE1"/>
    <w:rsid w:val="00AD0DF3"/>
    <w:rsid w:val="00AE1502"/>
    <w:rsid w:val="00AF04A9"/>
    <w:rsid w:val="00AF7EB9"/>
    <w:rsid w:val="00B0447E"/>
    <w:rsid w:val="00B063EB"/>
    <w:rsid w:val="00B118B4"/>
    <w:rsid w:val="00B13606"/>
    <w:rsid w:val="00B148A4"/>
    <w:rsid w:val="00B23E87"/>
    <w:rsid w:val="00B41708"/>
    <w:rsid w:val="00B522B9"/>
    <w:rsid w:val="00B635C6"/>
    <w:rsid w:val="00B64482"/>
    <w:rsid w:val="00B65F54"/>
    <w:rsid w:val="00B677C3"/>
    <w:rsid w:val="00B70B29"/>
    <w:rsid w:val="00B75641"/>
    <w:rsid w:val="00B8487E"/>
    <w:rsid w:val="00B854BE"/>
    <w:rsid w:val="00B9787D"/>
    <w:rsid w:val="00BA67F6"/>
    <w:rsid w:val="00BB5C01"/>
    <w:rsid w:val="00BC56D5"/>
    <w:rsid w:val="00BD47D1"/>
    <w:rsid w:val="00BF2759"/>
    <w:rsid w:val="00BF301A"/>
    <w:rsid w:val="00BF3124"/>
    <w:rsid w:val="00BF4B69"/>
    <w:rsid w:val="00C23D12"/>
    <w:rsid w:val="00C30E0A"/>
    <w:rsid w:val="00C45C68"/>
    <w:rsid w:val="00C526C3"/>
    <w:rsid w:val="00C72EDF"/>
    <w:rsid w:val="00C73BCC"/>
    <w:rsid w:val="00C82630"/>
    <w:rsid w:val="00C8431B"/>
    <w:rsid w:val="00C90BF9"/>
    <w:rsid w:val="00C90EEB"/>
    <w:rsid w:val="00C9305D"/>
    <w:rsid w:val="00C94DAB"/>
    <w:rsid w:val="00C96B61"/>
    <w:rsid w:val="00C97993"/>
    <w:rsid w:val="00CA2F23"/>
    <w:rsid w:val="00CA5A7A"/>
    <w:rsid w:val="00CB5DF0"/>
    <w:rsid w:val="00CC7BA8"/>
    <w:rsid w:val="00CD6441"/>
    <w:rsid w:val="00CE51FF"/>
    <w:rsid w:val="00CE6E06"/>
    <w:rsid w:val="00CE72E3"/>
    <w:rsid w:val="00CE79A9"/>
    <w:rsid w:val="00CF1BE0"/>
    <w:rsid w:val="00D11844"/>
    <w:rsid w:val="00D17652"/>
    <w:rsid w:val="00D17653"/>
    <w:rsid w:val="00D2598B"/>
    <w:rsid w:val="00D4271E"/>
    <w:rsid w:val="00D51453"/>
    <w:rsid w:val="00D611BA"/>
    <w:rsid w:val="00D7118C"/>
    <w:rsid w:val="00D75FBA"/>
    <w:rsid w:val="00D835AB"/>
    <w:rsid w:val="00D92602"/>
    <w:rsid w:val="00DB0567"/>
    <w:rsid w:val="00DB6360"/>
    <w:rsid w:val="00DC3A5C"/>
    <w:rsid w:val="00DC51E0"/>
    <w:rsid w:val="00DD16BF"/>
    <w:rsid w:val="00DD1DE4"/>
    <w:rsid w:val="00DD45DF"/>
    <w:rsid w:val="00DE1439"/>
    <w:rsid w:val="00DE3A7E"/>
    <w:rsid w:val="00DF3A0B"/>
    <w:rsid w:val="00DF7E8A"/>
    <w:rsid w:val="00E02A9B"/>
    <w:rsid w:val="00E04B6B"/>
    <w:rsid w:val="00E234D7"/>
    <w:rsid w:val="00E255C0"/>
    <w:rsid w:val="00E25776"/>
    <w:rsid w:val="00E3679F"/>
    <w:rsid w:val="00E37647"/>
    <w:rsid w:val="00E43AAE"/>
    <w:rsid w:val="00E470FE"/>
    <w:rsid w:val="00E47B51"/>
    <w:rsid w:val="00E51ED8"/>
    <w:rsid w:val="00E53C22"/>
    <w:rsid w:val="00E62E8E"/>
    <w:rsid w:val="00E64B65"/>
    <w:rsid w:val="00E728B0"/>
    <w:rsid w:val="00E95C2F"/>
    <w:rsid w:val="00E96B2F"/>
    <w:rsid w:val="00EA0102"/>
    <w:rsid w:val="00EA445E"/>
    <w:rsid w:val="00EC2362"/>
    <w:rsid w:val="00ED4E53"/>
    <w:rsid w:val="00ED7F5B"/>
    <w:rsid w:val="00EE51BC"/>
    <w:rsid w:val="00EE7149"/>
    <w:rsid w:val="00EF6F96"/>
    <w:rsid w:val="00F1108C"/>
    <w:rsid w:val="00F163C3"/>
    <w:rsid w:val="00F5423F"/>
    <w:rsid w:val="00F57575"/>
    <w:rsid w:val="00F60DFB"/>
    <w:rsid w:val="00F6113D"/>
    <w:rsid w:val="00F67C77"/>
    <w:rsid w:val="00F715B5"/>
    <w:rsid w:val="00F77CD9"/>
    <w:rsid w:val="00F87192"/>
    <w:rsid w:val="00F92194"/>
    <w:rsid w:val="00F9424C"/>
    <w:rsid w:val="00F95A3E"/>
    <w:rsid w:val="00FA7F92"/>
    <w:rsid w:val="00FB0228"/>
    <w:rsid w:val="00FB2137"/>
    <w:rsid w:val="00FB3D22"/>
    <w:rsid w:val="00FD64A7"/>
    <w:rsid w:val="00FF69DB"/>
    <w:rsid w:val="0109966C"/>
    <w:rsid w:val="07437C74"/>
    <w:rsid w:val="0BBAEBFA"/>
    <w:rsid w:val="11AB5C7A"/>
    <w:rsid w:val="1210602D"/>
    <w:rsid w:val="18FD5E25"/>
    <w:rsid w:val="1A584702"/>
    <w:rsid w:val="1A992E86"/>
    <w:rsid w:val="1AB2D90C"/>
    <w:rsid w:val="1AD2F79E"/>
    <w:rsid w:val="1D41E92E"/>
    <w:rsid w:val="1DBC1881"/>
    <w:rsid w:val="1DD0CF48"/>
    <w:rsid w:val="1E781A4B"/>
    <w:rsid w:val="2108700A"/>
    <w:rsid w:val="2143EC6D"/>
    <w:rsid w:val="23B99D8B"/>
    <w:rsid w:val="2533D2B6"/>
    <w:rsid w:val="254963FB"/>
    <w:rsid w:val="26F615DD"/>
    <w:rsid w:val="2A828CE0"/>
    <w:rsid w:val="31E9D0E0"/>
    <w:rsid w:val="3505D0F0"/>
    <w:rsid w:val="3524389F"/>
    <w:rsid w:val="35391CF5"/>
    <w:rsid w:val="3B522D59"/>
    <w:rsid w:val="408055A2"/>
    <w:rsid w:val="463AB5E9"/>
    <w:rsid w:val="530E58FC"/>
    <w:rsid w:val="5A8C93E9"/>
    <w:rsid w:val="5BA1F510"/>
    <w:rsid w:val="5F2BE283"/>
    <w:rsid w:val="5FF95E62"/>
    <w:rsid w:val="628F3BCA"/>
    <w:rsid w:val="73931B8D"/>
    <w:rsid w:val="7CAD4827"/>
    <w:rsid w:val="7EF18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258C0"/>
  <w15:chartTrackingRefBased/>
  <w15:docId w15:val="{622AB7A2-BDCA-4A61-B9B3-12138AFC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character" w:styleId="Strong">
    <w:name w:val="Strong"/>
    <w:basedOn w:val="DefaultParagraphFont"/>
    <w:uiPriority w:val="22"/>
    <w:qFormat/>
    <w:rsid w:val="00BF2759"/>
    <w:rPr>
      <w:b/>
      <w:bCs/>
    </w:rPr>
  </w:style>
  <w:style w:type="paragraph" w:customStyle="1" w:styleId="paragraph">
    <w:name w:val="paragraph"/>
    <w:basedOn w:val="Normal"/>
    <w:rsid w:val="009A450C"/>
    <w:pPr>
      <w:spacing w:before="100" w:beforeAutospacing="1" w:after="100" w:afterAutospacing="1"/>
    </w:pPr>
  </w:style>
  <w:style w:type="character" w:customStyle="1" w:styleId="normaltextrun">
    <w:name w:val="normaltextrun"/>
    <w:basedOn w:val="DefaultParagraphFont"/>
    <w:rsid w:val="009A450C"/>
  </w:style>
  <w:style w:type="character" w:customStyle="1" w:styleId="eop">
    <w:name w:val="eop"/>
    <w:basedOn w:val="DefaultParagraphFont"/>
    <w:rsid w:val="009A450C"/>
  </w:style>
  <w:style w:type="paragraph" w:customStyle="1" w:styleId="blocks-text-blockparagraph">
    <w:name w:val="blocks-text-block__paragraph"/>
    <w:basedOn w:val="Normal"/>
    <w:rsid w:val="0002504E"/>
    <w:pPr>
      <w:spacing w:before="100" w:beforeAutospacing="1" w:after="100" w:afterAutospacing="1"/>
    </w:pPr>
  </w:style>
  <w:style w:type="paragraph" w:styleId="NormalWeb">
    <w:name w:val="Normal (Web)"/>
    <w:basedOn w:val="Normal"/>
    <w:uiPriority w:val="99"/>
    <w:unhideWhenUsed/>
    <w:rsid w:val="00583F8A"/>
    <w:pPr>
      <w:spacing w:before="100" w:beforeAutospacing="1" w:after="100" w:afterAutospacing="1"/>
    </w:pPr>
  </w:style>
  <w:style w:type="character" w:styleId="Hyperlink">
    <w:name w:val="Hyperlink"/>
    <w:basedOn w:val="DefaultParagraphFont"/>
    <w:uiPriority w:val="99"/>
    <w:semiHidden/>
    <w:unhideWhenUsed/>
    <w:rsid w:val="002A2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638">
      <w:bodyDiv w:val="1"/>
      <w:marLeft w:val="0"/>
      <w:marRight w:val="0"/>
      <w:marTop w:val="0"/>
      <w:marBottom w:val="0"/>
      <w:divBdr>
        <w:top w:val="none" w:sz="0" w:space="0" w:color="auto"/>
        <w:left w:val="none" w:sz="0" w:space="0" w:color="auto"/>
        <w:bottom w:val="none" w:sz="0" w:space="0" w:color="auto"/>
        <w:right w:val="none" w:sz="0" w:space="0" w:color="auto"/>
      </w:divBdr>
    </w:div>
    <w:div w:id="103694067">
      <w:bodyDiv w:val="1"/>
      <w:marLeft w:val="0"/>
      <w:marRight w:val="0"/>
      <w:marTop w:val="0"/>
      <w:marBottom w:val="0"/>
      <w:divBdr>
        <w:top w:val="none" w:sz="0" w:space="0" w:color="auto"/>
        <w:left w:val="none" w:sz="0" w:space="0" w:color="auto"/>
        <w:bottom w:val="none" w:sz="0" w:space="0" w:color="auto"/>
        <w:right w:val="none" w:sz="0" w:space="0" w:color="auto"/>
      </w:divBdr>
      <w:divsChild>
        <w:div w:id="165444939">
          <w:marLeft w:val="0"/>
          <w:marRight w:val="0"/>
          <w:marTop w:val="0"/>
          <w:marBottom w:val="0"/>
          <w:divBdr>
            <w:top w:val="none" w:sz="0" w:space="0" w:color="auto"/>
            <w:left w:val="none" w:sz="0" w:space="0" w:color="auto"/>
            <w:bottom w:val="none" w:sz="0" w:space="0" w:color="auto"/>
            <w:right w:val="none" w:sz="0" w:space="0" w:color="auto"/>
          </w:divBdr>
          <w:divsChild>
            <w:div w:id="68620076">
              <w:marLeft w:val="0"/>
              <w:marRight w:val="0"/>
              <w:marTop w:val="0"/>
              <w:marBottom w:val="0"/>
              <w:divBdr>
                <w:top w:val="none" w:sz="0" w:space="0" w:color="auto"/>
                <w:left w:val="none" w:sz="0" w:space="0" w:color="auto"/>
                <w:bottom w:val="none" w:sz="0" w:space="0" w:color="auto"/>
                <w:right w:val="none" w:sz="0" w:space="0" w:color="auto"/>
              </w:divBdr>
            </w:div>
          </w:divsChild>
        </w:div>
        <w:div w:id="585070037">
          <w:marLeft w:val="0"/>
          <w:marRight w:val="0"/>
          <w:marTop w:val="0"/>
          <w:marBottom w:val="0"/>
          <w:divBdr>
            <w:top w:val="none" w:sz="0" w:space="0" w:color="auto"/>
            <w:left w:val="none" w:sz="0" w:space="0" w:color="auto"/>
            <w:bottom w:val="none" w:sz="0" w:space="0" w:color="auto"/>
            <w:right w:val="none" w:sz="0" w:space="0" w:color="auto"/>
          </w:divBdr>
          <w:divsChild>
            <w:div w:id="896478072">
              <w:marLeft w:val="0"/>
              <w:marRight w:val="0"/>
              <w:marTop w:val="0"/>
              <w:marBottom w:val="0"/>
              <w:divBdr>
                <w:top w:val="none" w:sz="0" w:space="0" w:color="auto"/>
                <w:left w:val="none" w:sz="0" w:space="0" w:color="auto"/>
                <w:bottom w:val="none" w:sz="0" w:space="0" w:color="auto"/>
                <w:right w:val="none" w:sz="0" w:space="0" w:color="auto"/>
              </w:divBdr>
            </w:div>
          </w:divsChild>
        </w:div>
        <w:div w:id="696855981">
          <w:marLeft w:val="0"/>
          <w:marRight w:val="0"/>
          <w:marTop w:val="0"/>
          <w:marBottom w:val="0"/>
          <w:divBdr>
            <w:top w:val="none" w:sz="0" w:space="0" w:color="auto"/>
            <w:left w:val="none" w:sz="0" w:space="0" w:color="auto"/>
            <w:bottom w:val="none" w:sz="0" w:space="0" w:color="auto"/>
            <w:right w:val="none" w:sz="0" w:space="0" w:color="auto"/>
          </w:divBdr>
          <w:divsChild>
            <w:div w:id="1888567278">
              <w:marLeft w:val="0"/>
              <w:marRight w:val="0"/>
              <w:marTop w:val="0"/>
              <w:marBottom w:val="0"/>
              <w:divBdr>
                <w:top w:val="none" w:sz="0" w:space="0" w:color="auto"/>
                <w:left w:val="none" w:sz="0" w:space="0" w:color="auto"/>
                <w:bottom w:val="none" w:sz="0" w:space="0" w:color="auto"/>
                <w:right w:val="none" w:sz="0" w:space="0" w:color="auto"/>
              </w:divBdr>
            </w:div>
          </w:divsChild>
        </w:div>
        <w:div w:id="772632082">
          <w:marLeft w:val="0"/>
          <w:marRight w:val="0"/>
          <w:marTop w:val="0"/>
          <w:marBottom w:val="0"/>
          <w:divBdr>
            <w:top w:val="none" w:sz="0" w:space="0" w:color="auto"/>
            <w:left w:val="none" w:sz="0" w:space="0" w:color="auto"/>
            <w:bottom w:val="none" w:sz="0" w:space="0" w:color="auto"/>
            <w:right w:val="none" w:sz="0" w:space="0" w:color="auto"/>
          </w:divBdr>
          <w:divsChild>
            <w:div w:id="42413327">
              <w:marLeft w:val="0"/>
              <w:marRight w:val="0"/>
              <w:marTop w:val="0"/>
              <w:marBottom w:val="0"/>
              <w:divBdr>
                <w:top w:val="none" w:sz="0" w:space="0" w:color="auto"/>
                <w:left w:val="none" w:sz="0" w:space="0" w:color="auto"/>
                <w:bottom w:val="none" w:sz="0" w:space="0" w:color="auto"/>
                <w:right w:val="none" w:sz="0" w:space="0" w:color="auto"/>
              </w:divBdr>
            </w:div>
          </w:divsChild>
        </w:div>
        <w:div w:id="776605420">
          <w:marLeft w:val="0"/>
          <w:marRight w:val="0"/>
          <w:marTop w:val="0"/>
          <w:marBottom w:val="0"/>
          <w:divBdr>
            <w:top w:val="none" w:sz="0" w:space="0" w:color="auto"/>
            <w:left w:val="none" w:sz="0" w:space="0" w:color="auto"/>
            <w:bottom w:val="none" w:sz="0" w:space="0" w:color="auto"/>
            <w:right w:val="none" w:sz="0" w:space="0" w:color="auto"/>
          </w:divBdr>
          <w:divsChild>
            <w:div w:id="1265264138">
              <w:marLeft w:val="0"/>
              <w:marRight w:val="0"/>
              <w:marTop w:val="0"/>
              <w:marBottom w:val="0"/>
              <w:divBdr>
                <w:top w:val="none" w:sz="0" w:space="0" w:color="auto"/>
                <w:left w:val="none" w:sz="0" w:space="0" w:color="auto"/>
                <w:bottom w:val="none" w:sz="0" w:space="0" w:color="auto"/>
                <w:right w:val="none" w:sz="0" w:space="0" w:color="auto"/>
              </w:divBdr>
            </w:div>
          </w:divsChild>
        </w:div>
        <w:div w:id="1098136872">
          <w:marLeft w:val="0"/>
          <w:marRight w:val="0"/>
          <w:marTop w:val="0"/>
          <w:marBottom w:val="0"/>
          <w:divBdr>
            <w:top w:val="none" w:sz="0" w:space="0" w:color="auto"/>
            <w:left w:val="none" w:sz="0" w:space="0" w:color="auto"/>
            <w:bottom w:val="none" w:sz="0" w:space="0" w:color="auto"/>
            <w:right w:val="none" w:sz="0" w:space="0" w:color="auto"/>
          </w:divBdr>
          <w:divsChild>
            <w:div w:id="1531652077">
              <w:marLeft w:val="0"/>
              <w:marRight w:val="0"/>
              <w:marTop w:val="0"/>
              <w:marBottom w:val="0"/>
              <w:divBdr>
                <w:top w:val="none" w:sz="0" w:space="0" w:color="auto"/>
                <w:left w:val="none" w:sz="0" w:space="0" w:color="auto"/>
                <w:bottom w:val="none" w:sz="0" w:space="0" w:color="auto"/>
                <w:right w:val="none" w:sz="0" w:space="0" w:color="auto"/>
              </w:divBdr>
            </w:div>
          </w:divsChild>
        </w:div>
        <w:div w:id="1172842871">
          <w:marLeft w:val="0"/>
          <w:marRight w:val="0"/>
          <w:marTop w:val="0"/>
          <w:marBottom w:val="0"/>
          <w:divBdr>
            <w:top w:val="none" w:sz="0" w:space="0" w:color="auto"/>
            <w:left w:val="none" w:sz="0" w:space="0" w:color="auto"/>
            <w:bottom w:val="none" w:sz="0" w:space="0" w:color="auto"/>
            <w:right w:val="none" w:sz="0" w:space="0" w:color="auto"/>
          </w:divBdr>
          <w:divsChild>
            <w:div w:id="1522090517">
              <w:marLeft w:val="0"/>
              <w:marRight w:val="0"/>
              <w:marTop w:val="0"/>
              <w:marBottom w:val="0"/>
              <w:divBdr>
                <w:top w:val="none" w:sz="0" w:space="0" w:color="auto"/>
                <w:left w:val="none" w:sz="0" w:space="0" w:color="auto"/>
                <w:bottom w:val="none" w:sz="0" w:space="0" w:color="auto"/>
                <w:right w:val="none" w:sz="0" w:space="0" w:color="auto"/>
              </w:divBdr>
            </w:div>
          </w:divsChild>
        </w:div>
        <w:div w:id="1404329099">
          <w:marLeft w:val="0"/>
          <w:marRight w:val="0"/>
          <w:marTop w:val="0"/>
          <w:marBottom w:val="0"/>
          <w:divBdr>
            <w:top w:val="none" w:sz="0" w:space="0" w:color="auto"/>
            <w:left w:val="none" w:sz="0" w:space="0" w:color="auto"/>
            <w:bottom w:val="none" w:sz="0" w:space="0" w:color="auto"/>
            <w:right w:val="none" w:sz="0" w:space="0" w:color="auto"/>
          </w:divBdr>
          <w:divsChild>
            <w:div w:id="376857429">
              <w:marLeft w:val="0"/>
              <w:marRight w:val="0"/>
              <w:marTop w:val="0"/>
              <w:marBottom w:val="0"/>
              <w:divBdr>
                <w:top w:val="none" w:sz="0" w:space="0" w:color="auto"/>
                <w:left w:val="none" w:sz="0" w:space="0" w:color="auto"/>
                <w:bottom w:val="none" w:sz="0" w:space="0" w:color="auto"/>
                <w:right w:val="none" w:sz="0" w:space="0" w:color="auto"/>
              </w:divBdr>
            </w:div>
          </w:divsChild>
        </w:div>
        <w:div w:id="1421483217">
          <w:marLeft w:val="0"/>
          <w:marRight w:val="0"/>
          <w:marTop w:val="0"/>
          <w:marBottom w:val="0"/>
          <w:divBdr>
            <w:top w:val="none" w:sz="0" w:space="0" w:color="auto"/>
            <w:left w:val="none" w:sz="0" w:space="0" w:color="auto"/>
            <w:bottom w:val="none" w:sz="0" w:space="0" w:color="auto"/>
            <w:right w:val="none" w:sz="0" w:space="0" w:color="auto"/>
          </w:divBdr>
          <w:divsChild>
            <w:div w:id="1588810460">
              <w:marLeft w:val="0"/>
              <w:marRight w:val="0"/>
              <w:marTop w:val="0"/>
              <w:marBottom w:val="0"/>
              <w:divBdr>
                <w:top w:val="none" w:sz="0" w:space="0" w:color="auto"/>
                <w:left w:val="none" w:sz="0" w:space="0" w:color="auto"/>
                <w:bottom w:val="none" w:sz="0" w:space="0" w:color="auto"/>
                <w:right w:val="none" w:sz="0" w:space="0" w:color="auto"/>
              </w:divBdr>
            </w:div>
          </w:divsChild>
        </w:div>
        <w:div w:id="1514107515">
          <w:marLeft w:val="0"/>
          <w:marRight w:val="0"/>
          <w:marTop w:val="0"/>
          <w:marBottom w:val="0"/>
          <w:divBdr>
            <w:top w:val="none" w:sz="0" w:space="0" w:color="auto"/>
            <w:left w:val="none" w:sz="0" w:space="0" w:color="auto"/>
            <w:bottom w:val="none" w:sz="0" w:space="0" w:color="auto"/>
            <w:right w:val="none" w:sz="0" w:space="0" w:color="auto"/>
          </w:divBdr>
          <w:divsChild>
            <w:div w:id="669987462">
              <w:marLeft w:val="0"/>
              <w:marRight w:val="0"/>
              <w:marTop w:val="0"/>
              <w:marBottom w:val="0"/>
              <w:divBdr>
                <w:top w:val="none" w:sz="0" w:space="0" w:color="auto"/>
                <w:left w:val="none" w:sz="0" w:space="0" w:color="auto"/>
                <w:bottom w:val="none" w:sz="0" w:space="0" w:color="auto"/>
                <w:right w:val="none" w:sz="0" w:space="0" w:color="auto"/>
              </w:divBdr>
            </w:div>
          </w:divsChild>
        </w:div>
        <w:div w:id="1883864905">
          <w:marLeft w:val="0"/>
          <w:marRight w:val="0"/>
          <w:marTop w:val="0"/>
          <w:marBottom w:val="0"/>
          <w:divBdr>
            <w:top w:val="none" w:sz="0" w:space="0" w:color="auto"/>
            <w:left w:val="none" w:sz="0" w:space="0" w:color="auto"/>
            <w:bottom w:val="none" w:sz="0" w:space="0" w:color="auto"/>
            <w:right w:val="none" w:sz="0" w:space="0" w:color="auto"/>
          </w:divBdr>
          <w:divsChild>
            <w:div w:id="1011644971">
              <w:marLeft w:val="0"/>
              <w:marRight w:val="0"/>
              <w:marTop w:val="0"/>
              <w:marBottom w:val="0"/>
              <w:divBdr>
                <w:top w:val="none" w:sz="0" w:space="0" w:color="auto"/>
                <w:left w:val="none" w:sz="0" w:space="0" w:color="auto"/>
                <w:bottom w:val="none" w:sz="0" w:space="0" w:color="auto"/>
                <w:right w:val="none" w:sz="0" w:space="0" w:color="auto"/>
              </w:divBdr>
            </w:div>
          </w:divsChild>
        </w:div>
        <w:div w:id="2026705298">
          <w:marLeft w:val="0"/>
          <w:marRight w:val="0"/>
          <w:marTop w:val="0"/>
          <w:marBottom w:val="0"/>
          <w:divBdr>
            <w:top w:val="none" w:sz="0" w:space="0" w:color="auto"/>
            <w:left w:val="none" w:sz="0" w:space="0" w:color="auto"/>
            <w:bottom w:val="none" w:sz="0" w:space="0" w:color="auto"/>
            <w:right w:val="none" w:sz="0" w:space="0" w:color="auto"/>
          </w:divBdr>
          <w:divsChild>
            <w:div w:id="15768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919">
      <w:bodyDiv w:val="1"/>
      <w:marLeft w:val="0"/>
      <w:marRight w:val="0"/>
      <w:marTop w:val="0"/>
      <w:marBottom w:val="0"/>
      <w:divBdr>
        <w:top w:val="none" w:sz="0" w:space="0" w:color="auto"/>
        <w:left w:val="none" w:sz="0" w:space="0" w:color="auto"/>
        <w:bottom w:val="none" w:sz="0" w:space="0" w:color="auto"/>
        <w:right w:val="none" w:sz="0" w:space="0" w:color="auto"/>
      </w:divBdr>
    </w:div>
    <w:div w:id="198932745">
      <w:bodyDiv w:val="1"/>
      <w:marLeft w:val="0"/>
      <w:marRight w:val="0"/>
      <w:marTop w:val="0"/>
      <w:marBottom w:val="0"/>
      <w:divBdr>
        <w:top w:val="none" w:sz="0" w:space="0" w:color="auto"/>
        <w:left w:val="none" w:sz="0" w:space="0" w:color="auto"/>
        <w:bottom w:val="none" w:sz="0" w:space="0" w:color="auto"/>
        <w:right w:val="none" w:sz="0" w:space="0" w:color="auto"/>
      </w:divBdr>
    </w:div>
    <w:div w:id="209615032">
      <w:bodyDiv w:val="1"/>
      <w:marLeft w:val="0"/>
      <w:marRight w:val="0"/>
      <w:marTop w:val="0"/>
      <w:marBottom w:val="0"/>
      <w:divBdr>
        <w:top w:val="none" w:sz="0" w:space="0" w:color="auto"/>
        <w:left w:val="none" w:sz="0" w:space="0" w:color="auto"/>
        <w:bottom w:val="none" w:sz="0" w:space="0" w:color="auto"/>
        <w:right w:val="none" w:sz="0" w:space="0" w:color="auto"/>
      </w:divBdr>
    </w:div>
    <w:div w:id="296372299">
      <w:bodyDiv w:val="1"/>
      <w:marLeft w:val="0"/>
      <w:marRight w:val="0"/>
      <w:marTop w:val="0"/>
      <w:marBottom w:val="0"/>
      <w:divBdr>
        <w:top w:val="none" w:sz="0" w:space="0" w:color="auto"/>
        <w:left w:val="none" w:sz="0" w:space="0" w:color="auto"/>
        <w:bottom w:val="none" w:sz="0" w:space="0" w:color="auto"/>
        <w:right w:val="none" w:sz="0" w:space="0" w:color="auto"/>
      </w:divBdr>
    </w:div>
    <w:div w:id="371228193">
      <w:bodyDiv w:val="1"/>
      <w:marLeft w:val="0"/>
      <w:marRight w:val="0"/>
      <w:marTop w:val="0"/>
      <w:marBottom w:val="0"/>
      <w:divBdr>
        <w:top w:val="none" w:sz="0" w:space="0" w:color="auto"/>
        <w:left w:val="none" w:sz="0" w:space="0" w:color="auto"/>
        <w:bottom w:val="none" w:sz="0" w:space="0" w:color="auto"/>
        <w:right w:val="none" w:sz="0" w:space="0" w:color="auto"/>
      </w:divBdr>
    </w:div>
    <w:div w:id="865100731">
      <w:bodyDiv w:val="1"/>
      <w:marLeft w:val="0"/>
      <w:marRight w:val="0"/>
      <w:marTop w:val="0"/>
      <w:marBottom w:val="0"/>
      <w:divBdr>
        <w:top w:val="none" w:sz="0" w:space="0" w:color="auto"/>
        <w:left w:val="none" w:sz="0" w:space="0" w:color="auto"/>
        <w:bottom w:val="none" w:sz="0" w:space="0" w:color="auto"/>
        <w:right w:val="none" w:sz="0" w:space="0" w:color="auto"/>
      </w:divBdr>
    </w:div>
    <w:div w:id="865216043">
      <w:bodyDiv w:val="1"/>
      <w:marLeft w:val="0"/>
      <w:marRight w:val="0"/>
      <w:marTop w:val="0"/>
      <w:marBottom w:val="0"/>
      <w:divBdr>
        <w:top w:val="none" w:sz="0" w:space="0" w:color="auto"/>
        <w:left w:val="none" w:sz="0" w:space="0" w:color="auto"/>
        <w:bottom w:val="none" w:sz="0" w:space="0" w:color="auto"/>
        <w:right w:val="none" w:sz="0" w:space="0" w:color="auto"/>
      </w:divBdr>
    </w:div>
    <w:div w:id="942030934">
      <w:bodyDiv w:val="1"/>
      <w:marLeft w:val="0"/>
      <w:marRight w:val="0"/>
      <w:marTop w:val="0"/>
      <w:marBottom w:val="0"/>
      <w:divBdr>
        <w:top w:val="none" w:sz="0" w:space="0" w:color="auto"/>
        <w:left w:val="none" w:sz="0" w:space="0" w:color="auto"/>
        <w:bottom w:val="none" w:sz="0" w:space="0" w:color="auto"/>
        <w:right w:val="none" w:sz="0" w:space="0" w:color="auto"/>
      </w:divBdr>
    </w:div>
    <w:div w:id="947347392">
      <w:bodyDiv w:val="1"/>
      <w:marLeft w:val="0"/>
      <w:marRight w:val="0"/>
      <w:marTop w:val="0"/>
      <w:marBottom w:val="0"/>
      <w:divBdr>
        <w:top w:val="none" w:sz="0" w:space="0" w:color="auto"/>
        <w:left w:val="none" w:sz="0" w:space="0" w:color="auto"/>
        <w:bottom w:val="none" w:sz="0" w:space="0" w:color="auto"/>
        <w:right w:val="none" w:sz="0" w:space="0" w:color="auto"/>
      </w:divBdr>
    </w:div>
    <w:div w:id="952596929">
      <w:bodyDiv w:val="1"/>
      <w:marLeft w:val="0"/>
      <w:marRight w:val="0"/>
      <w:marTop w:val="0"/>
      <w:marBottom w:val="0"/>
      <w:divBdr>
        <w:top w:val="none" w:sz="0" w:space="0" w:color="auto"/>
        <w:left w:val="none" w:sz="0" w:space="0" w:color="auto"/>
        <w:bottom w:val="none" w:sz="0" w:space="0" w:color="auto"/>
        <w:right w:val="none" w:sz="0" w:space="0" w:color="auto"/>
      </w:divBdr>
    </w:div>
    <w:div w:id="1058623875">
      <w:bodyDiv w:val="1"/>
      <w:marLeft w:val="0"/>
      <w:marRight w:val="0"/>
      <w:marTop w:val="0"/>
      <w:marBottom w:val="0"/>
      <w:divBdr>
        <w:top w:val="none" w:sz="0" w:space="0" w:color="auto"/>
        <w:left w:val="none" w:sz="0" w:space="0" w:color="auto"/>
        <w:bottom w:val="none" w:sz="0" w:space="0" w:color="auto"/>
        <w:right w:val="none" w:sz="0" w:space="0" w:color="auto"/>
      </w:divBdr>
    </w:div>
    <w:div w:id="1222987254">
      <w:bodyDiv w:val="1"/>
      <w:marLeft w:val="0"/>
      <w:marRight w:val="0"/>
      <w:marTop w:val="0"/>
      <w:marBottom w:val="0"/>
      <w:divBdr>
        <w:top w:val="none" w:sz="0" w:space="0" w:color="auto"/>
        <w:left w:val="none" w:sz="0" w:space="0" w:color="auto"/>
        <w:bottom w:val="none" w:sz="0" w:space="0" w:color="auto"/>
        <w:right w:val="none" w:sz="0" w:space="0" w:color="auto"/>
      </w:divBdr>
    </w:div>
    <w:div w:id="1274091703">
      <w:bodyDiv w:val="1"/>
      <w:marLeft w:val="0"/>
      <w:marRight w:val="0"/>
      <w:marTop w:val="0"/>
      <w:marBottom w:val="0"/>
      <w:divBdr>
        <w:top w:val="none" w:sz="0" w:space="0" w:color="auto"/>
        <w:left w:val="none" w:sz="0" w:space="0" w:color="auto"/>
        <w:bottom w:val="none" w:sz="0" w:space="0" w:color="auto"/>
        <w:right w:val="none" w:sz="0" w:space="0" w:color="auto"/>
      </w:divBdr>
    </w:div>
    <w:div w:id="1319186355">
      <w:bodyDiv w:val="1"/>
      <w:marLeft w:val="0"/>
      <w:marRight w:val="0"/>
      <w:marTop w:val="0"/>
      <w:marBottom w:val="0"/>
      <w:divBdr>
        <w:top w:val="none" w:sz="0" w:space="0" w:color="auto"/>
        <w:left w:val="none" w:sz="0" w:space="0" w:color="auto"/>
        <w:bottom w:val="none" w:sz="0" w:space="0" w:color="auto"/>
        <w:right w:val="none" w:sz="0" w:space="0" w:color="auto"/>
      </w:divBdr>
    </w:div>
    <w:div w:id="1344477445">
      <w:bodyDiv w:val="1"/>
      <w:marLeft w:val="0"/>
      <w:marRight w:val="0"/>
      <w:marTop w:val="0"/>
      <w:marBottom w:val="0"/>
      <w:divBdr>
        <w:top w:val="none" w:sz="0" w:space="0" w:color="auto"/>
        <w:left w:val="none" w:sz="0" w:space="0" w:color="auto"/>
        <w:bottom w:val="none" w:sz="0" w:space="0" w:color="auto"/>
        <w:right w:val="none" w:sz="0" w:space="0" w:color="auto"/>
      </w:divBdr>
    </w:div>
    <w:div w:id="1429622192">
      <w:bodyDiv w:val="1"/>
      <w:marLeft w:val="0"/>
      <w:marRight w:val="0"/>
      <w:marTop w:val="0"/>
      <w:marBottom w:val="0"/>
      <w:divBdr>
        <w:top w:val="none" w:sz="0" w:space="0" w:color="auto"/>
        <w:left w:val="none" w:sz="0" w:space="0" w:color="auto"/>
        <w:bottom w:val="none" w:sz="0" w:space="0" w:color="auto"/>
        <w:right w:val="none" w:sz="0" w:space="0" w:color="auto"/>
      </w:divBdr>
    </w:div>
    <w:div w:id="1610429469">
      <w:bodyDiv w:val="1"/>
      <w:marLeft w:val="0"/>
      <w:marRight w:val="0"/>
      <w:marTop w:val="0"/>
      <w:marBottom w:val="0"/>
      <w:divBdr>
        <w:top w:val="none" w:sz="0" w:space="0" w:color="auto"/>
        <w:left w:val="none" w:sz="0" w:space="0" w:color="auto"/>
        <w:bottom w:val="none" w:sz="0" w:space="0" w:color="auto"/>
        <w:right w:val="none" w:sz="0" w:space="0" w:color="auto"/>
      </w:divBdr>
    </w:div>
    <w:div w:id="1749494297">
      <w:bodyDiv w:val="1"/>
      <w:marLeft w:val="0"/>
      <w:marRight w:val="0"/>
      <w:marTop w:val="0"/>
      <w:marBottom w:val="0"/>
      <w:divBdr>
        <w:top w:val="none" w:sz="0" w:space="0" w:color="auto"/>
        <w:left w:val="none" w:sz="0" w:space="0" w:color="auto"/>
        <w:bottom w:val="none" w:sz="0" w:space="0" w:color="auto"/>
        <w:right w:val="none" w:sz="0" w:space="0" w:color="auto"/>
      </w:divBdr>
    </w:div>
    <w:div w:id="1841895952">
      <w:bodyDiv w:val="1"/>
      <w:marLeft w:val="0"/>
      <w:marRight w:val="0"/>
      <w:marTop w:val="0"/>
      <w:marBottom w:val="0"/>
      <w:divBdr>
        <w:top w:val="none" w:sz="0" w:space="0" w:color="auto"/>
        <w:left w:val="none" w:sz="0" w:space="0" w:color="auto"/>
        <w:bottom w:val="none" w:sz="0" w:space="0" w:color="auto"/>
        <w:right w:val="none" w:sz="0" w:space="0" w:color="auto"/>
      </w:divBdr>
    </w:div>
    <w:div w:id="1993752120">
      <w:bodyDiv w:val="1"/>
      <w:marLeft w:val="0"/>
      <w:marRight w:val="0"/>
      <w:marTop w:val="0"/>
      <w:marBottom w:val="0"/>
      <w:divBdr>
        <w:top w:val="none" w:sz="0" w:space="0" w:color="auto"/>
        <w:left w:val="none" w:sz="0" w:space="0" w:color="auto"/>
        <w:bottom w:val="none" w:sz="0" w:space="0" w:color="auto"/>
        <w:right w:val="none" w:sz="0" w:space="0" w:color="auto"/>
      </w:divBdr>
    </w:div>
    <w:div w:id="21411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static.collins.rhapsode.com%2FSnap_Science%2FTeaching_Science%2FYear_4%2FSNAP23_Y4_M1_states_ms.docx&amp;wdOrigin=BROWSELIN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Sharon Campbell</DisplayName>
        <AccountId>80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C32D6-BD9E-481D-81FB-AC052C195114}">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242E83BF-7C12-4824-8EBC-55D2A93EB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5DA96-6ADA-4976-8F69-42F449FE9B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Sarah Loomes</cp:lastModifiedBy>
  <cp:revision>76</cp:revision>
  <cp:lastPrinted>2021-11-24T23:59:00Z</cp:lastPrinted>
  <dcterms:created xsi:type="dcterms:W3CDTF">2023-12-06T02:14:00Z</dcterms:created>
  <dcterms:modified xsi:type="dcterms:W3CDTF">2024-05-22T17:34:00Z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