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5E07F263" w:rsidR="00342307" w:rsidRPr="00606DB4" w:rsidRDefault="00DF3A0B" w:rsidP="00342307">
      <w:pPr>
        <w:jc w:val="center"/>
        <w:rPr>
          <w:rFonts w:ascii="Verdana" w:hAnsi="Verdana" w:cstheme="minorHAnsi"/>
          <w:b/>
          <w:sz w:val="20"/>
          <w:szCs w:val="20"/>
          <w:u w:val="single"/>
        </w:rPr>
      </w:pPr>
      <w:r w:rsidRPr="00606DB4">
        <w:rPr>
          <w:rFonts w:ascii="Verdana" w:hAnsi="Verdana" w:cstheme="minorHAnsi"/>
          <w:b/>
          <w:sz w:val="20"/>
          <w:szCs w:val="20"/>
          <w:u w:val="single"/>
        </w:rPr>
        <w:t xml:space="preserve">Year </w:t>
      </w:r>
      <w:r w:rsidR="00F93E78" w:rsidRPr="00606DB4">
        <w:rPr>
          <w:rFonts w:ascii="Verdana" w:hAnsi="Verdana" w:cstheme="minorHAnsi"/>
          <w:b/>
          <w:sz w:val="20"/>
          <w:szCs w:val="20"/>
          <w:u w:val="single"/>
        </w:rPr>
        <w:t>2</w:t>
      </w:r>
      <w:r w:rsidR="00DD16BF" w:rsidRPr="00606DB4">
        <w:rPr>
          <w:rFonts w:ascii="Verdana" w:hAnsi="Verdana" w:cstheme="minorHAnsi"/>
          <w:b/>
          <w:sz w:val="20"/>
          <w:szCs w:val="20"/>
          <w:u w:val="single"/>
        </w:rPr>
        <w:t xml:space="preserve"> Science Curriculum –</w:t>
      </w:r>
      <w:r w:rsidR="005E4F7B" w:rsidRPr="00606DB4">
        <w:rPr>
          <w:rFonts w:ascii="Verdana" w:hAnsi="Verdana" w:cstheme="minorHAnsi"/>
          <w:b/>
          <w:sz w:val="20"/>
          <w:szCs w:val="20"/>
          <w:u w:val="single"/>
        </w:rPr>
        <w:t xml:space="preserve"> </w:t>
      </w:r>
      <w:r w:rsidR="00DD16BF" w:rsidRPr="00606DB4">
        <w:rPr>
          <w:rFonts w:ascii="Verdana" w:hAnsi="Verdana" w:cstheme="minorHAnsi"/>
          <w:b/>
          <w:sz w:val="20"/>
          <w:szCs w:val="20"/>
          <w:u w:val="single"/>
        </w:rPr>
        <w:t xml:space="preserve">Spring </w:t>
      </w:r>
      <w:r w:rsidR="00E70D94" w:rsidRPr="00606DB4">
        <w:rPr>
          <w:rFonts w:ascii="Verdana" w:hAnsi="Verdana" w:cstheme="minorHAnsi"/>
          <w:b/>
          <w:sz w:val="20"/>
          <w:szCs w:val="20"/>
          <w:u w:val="single"/>
        </w:rPr>
        <w:t>1</w:t>
      </w:r>
    </w:p>
    <w:p w14:paraId="41F76AA2" w14:textId="77777777" w:rsidR="00342307" w:rsidRPr="00606DB4" w:rsidRDefault="00342307" w:rsidP="00342307">
      <w:pPr>
        <w:rPr>
          <w:rFonts w:ascii="Verdana" w:hAnsi="Verdana" w:cstheme="minorHAnsi"/>
          <w:color w:val="FFFFFF" w:themeColor="background1"/>
          <w:sz w:val="20"/>
          <w:szCs w:val="20"/>
        </w:rPr>
      </w:pPr>
    </w:p>
    <w:tbl>
      <w:tblPr>
        <w:tblStyle w:val="TableGrid"/>
        <w:tblW w:w="22546" w:type="dxa"/>
        <w:tblLook w:val="04A0" w:firstRow="1" w:lastRow="0" w:firstColumn="1" w:lastColumn="0" w:noHBand="0" w:noVBand="1"/>
      </w:tblPr>
      <w:tblGrid>
        <w:gridCol w:w="1861"/>
        <w:gridCol w:w="337"/>
        <w:gridCol w:w="243"/>
        <w:gridCol w:w="1399"/>
        <w:gridCol w:w="3952"/>
        <w:gridCol w:w="1559"/>
        <w:gridCol w:w="3117"/>
        <w:gridCol w:w="3371"/>
        <w:gridCol w:w="2300"/>
        <w:gridCol w:w="4400"/>
        <w:gridCol w:w="7"/>
      </w:tblGrid>
      <w:tr w:rsidR="00342307" w:rsidRPr="00606DB4" w14:paraId="0383C203" w14:textId="77777777" w:rsidTr="00924B03">
        <w:trPr>
          <w:gridAfter w:val="1"/>
          <w:wAfter w:w="7" w:type="dxa"/>
          <w:trHeight w:val="454"/>
        </w:trPr>
        <w:tc>
          <w:tcPr>
            <w:tcW w:w="22539" w:type="dxa"/>
            <w:gridSpan w:val="10"/>
            <w:shd w:val="clear" w:color="auto" w:fill="2E74B5" w:themeFill="accent5" w:themeFillShade="BF"/>
            <w:vAlign w:val="center"/>
          </w:tcPr>
          <w:p w14:paraId="4BC29966" w14:textId="63AB471D" w:rsidR="00342307" w:rsidRPr="00606DB4" w:rsidRDefault="00DF3A0B">
            <w:pPr>
              <w:jc w:val="center"/>
              <w:rPr>
                <w:rFonts w:ascii="Verdana" w:hAnsi="Verdana" w:cstheme="minorHAnsi"/>
                <w:b/>
                <w:color w:val="FFFFFF" w:themeColor="background1"/>
                <w:sz w:val="20"/>
                <w:szCs w:val="20"/>
                <w:u w:val="single"/>
              </w:rPr>
            </w:pPr>
            <w:r w:rsidRPr="00606DB4">
              <w:rPr>
                <w:rFonts w:ascii="Verdana" w:hAnsi="Verdana" w:cstheme="minorHAnsi"/>
                <w:b/>
                <w:color w:val="FFFFFF" w:themeColor="background1"/>
                <w:sz w:val="20"/>
                <w:szCs w:val="20"/>
                <w:u w:val="single"/>
              </w:rPr>
              <w:t>Theme</w:t>
            </w:r>
            <w:r w:rsidR="00D17653" w:rsidRPr="00606DB4">
              <w:rPr>
                <w:rFonts w:ascii="Verdana" w:hAnsi="Verdana" w:cstheme="minorHAnsi"/>
                <w:b/>
                <w:color w:val="FFFFFF" w:themeColor="background1"/>
                <w:sz w:val="20"/>
                <w:szCs w:val="20"/>
                <w:u w:val="single"/>
              </w:rPr>
              <w:t xml:space="preserve">: </w:t>
            </w:r>
            <w:r w:rsidR="00F93E78" w:rsidRPr="00606DB4">
              <w:rPr>
                <w:rFonts w:ascii="Verdana" w:hAnsi="Verdana" w:cstheme="minorHAnsi"/>
                <w:b/>
                <w:color w:val="FFFFFF" w:themeColor="background1"/>
                <w:sz w:val="20"/>
                <w:szCs w:val="20"/>
                <w:u w:val="single"/>
              </w:rPr>
              <w:t>Growing Seeds</w:t>
            </w:r>
            <w:r w:rsidR="00786EED" w:rsidRPr="00606DB4">
              <w:rPr>
                <w:rFonts w:ascii="Verdana" w:hAnsi="Verdana" w:cstheme="minorHAnsi"/>
                <w:b/>
                <w:color w:val="FFFFFF" w:themeColor="background1"/>
                <w:sz w:val="20"/>
                <w:szCs w:val="20"/>
                <w:u w:val="single"/>
              </w:rPr>
              <w:t xml:space="preserve"> and </w:t>
            </w:r>
            <w:r w:rsidR="008C1678" w:rsidRPr="00606DB4">
              <w:rPr>
                <w:rFonts w:ascii="Verdana" w:hAnsi="Verdana" w:cstheme="minorHAnsi"/>
                <w:b/>
                <w:color w:val="FFFFFF" w:themeColor="background1"/>
                <w:sz w:val="20"/>
                <w:szCs w:val="20"/>
                <w:u w:val="single"/>
              </w:rPr>
              <w:t>bulbs</w:t>
            </w:r>
          </w:p>
        </w:tc>
      </w:tr>
      <w:tr w:rsidR="004A6511" w:rsidRPr="00606DB4" w14:paraId="63CC2678" w14:textId="77777777" w:rsidTr="00FA3133">
        <w:trPr>
          <w:gridAfter w:val="1"/>
          <w:wAfter w:w="7" w:type="dxa"/>
          <w:trHeight w:val="454"/>
        </w:trPr>
        <w:tc>
          <w:tcPr>
            <w:tcW w:w="2441" w:type="dxa"/>
            <w:gridSpan w:val="3"/>
            <w:shd w:val="clear" w:color="auto" w:fill="9CC2E5" w:themeFill="accent5" w:themeFillTint="99"/>
            <w:vAlign w:val="center"/>
          </w:tcPr>
          <w:p w14:paraId="70B6AC67" w14:textId="77777777" w:rsidR="00102049" w:rsidRPr="00606DB4" w:rsidRDefault="00102049" w:rsidP="00102049">
            <w:pPr>
              <w:jc w:val="center"/>
              <w:rPr>
                <w:rFonts w:ascii="Verdana" w:hAnsi="Verdana" w:cstheme="minorHAnsi"/>
                <w:color w:val="FFFFFF" w:themeColor="background1"/>
                <w:sz w:val="20"/>
                <w:szCs w:val="20"/>
                <w:u w:val="single"/>
              </w:rPr>
            </w:pPr>
            <w:r w:rsidRPr="00606DB4">
              <w:rPr>
                <w:rFonts w:ascii="Verdana" w:hAnsi="Verdana" w:cstheme="minorHAnsi"/>
                <w:b/>
                <w:sz w:val="20"/>
                <w:szCs w:val="20"/>
              </w:rPr>
              <w:t>Curriculum objectives</w:t>
            </w:r>
          </w:p>
        </w:tc>
        <w:tc>
          <w:tcPr>
            <w:tcW w:w="15698" w:type="dxa"/>
            <w:gridSpan w:val="6"/>
            <w:shd w:val="clear" w:color="auto" w:fill="9CC2E5" w:themeFill="accent5" w:themeFillTint="99"/>
            <w:vAlign w:val="center"/>
          </w:tcPr>
          <w:p w14:paraId="2B00D7EA" w14:textId="77777777" w:rsidR="00102049" w:rsidRPr="00606DB4" w:rsidRDefault="00102049" w:rsidP="00102049">
            <w:pPr>
              <w:jc w:val="center"/>
              <w:rPr>
                <w:rFonts w:ascii="Verdana" w:hAnsi="Verdana" w:cstheme="minorHAnsi"/>
                <w:b/>
                <w:sz w:val="20"/>
                <w:szCs w:val="20"/>
              </w:rPr>
            </w:pPr>
            <w:r w:rsidRPr="00606DB4">
              <w:rPr>
                <w:rFonts w:ascii="Verdana" w:hAnsi="Verdana" w:cstheme="minorHAnsi"/>
                <w:b/>
                <w:sz w:val="20"/>
                <w:szCs w:val="20"/>
              </w:rPr>
              <w:t>Vocabulary</w:t>
            </w:r>
          </w:p>
        </w:tc>
        <w:tc>
          <w:tcPr>
            <w:tcW w:w="4400" w:type="dxa"/>
            <w:shd w:val="clear" w:color="auto" w:fill="9CC2E5" w:themeFill="accent5" w:themeFillTint="99"/>
            <w:vAlign w:val="center"/>
          </w:tcPr>
          <w:p w14:paraId="5A680672" w14:textId="77777777" w:rsidR="00102049" w:rsidRPr="00606DB4" w:rsidRDefault="00102049" w:rsidP="00102049">
            <w:pPr>
              <w:jc w:val="center"/>
              <w:rPr>
                <w:rFonts w:ascii="Verdana" w:hAnsi="Verdana" w:cstheme="minorHAnsi"/>
                <w:b/>
                <w:sz w:val="20"/>
                <w:szCs w:val="20"/>
                <w:u w:val="single"/>
              </w:rPr>
            </w:pPr>
            <w:r w:rsidRPr="00606DB4">
              <w:rPr>
                <w:rFonts w:ascii="Verdana" w:hAnsi="Verdana" w:cstheme="minorHAnsi"/>
                <w:b/>
                <w:sz w:val="20"/>
                <w:szCs w:val="20"/>
              </w:rPr>
              <w:t>Links across the curriculum</w:t>
            </w:r>
          </w:p>
        </w:tc>
      </w:tr>
      <w:tr w:rsidR="00924B03" w:rsidRPr="00606DB4" w14:paraId="577A1841" w14:textId="77777777" w:rsidTr="00FA3133">
        <w:trPr>
          <w:trHeight w:val="567"/>
        </w:trPr>
        <w:tc>
          <w:tcPr>
            <w:tcW w:w="2441" w:type="dxa"/>
            <w:gridSpan w:val="3"/>
            <w:vMerge w:val="restart"/>
            <w:shd w:val="clear" w:color="auto" w:fill="DEEAF6" w:themeFill="accent5" w:themeFillTint="33"/>
          </w:tcPr>
          <w:p w14:paraId="42F5DAA5" w14:textId="77777777" w:rsidR="001C2C36" w:rsidRPr="00606DB4" w:rsidRDefault="00780BFA" w:rsidP="008E70E0">
            <w:pPr>
              <w:rPr>
                <w:rFonts w:ascii="Verdana" w:hAnsi="Verdana"/>
                <w:color w:val="000000"/>
                <w:sz w:val="20"/>
                <w:szCs w:val="20"/>
              </w:rPr>
            </w:pPr>
            <w:r w:rsidRPr="00606DB4">
              <w:rPr>
                <w:rFonts w:ascii="Verdana" w:hAnsi="Verdana"/>
                <w:color w:val="000000"/>
                <w:sz w:val="20"/>
                <w:szCs w:val="20"/>
              </w:rPr>
              <w:t>To observe and describe how seeds and bulbs grow into mature plants.</w:t>
            </w:r>
          </w:p>
          <w:p w14:paraId="528D505A" w14:textId="026313BD" w:rsidR="00780BFA" w:rsidRPr="00606DB4" w:rsidRDefault="00780BFA" w:rsidP="008E70E0">
            <w:pPr>
              <w:rPr>
                <w:rFonts w:ascii="Verdana" w:hAnsi="Verdana" w:cstheme="minorHAnsi"/>
                <w:sz w:val="20"/>
                <w:szCs w:val="20"/>
              </w:rPr>
            </w:pPr>
          </w:p>
        </w:tc>
        <w:tc>
          <w:tcPr>
            <w:tcW w:w="1399" w:type="dxa"/>
            <w:shd w:val="clear" w:color="auto" w:fill="DEEAF6" w:themeFill="accent5" w:themeFillTint="33"/>
            <w:vAlign w:val="center"/>
          </w:tcPr>
          <w:p w14:paraId="12507260" w14:textId="7D55CBB9" w:rsidR="002C6733" w:rsidRPr="00FA3133" w:rsidRDefault="00461C30" w:rsidP="00FA3133">
            <w:r w:rsidRPr="00FA3133">
              <w:t>Compare</w:t>
            </w:r>
          </w:p>
        </w:tc>
        <w:tc>
          <w:tcPr>
            <w:tcW w:w="3952" w:type="dxa"/>
            <w:shd w:val="clear" w:color="auto" w:fill="DEEAF6" w:themeFill="accent5" w:themeFillTint="33"/>
            <w:vAlign w:val="center"/>
          </w:tcPr>
          <w:p w14:paraId="33409302" w14:textId="1D0C5D29" w:rsidR="002C6733" w:rsidRPr="00FA3133" w:rsidRDefault="00461C30" w:rsidP="00FA3133">
            <w:r w:rsidRPr="00FA3133">
              <w:t>To notice how things are the same or different</w:t>
            </w:r>
            <w:r w:rsidR="003F19BA" w:rsidRPr="00FA3133">
              <w:t>.</w:t>
            </w:r>
          </w:p>
        </w:tc>
        <w:tc>
          <w:tcPr>
            <w:tcW w:w="1559" w:type="dxa"/>
            <w:shd w:val="clear" w:color="auto" w:fill="DEEAF6" w:themeFill="accent5" w:themeFillTint="33"/>
            <w:vAlign w:val="center"/>
          </w:tcPr>
          <w:p w14:paraId="4F548E2A" w14:textId="50C0AFCD" w:rsidR="002C6733" w:rsidRPr="00FA3133" w:rsidRDefault="00FA3133" w:rsidP="00FA3133">
            <w:r w:rsidRPr="00FA3133">
              <w:t>Accurate</w:t>
            </w:r>
          </w:p>
        </w:tc>
        <w:tc>
          <w:tcPr>
            <w:tcW w:w="8788" w:type="dxa"/>
            <w:gridSpan w:val="3"/>
            <w:shd w:val="clear" w:color="auto" w:fill="DEEAF6" w:themeFill="accent5" w:themeFillTint="33"/>
            <w:vAlign w:val="center"/>
          </w:tcPr>
          <w:p w14:paraId="79DEC44F" w14:textId="5CD63B62" w:rsidR="00652628" w:rsidRPr="00FA3133" w:rsidRDefault="00FA3133" w:rsidP="00FA3133">
            <w:r w:rsidRPr="00FA3133">
              <w:rPr>
                <w:color w:val="000000"/>
              </w:rPr>
              <w:t>A</w:t>
            </w:r>
            <w:r w:rsidRPr="00FA3133">
              <w:rPr>
                <w:color w:val="000000"/>
              </w:rPr>
              <w:t>n adjective used to describe a measurement or observation that is exact</w:t>
            </w:r>
          </w:p>
        </w:tc>
        <w:tc>
          <w:tcPr>
            <w:tcW w:w="4407" w:type="dxa"/>
            <w:gridSpan w:val="2"/>
            <w:vMerge w:val="restart"/>
            <w:shd w:val="clear" w:color="auto" w:fill="DEEAF6" w:themeFill="accent5" w:themeFillTint="33"/>
          </w:tcPr>
          <w:p w14:paraId="492F369A" w14:textId="77777777" w:rsidR="0027167D" w:rsidRPr="00606DB4" w:rsidRDefault="00FA5900" w:rsidP="008E70E0">
            <w:pPr>
              <w:spacing w:before="60"/>
              <w:rPr>
                <w:rFonts w:ascii="Verdana" w:hAnsi="Verdana" w:cstheme="minorBidi"/>
                <w:sz w:val="20"/>
                <w:szCs w:val="20"/>
              </w:rPr>
            </w:pPr>
            <w:r w:rsidRPr="00606DB4">
              <w:rPr>
                <w:rFonts w:ascii="Verdana" w:hAnsi="Verdana" w:cstheme="minorBidi"/>
                <w:sz w:val="20"/>
                <w:szCs w:val="20"/>
              </w:rPr>
              <w:t>Food Technology:</w:t>
            </w:r>
          </w:p>
          <w:p w14:paraId="144BCBC9" w14:textId="77777777" w:rsidR="00FA5900" w:rsidRPr="00606DB4" w:rsidRDefault="00FA5900" w:rsidP="008E70E0">
            <w:pPr>
              <w:spacing w:before="60"/>
              <w:rPr>
                <w:rFonts w:ascii="Verdana" w:hAnsi="Verdana"/>
                <w:color w:val="000000"/>
                <w:sz w:val="20"/>
                <w:szCs w:val="20"/>
              </w:rPr>
            </w:pPr>
            <w:r w:rsidRPr="00606DB4">
              <w:rPr>
                <w:rFonts w:ascii="Verdana" w:hAnsi="Verdana"/>
                <w:b/>
                <w:color w:val="000000"/>
                <w:sz w:val="20"/>
                <w:szCs w:val="20"/>
              </w:rPr>
              <w:t xml:space="preserve">Peas Please! </w:t>
            </w:r>
            <w:r w:rsidRPr="00606DB4">
              <w:rPr>
                <w:rFonts w:ascii="Verdana" w:hAnsi="Verdana"/>
                <w:color w:val="000000"/>
                <w:sz w:val="20"/>
                <w:szCs w:val="20"/>
              </w:rPr>
              <w:t>Fiona Macdonald</w:t>
            </w:r>
            <w:r w:rsidR="00BD1A50" w:rsidRPr="00606DB4">
              <w:rPr>
                <w:rFonts w:ascii="Verdana" w:hAnsi="Verdana"/>
                <w:color w:val="000000"/>
                <w:sz w:val="20"/>
                <w:szCs w:val="20"/>
              </w:rPr>
              <w:t xml:space="preserve"> - </w:t>
            </w:r>
            <w:r w:rsidR="001B3109" w:rsidRPr="00606DB4">
              <w:rPr>
                <w:rFonts w:ascii="Verdana" w:hAnsi="Verdana"/>
                <w:color w:val="000000"/>
                <w:sz w:val="20"/>
                <w:szCs w:val="20"/>
              </w:rPr>
              <w:t>Photographic journey of a pea from field to plate.</w:t>
            </w:r>
          </w:p>
          <w:p w14:paraId="2CC017E2" w14:textId="77777777" w:rsidR="001B3109" w:rsidRPr="00606DB4" w:rsidRDefault="001B3109" w:rsidP="008E70E0">
            <w:pPr>
              <w:spacing w:before="60"/>
              <w:rPr>
                <w:rFonts w:ascii="Verdana" w:hAnsi="Verdana"/>
                <w:color w:val="000000"/>
                <w:sz w:val="20"/>
                <w:szCs w:val="20"/>
              </w:rPr>
            </w:pPr>
          </w:p>
          <w:p w14:paraId="0211DE4A" w14:textId="77777777" w:rsidR="001B3109" w:rsidRPr="00606DB4" w:rsidRDefault="00213C6B" w:rsidP="008E70E0">
            <w:pPr>
              <w:spacing w:before="60"/>
              <w:rPr>
                <w:rFonts w:ascii="Verdana" w:hAnsi="Verdana"/>
                <w:color w:val="000000"/>
                <w:sz w:val="20"/>
                <w:szCs w:val="20"/>
              </w:rPr>
            </w:pPr>
            <w:r w:rsidRPr="00606DB4">
              <w:rPr>
                <w:rFonts w:ascii="Verdana" w:hAnsi="Verdana"/>
                <w:color w:val="000000"/>
                <w:sz w:val="20"/>
                <w:szCs w:val="20"/>
              </w:rPr>
              <w:t>English:</w:t>
            </w:r>
          </w:p>
          <w:p w14:paraId="00A866BD" w14:textId="66E83BCD" w:rsidR="00213C6B" w:rsidRPr="00606DB4" w:rsidRDefault="00213C6B" w:rsidP="008E70E0">
            <w:pPr>
              <w:spacing w:before="60"/>
              <w:rPr>
                <w:rFonts w:ascii="Verdana" w:hAnsi="Verdana"/>
                <w:color w:val="000000"/>
                <w:sz w:val="20"/>
                <w:szCs w:val="20"/>
              </w:rPr>
            </w:pPr>
            <w:r w:rsidRPr="00606DB4">
              <w:rPr>
                <w:rFonts w:ascii="Verdana" w:hAnsi="Verdana"/>
                <w:b/>
                <w:color w:val="000000"/>
                <w:sz w:val="20"/>
                <w:szCs w:val="20"/>
              </w:rPr>
              <w:t xml:space="preserve">Mick Digs </w:t>
            </w:r>
            <w:r w:rsidRPr="00606DB4">
              <w:rPr>
                <w:rFonts w:ascii="Verdana" w:hAnsi="Verdana"/>
                <w:color w:val="000000"/>
                <w:sz w:val="20"/>
                <w:szCs w:val="20"/>
              </w:rPr>
              <w:t xml:space="preserve">Caroline Green, Lucy Barnard - </w:t>
            </w:r>
            <w:r w:rsidR="00EE584A" w:rsidRPr="00606DB4">
              <w:rPr>
                <w:rFonts w:ascii="Verdana" w:hAnsi="Verdana"/>
                <w:color w:val="000000"/>
                <w:sz w:val="20"/>
                <w:szCs w:val="20"/>
              </w:rPr>
              <w:t>Instructions for how to plant seeds</w:t>
            </w:r>
          </w:p>
        </w:tc>
      </w:tr>
      <w:tr w:rsidR="00924B03" w:rsidRPr="00606DB4" w14:paraId="3FE70140" w14:textId="77777777" w:rsidTr="00FA3133">
        <w:trPr>
          <w:trHeight w:val="567"/>
        </w:trPr>
        <w:tc>
          <w:tcPr>
            <w:tcW w:w="2441" w:type="dxa"/>
            <w:gridSpan w:val="3"/>
            <w:vMerge/>
          </w:tcPr>
          <w:p w14:paraId="02016D47" w14:textId="77777777" w:rsidR="002C6733" w:rsidRPr="00606DB4" w:rsidRDefault="002C67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0BC9FECF" w14:textId="60491284" w:rsidR="002C6733" w:rsidRPr="00FA3133" w:rsidRDefault="00461C30" w:rsidP="00FA3133">
            <w:r w:rsidRPr="00FA3133">
              <w:t>Describe</w:t>
            </w:r>
          </w:p>
        </w:tc>
        <w:tc>
          <w:tcPr>
            <w:tcW w:w="3952" w:type="dxa"/>
            <w:shd w:val="clear" w:color="auto" w:fill="DEEAF6" w:themeFill="accent5" w:themeFillTint="33"/>
            <w:vAlign w:val="center"/>
          </w:tcPr>
          <w:p w14:paraId="5F40FFA6" w14:textId="7E5EBD2A" w:rsidR="002C6733" w:rsidRPr="00FA3133" w:rsidRDefault="00461C30" w:rsidP="00FA3133">
            <w:r w:rsidRPr="00FA3133">
              <w:t>To use words to tell someone w</w:t>
            </w:r>
            <w:r w:rsidR="00CA6C0C" w:rsidRPr="00FA3133">
              <w:t>hat something is like</w:t>
            </w:r>
            <w:r w:rsidR="003F19BA" w:rsidRPr="00FA3133">
              <w:t>.</w:t>
            </w:r>
          </w:p>
        </w:tc>
        <w:tc>
          <w:tcPr>
            <w:tcW w:w="1559" w:type="dxa"/>
            <w:shd w:val="clear" w:color="auto" w:fill="DEEAF6" w:themeFill="accent5" w:themeFillTint="33"/>
            <w:vAlign w:val="center"/>
          </w:tcPr>
          <w:p w14:paraId="5B9C79D5" w14:textId="2931050C" w:rsidR="002C6733" w:rsidRPr="00FA3133" w:rsidRDefault="00FA3133" w:rsidP="00FA3133">
            <w:r w:rsidRPr="00FA3133">
              <w:t>Comparative test</w:t>
            </w:r>
          </w:p>
        </w:tc>
        <w:tc>
          <w:tcPr>
            <w:tcW w:w="8788" w:type="dxa"/>
            <w:gridSpan w:val="3"/>
            <w:shd w:val="clear" w:color="auto" w:fill="DEEAF6" w:themeFill="accent5" w:themeFillTint="33"/>
            <w:vAlign w:val="center"/>
          </w:tcPr>
          <w:p w14:paraId="1CFAB892" w14:textId="5BA12D47" w:rsidR="002C6733" w:rsidRPr="00FA3133" w:rsidRDefault="00FA3133" w:rsidP="00FA3133">
            <w:r w:rsidRPr="00FA3133">
              <w:t>A</w:t>
            </w:r>
            <w:r w:rsidRPr="00FA3133">
              <w:t xml:space="preserve"> science enquiry to compare two materials or events</w:t>
            </w:r>
          </w:p>
        </w:tc>
        <w:tc>
          <w:tcPr>
            <w:tcW w:w="4407" w:type="dxa"/>
            <w:gridSpan w:val="2"/>
            <w:vMerge/>
          </w:tcPr>
          <w:p w14:paraId="59878ADC" w14:textId="77777777" w:rsidR="002C6733" w:rsidRPr="00606DB4" w:rsidRDefault="002C6733" w:rsidP="002E5788">
            <w:pPr>
              <w:pStyle w:val="ListParagraph"/>
              <w:numPr>
                <w:ilvl w:val="0"/>
                <w:numId w:val="5"/>
              </w:numPr>
              <w:rPr>
                <w:rFonts w:ascii="Verdana" w:hAnsi="Verdana" w:cstheme="minorHAnsi"/>
                <w:sz w:val="20"/>
                <w:szCs w:val="20"/>
              </w:rPr>
            </w:pPr>
          </w:p>
        </w:tc>
      </w:tr>
      <w:tr w:rsidR="00FA3133" w:rsidRPr="00606DB4" w14:paraId="21D1DA20" w14:textId="77777777" w:rsidTr="00FA3133">
        <w:trPr>
          <w:trHeight w:val="567"/>
        </w:trPr>
        <w:tc>
          <w:tcPr>
            <w:tcW w:w="2441" w:type="dxa"/>
            <w:gridSpan w:val="3"/>
            <w:vMerge/>
          </w:tcPr>
          <w:p w14:paraId="029D92D0" w14:textId="77777777" w:rsidR="00FA3133" w:rsidRPr="00606DB4" w:rsidRDefault="00FA31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7215D7BA" w14:textId="71BF5B69" w:rsidR="00FA3133" w:rsidRPr="00FA3133" w:rsidRDefault="00FA3133" w:rsidP="00FA3133">
            <w:r w:rsidRPr="00FA3133">
              <w:t>Enquiry</w:t>
            </w:r>
          </w:p>
        </w:tc>
        <w:tc>
          <w:tcPr>
            <w:tcW w:w="3952" w:type="dxa"/>
            <w:shd w:val="clear" w:color="auto" w:fill="DEEAF6" w:themeFill="accent5" w:themeFillTint="33"/>
            <w:vAlign w:val="center"/>
          </w:tcPr>
          <w:p w14:paraId="4B01F42E" w14:textId="59C86E65" w:rsidR="00FA3133" w:rsidRPr="00FA3133" w:rsidRDefault="00FA3133" w:rsidP="00FA3133">
            <w:r w:rsidRPr="00FA3133">
              <w:t>A</w:t>
            </w:r>
            <w:r w:rsidRPr="00FA3133">
              <w:t xml:space="preserve"> method scientists use to collect evidence to answer questions</w:t>
            </w:r>
          </w:p>
        </w:tc>
        <w:tc>
          <w:tcPr>
            <w:tcW w:w="1559" w:type="dxa"/>
            <w:shd w:val="clear" w:color="auto" w:fill="DEEAF6" w:themeFill="accent5" w:themeFillTint="33"/>
            <w:vAlign w:val="center"/>
          </w:tcPr>
          <w:p w14:paraId="250171FD" w14:textId="4398C31E" w:rsidR="00FA3133" w:rsidRPr="00FA3133" w:rsidRDefault="00FA3133" w:rsidP="00FA3133">
            <w:r w:rsidRPr="00FA3133">
              <w:t>Conditions</w:t>
            </w:r>
          </w:p>
        </w:tc>
        <w:tc>
          <w:tcPr>
            <w:tcW w:w="8788" w:type="dxa"/>
            <w:gridSpan w:val="3"/>
            <w:shd w:val="clear" w:color="auto" w:fill="DEEAF6" w:themeFill="accent5" w:themeFillTint="33"/>
            <w:vAlign w:val="center"/>
          </w:tcPr>
          <w:p w14:paraId="437EB241" w14:textId="5AF7DAB7" w:rsidR="00FA3133" w:rsidRPr="00FA3133" w:rsidRDefault="00FA3133" w:rsidP="00FA3133">
            <w:pPr>
              <w:rPr>
                <w:color w:val="000000"/>
              </w:rPr>
            </w:pPr>
            <w:r w:rsidRPr="00FA3133">
              <w:rPr>
                <w:color w:val="000000"/>
              </w:rPr>
              <w:t>F</w:t>
            </w:r>
            <w:r w:rsidRPr="00FA3133">
              <w:rPr>
                <w:color w:val="000000"/>
              </w:rPr>
              <w:t>actors that affect a living thing</w:t>
            </w:r>
          </w:p>
        </w:tc>
        <w:tc>
          <w:tcPr>
            <w:tcW w:w="4407" w:type="dxa"/>
            <w:gridSpan w:val="2"/>
            <w:vMerge/>
          </w:tcPr>
          <w:p w14:paraId="6E893C0E" w14:textId="77777777" w:rsidR="00FA3133" w:rsidRPr="00606DB4" w:rsidRDefault="00FA3133" w:rsidP="002E5788">
            <w:pPr>
              <w:pStyle w:val="ListParagraph"/>
              <w:numPr>
                <w:ilvl w:val="0"/>
                <w:numId w:val="5"/>
              </w:numPr>
              <w:rPr>
                <w:rFonts w:ascii="Verdana" w:hAnsi="Verdana" w:cstheme="minorHAnsi"/>
                <w:sz w:val="20"/>
                <w:szCs w:val="20"/>
              </w:rPr>
            </w:pPr>
          </w:p>
        </w:tc>
      </w:tr>
      <w:tr w:rsidR="00FA3133" w:rsidRPr="00606DB4" w14:paraId="340F750C" w14:textId="77777777" w:rsidTr="00FA3133">
        <w:trPr>
          <w:trHeight w:val="567"/>
        </w:trPr>
        <w:tc>
          <w:tcPr>
            <w:tcW w:w="2441" w:type="dxa"/>
            <w:gridSpan w:val="3"/>
            <w:vMerge/>
          </w:tcPr>
          <w:p w14:paraId="2AF3AD3F" w14:textId="77777777" w:rsidR="00FA3133" w:rsidRPr="00606DB4" w:rsidRDefault="00FA31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614A01EE" w14:textId="76DB1832" w:rsidR="00FA3133" w:rsidRPr="00FA3133" w:rsidRDefault="00FA3133" w:rsidP="00FA3133">
            <w:r w:rsidRPr="00FA3133">
              <w:t>Observing over time</w:t>
            </w:r>
          </w:p>
        </w:tc>
        <w:tc>
          <w:tcPr>
            <w:tcW w:w="3952" w:type="dxa"/>
            <w:shd w:val="clear" w:color="auto" w:fill="DEEAF6" w:themeFill="accent5" w:themeFillTint="33"/>
            <w:vAlign w:val="center"/>
          </w:tcPr>
          <w:p w14:paraId="6F390291" w14:textId="294A4EE9" w:rsidR="00FA3133" w:rsidRPr="00FA3133" w:rsidRDefault="00FA3133" w:rsidP="00FA3133">
            <w:r w:rsidRPr="00FA3133">
              <w:t>A</w:t>
            </w:r>
            <w:r w:rsidRPr="00FA3133">
              <w:t xml:space="preserve"> science enquiry where observations are made over a fixed period of time</w:t>
            </w:r>
          </w:p>
        </w:tc>
        <w:tc>
          <w:tcPr>
            <w:tcW w:w="1559" w:type="dxa"/>
            <w:shd w:val="clear" w:color="auto" w:fill="DEEAF6" w:themeFill="accent5" w:themeFillTint="33"/>
            <w:vAlign w:val="center"/>
          </w:tcPr>
          <w:p w14:paraId="79245F38" w14:textId="7030BCD7" w:rsidR="00FA3133" w:rsidRPr="00FA3133" w:rsidRDefault="00FA3133" w:rsidP="00FA3133">
            <w:r w:rsidRPr="00FA3133">
              <w:t>Germinate/ germination</w:t>
            </w:r>
          </w:p>
        </w:tc>
        <w:tc>
          <w:tcPr>
            <w:tcW w:w="8788" w:type="dxa"/>
            <w:gridSpan w:val="3"/>
            <w:shd w:val="clear" w:color="auto" w:fill="DEEAF6" w:themeFill="accent5" w:themeFillTint="33"/>
            <w:vAlign w:val="center"/>
          </w:tcPr>
          <w:p w14:paraId="0365F2F0" w14:textId="013CDBCA" w:rsidR="00FA3133" w:rsidRPr="00FA3133" w:rsidRDefault="00FA3133" w:rsidP="00FA3133">
            <w:pPr>
              <w:rPr>
                <w:color w:val="000000"/>
              </w:rPr>
            </w:pPr>
            <w:r w:rsidRPr="00FA3133">
              <w:rPr>
                <w:color w:val="000000"/>
              </w:rPr>
              <w:t>W</w:t>
            </w:r>
            <w:r w:rsidRPr="00FA3133">
              <w:rPr>
                <w:color w:val="000000"/>
              </w:rPr>
              <w:t>hen a seed starts to grow</w:t>
            </w:r>
          </w:p>
        </w:tc>
        <w:tc>
          <w:tcPr>
            <w:tcW w:w="4407" w:type="dxa"/>
            <w:gridSpan w:val="2"/>
            <w:vMerge/>
          </w:tcPr>
          <w:p w14:paraId="7925A3F2" w14:textId="77777777" w:rsidR="00FA3133" w:rsidRPr="00606DB4" w:rsidRDefault="00FA3133" w:rsidP="002E5788">
            <w:pPr>
              <w:pStyle w:val="ListParagraph"/>
              <w:numPr>
                <w:ilvl w:val="0"/>
                <w:numId w:val="5"/>
              </w:numPr>
              <w:rPr>
                <w:rFonts w:ascii="Verdana" w:hAnsi="Verdana" w:cstheme="minorHAnsi"/>
                <w:sz w:val="20"/>
                <w:szCs w:val="20"/>
              </w:rPr>
            </w:pPr>
          </w:p>
        </w:tc>
      </w:tr>
      <w:tr w:rsidR="00FA3133" w:rsidRPr="00606DB4" w14:paraId="1BE72D2E" w14:textId="77777777" w:rsidTr="00FA3133">
        <w:trPr>
          <w:trHeight w:val="567"/>
        </w:trPr>
        <w:tc>
          <w:tcPr>
            <w:tcW w:w="2441" w:type="dxa"/>
            <w:gridSpan w:val="3"/>
            <w:vMerge/>
          </w:tcPr>
          <w:p w14:paraId="45E2A33E" w14:textId="77777777" w:rsidR="00FA3133" w:rsidRPr="00606DB4" w:rsidRDefault="00FA31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229D60E9" w14:textId="2E17AA57" w:rsidR="00FA3133" w:rsidRPr="00FA3133" w:rsidRDefault="00FA3133" w:rsidP="00FA3133">
            <w:r w:rsidRPr="00FA3133">
              <w:t>Stem</w:t>
            </w:r>
          </w:p>
        </w:tc>
        <w:tc>
          <w:tcPr>
            <w:tcW w:w="3952" w:type="dxa"/>
            <w:shd w:val="clear" w:color="auto" w:fill="DEEAF6" w:themeFill="accent5" w:themeFillTint="33"/>
            <w:vAlign w:val="center"/>
          </w:tcPr>
          <w:p w14:paraId="0A9B86E4" w14:textId="6E541B6E" w:rsidR="00FA3133" w:rsidRPr="00FA3133" w:rsidRDefault="00FA3133" w:rsidP="00FA3133">
            <w:r w:rsidRPr="00FA3133">
              <w:t>T</w:t>
            </w:r>
            <w:r w:rsidRPr="00FA3133">
              <w:t xml:space="preserve">he part of a plant which grows above the </w:t>
            </w:r>
            <w:r w:rsidRPr="00FA3133">
              <w:t>ground,</w:t>
            </w:r>
            <w:r w:rsidRPr="00FA3133">
              <w:t xml:space="preserve"> and which holds the leaves and flowers</w:t>
            </w:r>
          </w:p>
        </w:tc>
        <w:tc>
          <w:tcPr>
            <w:tcW w:w="1559" w:type="dxa"/>
            <w:shd w:val="clear" w:color="auto" w:fill="DEEAF6" w:themeFill="accent5" w:themeFillTint="33"/>
            <w:vAlign w:val="center"/>
          </w:tcPr>
          <w:p w14:paraId="0B928DCE" w14:textId="230F893F" w:rsidR="00FA3133" w:rsidRPr="00FA3133" w:rsidRDefault="00FA3133" w:rsidP="00FA3133">
            <w:r w:rsidRPr="00FA3133">
              <w:t>Pattern</w:t>
            </w:r>
          </w:p>
        </w:tc>
        <w:tc>
          <w:tcPr>
            <w:tcW w:w="8788" w:type="dxa"/>
            <w:gridSpan w:val="3"/>
            <w:shd w:val="clear" w:color="auto" w:fill="DEEAF6" w:themeFill="accent5" w:themeFillTint="33"/>
            <w:vAlign w:val="center"/>
          </w:tcPr>
          <w:p w14:paraId="51AED256" w14:textId="4BADA4EC" w:rsidR="00FA3133" w:rsidRPr="00FA3133" w:rsidRDefault="00FA3133" w:rsidP="00FA3133">
            <w:r>
              <w:t>S</w:t>
            </w:r>
            <w:r w:rsidRPr="00FA3133">
              <w:t>omething that happens or appears in a regular and repeated way</w:t>
            </w:r>
          </w:p>
          <w:p w14:paraId="1056DB6D" w14:textId="77777777" w:rsidR="00FA3133" w:rsidRPr="00FA3133" w:rsidRDefault="00FA3133" w:rsidP="00FA3133">
            <w:pPr>
              <w:rPr>
                <w:color w:val="000000"/>
              </w:rPr>
            </w:pPr>
          </w:p>
        </w:tc>
        <w:tc>
          <w:tcPr>
            <w:tcW w:w="4407" w:type="dxa"/>
            <w:gridSpan w:val="2"/>
            <w:vMerge/>
          </w:tcPr>
          <w:p w14:paraId="6F2C91ED" w14:textId="77777777" w:rsidR="00FA3133" w:rsidRPr="00606DB4" w:rsidRDefault="00FA3133" w:rsidP="002E5788">
            <w:pPr>
              <w:pStyle w:val="ListParagraph"/>
              <w:numPr>
                <w:ilvl w:val="0"/>
                <w:numId w:val="5"/>
              </w:numPr>
              <w:rPr>
                <w:rFonts w:ascii="Verdana" w:hAnsi="Verdana" w:cstheme="minorHAnsi"/>
                <w:sz w:val="20"/>
                <w:szCs w:val="20"/>
              </w:rPr>
            </w:pPr>
          </w:p>
        </w:tc>
      </w:tr>
      <w:tr w:rsidR="00FA3133" w:rsidRPr="00606DB4" w14:paraId="5FDCF78D" w14:textId="77777777" w:rsidTr="00FA3133">
        <w:trPr>
          <w:trHeight w:val="567"/>
        </w:trPr>
        <w:tc>
          <w:tcPr>
            <w:tcW w:w="2441" w:type="dxa"/>
            <w:gridSpan w:val="3"/>
            <w:vMerge/>
          </w:tcPr>
          <w:p w14:paraId="573FD51A" w14:textId="77777777" w:rsidR="00FA3133" w:rsidRPr="00606DB4" w:rsidRDefault="00FA31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46DF1EB6" w14:textId="7408BAE7" w:rsidR="00FA3133" w:rsidRPr="00FA3133" w:rsidRDefault="00FA3133" w:rsidP="00FA3133">
            <w:r w:rsidRPr="00FA3133">
              <w:t>Flower</w:t>
            </w:r>
          </w:p>
        </w:tc>
        <w:tc>
          <w:tcPr>
            <w:tcW w:w="3952" w:type="dxa"/>
            <w:shd w:val="clear" w:color="auto" w:fill="DEEAF6" w:themeFill="accent5" w:themeFillTint="33"/>
            <w:vAlign w:val="center"/>
          </w:tcPr>
          <w:p w14:paraId="0399A2BB" w14:textId="77777777" w:rsidR="00FA3133" w:rsidRPr="00FA3133" w:rsidRDefault="00FA3133" w:rsidP="00FA3133">
            <w:r w:rsidRPr="00FA3133">
              <w:t>the part of a plant which is often coloured other than green and grows above the ground</w:t>
            </w:r>
          </w:p>
          <w:p w14:paraId="78AA04E7" w14:textId="77777777" w:rsidR="00FA3133" w:rsidRPr="00FA3133" w:rsidRDefault="00FA3133" w:rsidP="00FA3133"/>
        </w:tc>
        <w:tc>
          <w:tcPr>
            <w:tcW w:w="1559" w:type="dxa"/>
            <w:shd w:val="clear" w:color="auto" w:fill="DEEAF6" w:themeFill="accent5" w:themeFillTint="33"/>
            <w:vAlign w:val="center"/>
          </w:tcPr>
          <w:p w14:paraId="2D8B1B7D" w14:textId="587FAC4D" w:rsidR="00FA3133" w:rsidRPr="00FA3133" w:rsidRDefault="00FA3133" w:rsidP="00FA3133">
            <w:r w:rsidRPr="00FA3133">
              <w:t>Roots</w:t>
            </w:r>
          </w:p>
        </w:tc>
        <w:tc>
          <w:tcPr>
            <w:tcW w:w="8788" w:type="dxa"/>
            <w:gridSpan w:val="3"/>
            <w:shd w:val="clear" w:color="auto" w:fill="DEEAF6" w:themeFill="accent5" w:themeFillTint="33"/>
            <w:vAlign w:val="center"/>
          </w:tcPr>
          <w:p w14:paraId="74EABAF0" w14:textId="20511483" w:rsidR="00FA3133" w:rsidRPr="00FA3133" w:rsidRDefault="00FA3133" w:rsidP="00FA3133">
            <w:r>
              <w:t>T</w:t>
            </w:r>
            <w:r w:rsidRPr="00FA3133">
              <w:t xml:space="preserve">he part of a plant which grows under the ground </w:t>
            </w:r>
          </w:p>
          <w:p w14:paraId="4CAA50C4" w14:textId="77777777" w:rsidR="00FA3133" w:rsidRPr="00FA3133" w:rsidRDefault="00FA3133" w:rsidP="00FA3133">
            <w:pPr>
              <w:rPr>
                <w:color w:val="000000"/>
              </w:rPr>
            </w:pPr>
          </w:p>
        </w:tc>
        <w:tc>
          <w:tcPr>
            <w:tcW w:w="4407" w:type="dxa"/>
            <w:gridSpan w:val="2"/>
            <w:vMerge/>
          </w:tcPr>
          <w:p w14:paraId="3CE95E8C" w14:textId="77777777" w:rsidR="00FA3133" w:rsidRPr="00606DB4" w:rsidRDefault="00FA3133" w:rsidP="002E5788">
            <w:pPr>
              <w:pStyle w:val="ListParagraph"/>
              <w:numPr>
                <w:ilvl w:val="0"/>
                <w:numId w:val="5"/>
              </w:numPr>
              <w:rPr>
                <w:rFonts w:ascii="Verdana" w:hAnsi="Verdana" w:cstheme="minorHAnsi"/>
                <w:sz w:val="20"/>
                <w:szCs w:val="20"/>
              </w:rPr>
            </w:pPr>
          </w:p>
        </w:tc>
      </w:tr>
      <w:tr w:rsidR="00924B03" w:rsidRPr="00606DB4" w14:paraId="40A10690" w14:textId="77777777" w:rsidTr="00FA3133">
        <w:trPr>
          <w:trHeight w:val="567"/>
        </w:trPr>
        <w:tc>
          <w:tcPr>
            <w:tcW w:w="2441" w:type="dxa"/>
            <w:gridSpan w:val="3"/>
            <w:vMerge/>
          </w:tcPr>
          <w:p w14:paraId="1C27BA3C" w14:textId="77777777" w:rsidR="002C6733" w:rsidRPr="00606DB4" w:rsidRDefault="002C6733" w:rsidP="002E5788">
            <w:pPr>
              <w:pStyle w:val="ListParagraph"/>
              <w:numPr>
                <w:ilvl w:val="0"/>
                <w:numId w:val="6"/>
              </w:numPr>
              <w:rPr>
                <w:rFonts w:ascii="Verdana" w:hAnsi="Verdana" w:cstheme="minorHAnsi"/>
                <w:sz w:val="20"/>
                <w:szCs w:val="20"/>
              </w:rPr>
            </w:pPr>
          </w:p>
        </w:tc>
        <w:tc>
          <w:tcPr>
            <w:tcW w:w="1399" w:type="dxa"/>
            <w:shd w:val="clear" w:color="auto" w:fill="DEEAF6" w:themeFill="accent5" w:themeFillTint="33"/>
            <w:vAlign w:val="center"/>
          </w:tcPr>
          <w:p w14:paraId="3B205C4D" w14:textId="1A3C8718" w:rsidR="002C6733" w:rsidRPr="00FA3133" w:rsidRDefault="00CA6C0C" w:rsidP="00FA3133">
            <w:r w:rsidRPr="00FA3133">
              <w:t>Record</w:t>
            </w:r>
          </w:p>
        </w:tc>
        <w:tc>
          <w:tcPr>
            <w:tcW w:w="3952" w:type="dxa"/>
            <w:shd w:val="clear" w:color="auto" w:fill="DEEAF6" w:themeFill="accent5" w:themeFillTint="33"/>
            <w:vAlign w:val="center"/>
          </w:tcPr>
          <w:p w14:paraId="6381BAE8" w14:textId="138BFB35" w:rsidR="002C6733" w:rsidRPr="00FA3133" w:rsidRDefault="00CA6C0C" w:rsidP="00FA3133">
            <w:r w:rsidRPr="00FA3133">
              <w:t xml:space="preserve">To draw or write what you observed </w:t>
            </w:r>
            <w:r w:rsidR="00196160" w:rsidRPr="00FA3133">
              <w:t>or measured</w:t>
            </w:r>
            <w:r w:rsidR="003F19BA" w:rsidRPr="00FA3133">
              <w:t>.</w:t>
            </w:r>
          </w:p>
        </w:tc>
        <w:tc>
          <w:tcPr>
            <w:tcW w:w="1559" w:type="dxa"/>
            <w:shd w:val="clear" w:color="auto" w:fill="DEEAF6" w:themeFill="accent5" w:themeFillTint="33"/>
            <w:vAlign w:val="center"/>
          </w:tcPr>
          <w:p w14:paraId="02EC3452" w14:textId="7D4B8030" w:rsidR="002C6733" w:rsidRPr="00FA3133" w:rsidRDefault="00FA3133" w:rsidP="00FA3133">
            <w:r w:rsidRPr="00FA3133">
              <w:t>Effect</w:t>
            </w:r>
          </w:p>
        </w:tc>
        <w:tc>
          <w:tcPr>
            <w:tcW w:w="8788" w:type="dxa"/>
            <w:gridSpan w:val="3"/>
            <w:shd w:val="clear" w:color="auto" w:fill="DEEAF6" w:themeFill="accent5" w:themeFillTint="33"/>
            <w:vAlign w:val="center"/>
          </w:tcPr>
          <w:p w14:paraId="3A9FDFB1" w14:textId="66DCAFEF" w:rsidR="002C6733" w:rsidRPr="00FA3133" w:rsidRDefault="00FA3133" w:rsidP="00FA3133">
            <w:r w:rsidRPr="00FA3133">
              <w:rPr>
                <w:color w:val="000000"/>
              </w:rPr>
              <w:t>A</w:t>
            </w:r>
            <w:r w:rsidRPr="00FA3133">
              <w:rPr>
                <w:color w:val="000000"/>
              </w:rPr>
              <w:t xml:space="preserve"> change which is the result of something</w:t>
            </w:r>
          </w:p>
        </w:tc>
        <w:tc>
          <w:tcPr>
            <w:tcW w:w="4407" w:type="dxa"/>
            <w:gridSpan w:val="2"/>
            <w:vMerge/>
          </w:tcPr>
          <w:p w14:paraId="22556218" w14:textId="77777777" w:rsidR="002C6733" w:rsidRPr="00606DB4" w:rsidRDefault="002C6733" w:rsidP="002E5788">
            <w:pPr>
              <w:pStyle w:val="ListParagraph"/>
              <w:numPr>
                <w:ilvl w:val="0"/>
                <w:numId w:val="5"/>
              </w:numPr>
              <w:rPr>
                <w:rFonts w:ascii="Verdana" w:hAnsi="Verdana" w:cstheme="minorHAnsi"/>
                <w:sz w:val="20"/>
                <w:szCs w:val="20"/>
              </w:rPr>
            </w:pPr>
          </w:p>
        </w:tc>
      </w:tr>
      <w:tr w:rsidR="00DC51E0" w:rsidRPr="00606DB4" w14:paraId="0FA27BB7" w14:textId="77777777" w:rsidTr="00FA3133">
        <w:trPr>
          <w:gridAfter w:val="1"/>
          <w:wAfter w:w="7" w:type="dxa"/>
          <w:trHeight w:val="454"/>
        </w:trPr>
        <w:tc>
          <w:tcPr>
            <w:tcW w:w="12468" w:type="dxa"/>
            <w:gridSpan w:val="7"/>
            <w:shd w:val="clear" w:color="auto" w:fill="9CC2E5" w:themeFill="accent5" w:themeFillTint="99"/>
            <w:vAlign w:val="center"/>
          </w:tcPr>
          <w:p w14:paraId="1C5B526A" w14:textId="2308530E" w:rsidR="00DC51E0" w:rsidRPr="00606DB4" w:rsidRDefault="00DC51E0" w:rsidP="00DC51E0">
            <w:pPr>
              <w:jc w:val="center"/>
              <w:rPr>
                <w:rFonts w:ascii="Verdana" w:hAnsi="Verdana" w:cstheme="minorHAnsi"/>
                <w:b/>
                <w:sz w:val="20"/>
                <w:szCs w:val="20"/>
                <w:u w:val="single"/>
              </w:rPr>
            </w:pPr>
            <w:r w:rsidRPr="00606DB4">
              <w:rPr>
                <w:rFonts w:ascii="Verdana" w:hAnsi="Verdana" w:cstheme="minorHAnsi"/>
                <w:b/>
                <w:sz w:val="20"/>
                <w:szCs w:val="20"/>
                <w:u w:val="single"/>
              </w:rPr>
              <w:t>Prior knowledge:</w:t>
            </w:r>
            <w:r w:rsidRPr="00606DB4">
              <w:rPr>
                <w:rFonts w:ascii="Verdana" w:hAnsi="Verdana" w:cstheme="minorHAnsi"/>
                <w:b/>
                <w:sz w:val="20"/>
                <w:szCs w:val="20"/>
              </w:rPr>
              <w:t xml:space="preserve"> </w:t>
            </w:r>
            <w:r w:rsidRPr="00606DB4">
              <w:rPr>
                <w:rFonts w:ascii="Verdana" w:hAnsi="Verdana" w:cstheme="minorHAnsi"/>
                <w:bCs/>
                <w:i/>
                <w:iCs/>
                <w:sz w:val="20"/>
                <w:szCs w:val="20"/>
              </w:rPr>
              <w:t>What specifically have pupils learned that is relevant to this unit that they are building upon?</w:t>
            </w:r>
          </w:p>
        </w:tc>
        <w:tc>
          <w:tcPr>
            <w:tcW w:w="10071" w:type="dxa"/>
            <w:gridSpan w:val="3"/>
            <w:shd w:val="clear" w:color="auto" w:fill="A8D08D" w:themeFill="accent6" w:themeFillTint="99"/>
            <w:vAlign w:val="center"/>
          </w:tcPr>
          <w:p w14:paraId="76755DF5" w14:textId="3BAD1770" w:rsidR="00DC51E0" w:rsidRPr="00606DB4" w:rsidRDefault="00DC51E0" w:rsidP="00DC51E0">
            <w:pPr>
              <w:jc w:val="center"/>
              <w:rPr>
                <w:rFonts w:ascii="Verdana" w:hAnsi="Verdana" w:cstheme="minorHAnsi"/>
                <w:b/>
                <w:sz w:val="20"/>
                <w:szCs w:val="20"/>
                <w:u w:val="single"/>
              </w:rPr>
            </w:pPr>
            <w:r w:rsidRPr="00606DB4">
              <w:rPr>
                <w:rFonts w:ascii="Verdana" w:hAnsi="Verdana" w:cstheme="minorHAnsi"/>
                <w:b/>
                <w:sz w:val="20"/>
                <w:szCs w:val="20"/>
                <w:u w:val="single"/>
              </w:rPr>
              <w:t>Future knowledge:</w:t>
            </w:r>
            <w:r w:rsidRPr="00606DB4">
              <w:rPr>
                <w:rFonts w:ascii="Verdana" w:hAnsi="Verdana" w:cstheme="minorHAnsi"/>
                <w:bCs/>
                <w:i/>
                <w:iCs/>
                <w:sz w:val="20"/>
                <w:szCs w:val="20"/>
              </w:rPr>
              <w:t xml:space="preserve"> What specifically will pupils learn in the future that is relevant to this unit?</w:t>
            </w:r>
          </w:p>
        </w:tc>
      </w:tr>
      <w:tr w:rsidR="00DC51E0" w:rsidRPr="00606DB4" w14:paraId="4D7057B4" w14:textId="77777777" w:rsidTr="00FA3133">
        <w:trPr>
          <w:gridAfter w:val="1"/>
          <w:wAfter w:w="7" w:type="dxa"/>
          <w:trHeight w:val="454"/>
        </w:trPr>
        <w:tc>
          <w:tcPr>
            <w:tcW w:w="12468" w:type="dxa"/>
            <w:gridSpan w:val="7"/>
            <w:shd w:val="clear" w:color="auto" w:fill="9CC2E5" w:themeFill="accent5" w:themeFillTint="99"/>
            <w:vAlign w:val="center"/>
          </w:tcPr>
          <w:p w14:paraId="03959955" w14:textId="77777777" w:rsidR="00FA359F" w:rsidRPr="00606DB4" w:rsidRDefault="00FA359F" w:rsidP="00FA359F">
            <w:pPr>
              <w:spacing w:before="120" w:after="120"/>
              <w:rPr>
                <w:rFonts w:ascii="Verdana" w:hAnsi="Verdana"/>
                <w:color w:val="000000"/>
                <w:sz w:val="20"/>
                <w:szCs w:val="20"/>
              </w:rPr>
            </w:pPr>
            <w:r w:rsidRPr="00606DB4">
              <w:rPr>
                <w:rFonts w:ascii="Verdana" w:hAnsi="Verdana"/>
                <w:color w:val="000000"/>
                <w:sz w:val="20"/>
                <w:szCs w:val="20"/>
              </w:rPr>
              <w:t xml:space="preserve">Growing seeds and bulbs is a </w:t>
            </w:r>
            <w:proofErr w:type="gramStart"/>
            <w:r w:rsidRPr="00606DB4">
              <w:rPr>
                <w:rFonts w:ascii="Verdana" w:hAnsi="Verdana"/>
                <w:color w:val="000000"/>
                <w:sz w:val="20"/>
                <w:szCs w:val="20"/>
              </w:rPr>
              <w:t>Biology</w:t>
            </w:r>
            <w:proofErr w:type="gramEnd"/>
            <w:r w:rsidRPr="00606DB4">
              <w:rPr>
                <w:rFonts w:ascii="Verdana" w:hAnsi="Verdana"/>
                <w:color w:val="000000"/>
                <w:sz w:val="20"/>
                <w:szCs w:val="20"/>
              </w:rPr>
              <w:t xml:space="preserve"> topic building on children’s learning and experiences in the Early Years Foundation Stage and Year 1. </w:t>
            </w:r>
          </w:p>
          <w:p w14:paraId="1D280BBA" w14:textId="77777777" w:rsidR="00FA359F" w:rsidRPr="00606DB4" w:rsidRDefault="00FA359F" w:rsidP="00FA359F">
            <w:pPr>
              <w:spacing w:before="120" w:after="120"/>
              <w:rPr>
                <w:rFonts w:ascii="Verdana" w:hAnsi="Verdana"/>
                <w:color w:val="000000"/>
                <w:sz w:val="20"/>
                <w:szCs w:val="20"/>
              </w:rPr>
            </w:pPr>
            <w:r w:rsidRPr="00606DB4">
              <w:rPr>
                <w:rFonts w:ascii="Verdana" w:hAnsi="Verdana"/>
                <w:color w:val="000000"/>
                <w:sz w:val="20"/>
                <w:szCs w:val="20"/>
              </w:rPr>
              <w:t>Children have previously learnt:</w:t>
            </w:r>
          </w:p>
          <w:p w14:paraId="24569ABD" w14:textId="299ED561" w:rsidR="00FA359F" w:rsidRPr="00606DB4" w:rsidRDefault="009420BE" w:rsidP="00FA359F">
            <w:pPr>
              <w:numPr>
                <w:ilvl w:val="0"/>
                <w:numId w:val="31"/>
              </w:numPr>
              <w:spacing w:after="120"/>
              <w:ind w:left="714" w:hanging="357"/>
              <w:rPr>
                <w:rFonts w:ascii="Verdana" w:hAnsi="Verdana"/>
                <w:color w:val="000000"/>
                <w:sz w:val="20"/>
                <w:szCs w:val="20"/>
              </w:rPr>
            </w:pPr>
            <w:r w:rsidRPr="00606DB4">
              <w:rPr>
                <w:rFonts w:ascii="Verdana" w:hAnsi="Verdana"/>
                <w:color w:val="000000"/>
                <w:sz w:val="20"/>
                <w:szCs w:val="20"/>
              </w:rPr>
              <w:t>T</w:t>
            </w:r>
            <w:r w:rsidR="00FA359F" w:rsidRPr="00606DB4">
              <w:rPr>
                <w:rFonts w:ascii="Verdana" w:hAnsi="Verdana"/>
                <w:color w:val="000000"/>
                <w:sz w:val="20"/>
                <w:szCs w:val="20"/>
              </w:rPr>
              <w:t xml:space="preserve">o name and identify a variety of common plants, and to describe a plant’s structure using the terms ‘roots’, ‘stems’/‘trunks’, ‘leaves’ and ‘flowers’ (Year 1 Biology – Plants). </w:t>
            </w:r>
          </w:p>
          <w:p w14:paraId="1997FCFC" w14:textId="4B944F74" w:rsidR="00A122A3" w:rsidRPr="00606DB4" w:rsidRDefault="00A122A3" w:rsidP="00927E96">
            <w:pPr>
              <w:rPr>
                <w:rFonts w:ascii="Verdana" w:hAnsi="Verdana"/>
                <w:sz w:val="20"/>
                <w:szCs w:val="20"/>
              </w:rPr>
            </w:pPr>
          </w:p>
        </w:tc>
        <w:tc>
          <w:tcPr>
            <w:tcW w:w="10071" w:type="dxa"/>
            <w:gridSpan w:val="3"/>
            <w:shd w:val="clear" w:color="auto" w:fill="A8D08D" w:themeFill="accent6" w:themeFillTint="99"/>
          </w:tcPr>
          <w:p w14:paraId="5151FA6A" w14:textId="77777777" w:rsidR="00CA2BC4" w:rsidRPr="00606DB4" w:rsidRDefault="00CA2BC4" w:rsidP="00CA2BC4">
            <w:pPr>
              <w:spacing w:before="120" w:after="120"/>
              <w:rPr>
                <w:rFonts w:ascii="Verdana" w:hAnsi="Verdana"/>
                <w:color w:val="000000"/>
                <w:sz w:val="20"/>
                <w:szCs w:val="20"/>
              </w:rPr>
            </w:pPr>
            <w:r w:rsidRPr="00606DB4">
              <w:rPr>
                <w:rFonts w:ascii="Verdana" w:hAnsi="Verdana"/>
                <w:color w:val="000000"/>
                <w:sz w:val="20"/>
                <w:szCs w:val="20"/>
              </w:rPr>
              <w:t>This prepares children for later learning:</w:t>
            </w:r>
          </w:p>
          <w:p w14:paraId="493F270D" w14:textId="19C9EEA7" w:rsidR="00CA2BC4" w:rsidRPr="00606DB4" w:rsidRDefault="00B1410D" w:rsidP="00CA2BC4">
            <w:pPr>
              <w:numPr>
                <w:ilvl w:val="0"/>
                <w:numId w:val="31"/>
              </w:numPr>
              <w:spacing w:after="140"/>
              <w:ind w:left="714" w:hanging="357"/>
              <w:rPr>
                <w:rFonts w:ascii="Verdana" w:hAnsi="Verdana"/>
                <w:color w:val="000000"/>
                <w:sz w:val="20"/>
                <w:szCs w:val="20"/>
              </w:rPr>
            </w:pPr>
            <w:r w:rsidRPr="00606DB4">
              <w:rPr>
                <w:rFonts w:ascii="Verdana" w:hAnsi="Verdana"/>
                <w:color w:val="000000"/>
                <w:sz w:val="20"/>
                <w:szCs w:val="20"/>
              </w:rPr>
              <w:t>A</w:t>
            </w:r>
            <w:r w:rsidR="00CA2BC4" w:rsidRPr="00606DB4">
              <w:rPr>
                <w:rFonts w:ascii="Verdana" w:hAnsi="Verdana"/>
                <w:color w:val="000000"/>
                <w:sz w:val="20"/>
                <w:szCs w:val="20"/>
              </w:rPr>
              <w:t>bout the conditions that mature plants require for healthy growth (Year 2 Biology – Plants)</w:t>
            </w:r>
          </w:p>
          <w:p w14:paraId="76D1106F" w14:textId="7817C7F0" w:rsidR="009E39F3" w:rsidRPr="00606DB4" w:rsidRDefault="00B1410D" w:rsidP="00CA2BC4">
            <w:pPr>
              <w:numPr>
                <w:ilvl w:val="0"/>
                <w:numId w:val="31"/>
              </w:numPr>
              <w:spacing w:after="140"/>
              <w:ind w:left="714" w:hanging="357"/>
              <w:rPr>
                <w:rFonts w:ascii="Verdana" w:hAnsi="Verdana"/>
                <w:color w:val="000000"/>
                <w:sz w:val="20"/>
                <w:szCs w:val="20"/>
              </w:rPr>
            </w:pPr>
            <w:r w:rsidRPr="00606DB4">
              <w:rPr>
                <w:rFonts w:ascii="Verdana" w:hAnsi="Verdana"/>
                <w:color w:val="000000"/>
                <w:sz w:val="20"/>
                <w:szCs w:val="20"/>
              </w:rPr>
              <w:t>A</w:t>
            </w:r>
            <w:r w:rsidR="00CA2BC4" w:rsidRPr="00606DB4">
              <w:rPr>
                <w:rFonts w:ascii="Verdana" w:hAnsi="Verdana"/>
                <w:color w:val="000000"/>
                <w:sz w:val="20"/>
                <w:szCs w:val="20"/>
              </w:rPr>
              <w:t>bout the functions of different parts of flowering plants, the requirements of plants for life and growth, and the way in which water is transported within plants (Year 3 Biology – Plants).</w:t>
            </w:r>
          </w:p>
        </w:tc>
      </w:tr>
      <w:tr w:rsidR="00DC51E0" w:rsidRPr="00606DB4" w14:paraId="332D7155" w14:textId="77777777" w:rsidTr="00FA3133">
        <w:trPr>
          <w:gridAfter w:val="1"/>
          <w:wAfter w:w="7" w:type="dxa"/>
          <w:trHeight w:val="454"/>
        </w:trPr>
        <w:tc>
          <w:tcPr>
            <w:tcW w:w="2198" w:type="dxa"/>
            <w:gridSpan w:val="2"/>
            <w:shd w:val="clear" w:color="auto" w:fill="9CC2E5" w:themeFill="accent5" w:themeFillTint="99"/>
            <w:vAlign w:val="center"/>
          </w:tcPr>
          <w:p w14:paraId="558782AA" w14:textId="77777777" w:rsidR="00DC51E0" w:rsidRPr="00606DB4" w:rsidRDefault="00DC51E0" w:rsidP="00DC51E0">
            <w:pPr>
              <w:jc w:val="center"/>
              <w:rPr>
                <w:rFonts w:ascii="Verdana" w:hAnsi="Verdana" w:cstheme="minorHAnsi"/>
                <w:b/>
                <w:sz w:val="20"/>
                <w:szCs w:val="20"/>
                <w:u w:val="single"/>
              </w:rPr>
            </w:pPr>
            <w:r w:rsidRPr="00606DB4">
              <w:rPr>
                <w:rFonts w:ascii="Verdana" w:hAnsi="Verdana" w:cstheme="minorHAnsi"/>
                <w:b/>
                <w:sz w:val="20"/>
                <w:szCs w:val="20"/>
                <w:u w:val="single"/>
              </w:rPr>
              <w:t>Lesson Sequence</w:t>
            </w:r>
          </w:p>
        </w:tc>
        <w:tc>
          <w:tcPr>
            <w:tcW w:w="10270" w:type="dxa"/>
            <w:gridSpan w:val="5"/>
            <w:shd w:val="clear" w:color="auto" w:fill="9CC2E5" w:themeFill="accent5" w:themeFillTint="99"/>
            <w:vAlign w:val="center"/>
          </w:tcPr>
          <w:p w14:paraId="4AAC8D5F" w14:textId="77777777" w:rsidR="00DC51E0" w:rsidRPr="00606DB4" w:rsidRDefault="00DC51E0" w:rsidP="00DC51E0">
            <w:pPr>
              <w:jc w:val="center"/>
              <w:rPr>
                <w:rFonts w:ascii="Verdana" w:hAnsi="Verdana" w:cstheme="minorHAnsi"/>
                <w:b/>
                <w:i/>
                <w:sz w:val="20"/>
                <w:szCs w:val="20"/>
              </w:rPr>
            </w:pPr>
            <w:r w:rsidRPr="00606DB4">
              <w:rPr>
                <w:rFonts w:ascii="Verdana" w:hAnsi="Verdana" w:cstheme="minorHAnsi"/>
                <w:b/>
                <w:sz w:val="20"/>
                <w:szCs w:val="20"/>
                <w:u w:val="single"/>
              </w:rPr>
              <w:t>Key Knowledge</w:t>
            </w:r>
          </w:p>
        </w:tc>
        <w:tc>
          <w:tcPr>
            <w:tcW w:w="10071" w:type="dxa"/>
            <w:gridSpan w:val="3"/>
            <w:shd w:val="clear" w:color="auto" w:fill="A8D08D" w:themeFill="accent6" w:themeFillTint="99"/>
            <w:vAlign w:val="center"/>
          </w:tcPr>
          <w:p w14:paraId="58B858A4" w14:textId="77777777" w:rsidR="00DC51E0" w:rsidRPr="00606DB4" w:rsidRDefault="00DC51E0" w:rsidP="00DC51E0">
            <w:pPr>
              <w:jc w:val="center"/>
              <w:rPr>
                <w:rFonts w:ascii="Verdana" w:hAnsi="Verdana" w:cstheme="minorHAnsi"/>
                <w:b/>
                <w:sz w:val="20"/>
                <w:szCs w:val="20"/>
                <w:u w:val="single"/>
              </w:rPr>
            </w:pPr>
            <w:r w:rsidRPr="00606DB4">
              <w:rPr>
                <w:rFonts w:ascii="Verdana" w:hAnsi="Verdana" w:cstheme="minorHAnsi"/>
                <w:b/>
                <w:sz w:val="20"/>
                <w:szCs w:val="20"/>
                <w:u w:val="single"/>
              </w:rPr>
              <w:t>Key Skills</w:t>
            </w:r>
          </w:p>
        </w:tc>
      </w:tr>
      <w:tr w:rsidR="00606DB4" w:rsidRPr="00606DB4" w14:paraId="7428F7FE" w14:textId="77777777" w:rsidTr="00FA3133">
        <w:trPr>
          <w:gridAfter w:val="1"/>
          <w:wAfter w:w="7" w:type="dxa"/>
          <w:trHeight w:val="180"/>
        </w:trPr>
        <w:tc>
          <w:tcPr>
            <w:tcW w:w="2198" w:type="dxa"/>
            <w:gridSpan w:val="2"/>
            <w:shd w:val="clear" w:color="auto" w:fill="DEEAF6" w:themeFill="accent5" w:themeFillTint="33"/>
          </w:tcPr>
          <w:p w14:paraId="716196FA" w14:textId="7C4578BA" w:rsidR="00606DB4" w:rsidRPr="00606DB4" w:rsidRDefault="00606DB4" w:rsidP="00606DB4">
            <w:pPr>
              <w:rPr>
                <w:rFonts w:ascii="Verdana" w:hAnsi="Verdana"/>
                <w:sz w:val="20"/>
                <w:szCs w:val="20"/>
              </w:rPr>
            </w:pPr>
            <w:r w:rsidRPr="00606DB4">
              <w:rPr>
                <w:rFonts w:ascii="Verdana" w:hAnsi="Verdana"/>
                <w:b/>
                <w:i/>
                <w:color w:val="000000"/>
                <w:sz w:val="20"/>
                <w:szCs w:val="20"/>
              </w:rPr>
              <w:t>How do plants grow and change over time?</w:t>
            </w:r>
          </w:p>
        </w:tc>
        <w:tc>
          <w:tcPr>
            <w:tcW w:w="10270" w:type="dxa"/>
            <w:gridSpan w:val="5"/>
            <w:shd w:val="clear" w:color="auto" w:fill="DEEAF6" w:themeFill="accent5" w:themeFillTint="33"/>
            <w:vAlign w:val="center"/>
          </w:tcPr>
          <w:p w14:paraId="34F7EBBA" w14:textId="057E2462" w:rsidR="00606DB4" w:rsidRPr="00606DB4" w:rsidRDefault="00606DB4" w:rsidP="00B46BC2">
            <w:pPr>
              <w:spacing w:before="120" w:after="120"/>
              <w:rPr>
                <w:rFonts w:ascii="Verdana" w:hAnsi="Verdana"/>
                <w:color w:val="000000"/>
                <w:sz w:val="20"/>
                <w:szCs w:val="20"/>
              </w:rPr>
            </w:pPr>
            <w:r w:rsidRPr="00606DB4">
              <w:rPr>
                <w:rFonts w:ascii="Verdana" w:hAnsi="Verdana"/>
                <w:color w:val="000000"/>
                <w:sz w:val="20"/>
                <w:szCs w:val="20"/>
              </w:rPr>
              <w:t>When a seed starts to sprout and grow, this is called germination. Many plants grow from seeds into mature plants.</w:t>
            </w:r>
          </w:p>
        </w:tc>
        <w:tc>
          <w:tcPr>
            <w:tcW w:w="10071" w:type="dxa"/>
            <w:gridSpan w:val="3"/>
            <w:vMerge w:val="restart"/>
            <w:shd w:val="clear" w:color="auto" w:fill="E2EFD9" w:themeFill="accent6" w:themeFillTint="33"/>
            <w:vAlign w:val="center"/>
          </w:tcPr>
          <w:p w14:paraId="5E288F6E" w14:textId="77777777" w:rsidR="00606DB4" w:rsidRPr="00606DB4" w:rsidRDefault="00606DB4" w:rsidP="00465612">
            <w:pPr>
              <w:spacing w:before="120" w:after="120"/>
              <w:rPr>
                <w:rFonts w:ascii="Verdana" w:hAnsi="Verdana"/>
                <w:b/>
                <w:color w:val="000000"/>
                <w:sz w:val="20"/>
                <w:szCs w:val="20"/>
              </w:rPr>
            </w:pPr>
            <w:r w:rsidRPr="00606DB4">
              <w:rPr>
                <w:rFonts w:ascii="Verdana" w:hAnsi="Verdana"/>
                <w:b/>
                <w:color w:val="000000"/>
                <w:sz w:val="20"/>
                <w:szCs w:val="20"/>
              </w:rPr>
              <w:t xml:space="preserve">Working scientifically </w:t>
            </w:r>
          </w:p>
          <w:p w14:paraId="551369C4" w14:textId="08951139" w:rsidR="00606DB4" w:rsidRPr="00606DB4" w:rsidRDefault="00606DB4" w:rsidP="00465612">
            <w:pPr>
              <w:spacing w:before="120" w:after="120"/>
              <w:rPr>
                <w:rFonts w:ascii="Verdana" w:hAnsi="Verdana"/>
                <w:b/>
                <w:color w:val="000000"/>
                <w:sz w:val="20"/>
                <w:szCs w:val="20"/>
              </w:rPr>
            </w:pPr>
            <w:r w:rsidRPr="00606DB4">
              <w:rPr>
                <w:rFonts w:ascii="Verdana" w:hAnsi="Verdana"/>
                <w:b/>
                <w:color w:val="000000"/>
                <w:sz w:val="20"/>
                <w:szCs w:val="20"/>
              </w:rPr>
              <w:t xml:space="preserve">Skills children will learn, use, and develop </w:t>
            </w:r>
          </w:p>
          <w:p w14:paraId="64CD793D" w14:textId="77777777" w:rsidR="00606DB4" w:rsidRPr="00606DB4" w:rsidRDefault="00606DB4" w:rsidP="00465612">
            <w:pPr>
              <w:numPr>
                <w:ilvl w:val="0"/>
                <w:numId w:val="32"/>
              </w:numPr>
              <w:ind w:left="714" w:hanging="357"/>
              <w:rPr>
                <w:rFonts w:ascii="Verdana" w:hAnsi="Verdana"/>
                <w:color w:val="000000"/>
                <w:sz w:val="20"/>
                <w:szCs w:val="20"/>
              </w:rPr>
            </w:pPr>
            <w:r w:rsidRPr="00606DB4">
              <w:rPr>
                <w:rFonts w:ascii="Verdana" w:hAnsi="Verdana"/>
                <w:color w:val="000000"/>
                <w:sz w:val="20"/>
                <w:szCs w:val="20"/>
              </w:rPr>
              <w:t>Observing closely, using simple equipment.</w:t>
            </w:r>
          </w:p>
          <w:p w14:paraId="39B10EB9" w14:textId="77777777" w:rsidR="00606DB4" w:rsidRPr="00606DB4" w:rsidRDefault="00606DB4" w:rsidP="00465612">
            <w:pPr>
              <w:numPr>
                <w:ilvl w:val="0"/>
                <w:numId w:val="32"/>
              </w:numPr>
              <w:ind w:left="714" w:hanging="357"/>
              <w:rPr>
                <w:rFonts w:ascii="Verdana" w:hAnsi="Verdana"/>
                <w:color w:val="000000"/>
                <w:sz w:val="20"/>
                <w:szCs w:val="20"/>
              </w:rPr>
            </w:pPr>
            <w:r w:rsidRPr="00606DB4">
              <w:rPr>
                <w:rFonts w:ascii="Verdana" w:hAnsi="Verdana"/>
                <w:color w:val="000000"/>
                <w:sz w:val="20"/>
                <w:szCs w:val="20"/>
              </w:rPr>
              <w:t>Performing simple tests.</w:t>
            </w:r>
          </w:p>
          <w:p w14:paraId="588EA8D2" w14:textId="77777777" w:rsidR="00606DB4" w:rsidRPr="00606DB4" w:rsidRDefault="00606DB4" w:rsidP="00465612">
            <w:pPr>
              <w:numPr>
                <w:ilvl w:val="0"/>
                <w:numId w:val="32"/>
              </w:numPr>
              <w:ind w:left="714" w:hanging="357"/>
              <w:rPr>
                <w:rFonts w:ascii="Verdana" w:hAnsi="Verdana"/>
                <w:color w:val="000000"/>
                <w:sz w:val="20"/>
                <w:szCs w:val="20"/>
              </w:rPr>
            </w:pPr>
            <w:r w:rsidRPr="00606DB4">
              <w:rPr>
                <w:rFonts w:ascii="Verdana" w:hAnsi="Verdana"/>
                <w:color w:val="000000"/>
                <w:sz w:val="20"/>
                <w:szCs w:val="20"/>
              </w:rPr>
              <w:t>Identifying and classifying.</w:t>
            </w:r>
          </w:p>
          <w:p w14:paraId="73EF636B" w14:textId="77777777" w:rsidR="00606DB4" w:rsidRPr="00606DB4" w:rsidRDefault="00606DB4" w:rsidP="00465612">
            <w:pPr>
              <w:numPr>
                <w:ilvl w:val="0"/>
                <w:numId w:val="32"/>
              </w:numPr>
              <w:spacing w:after="120"/>
              <w:ind w:left="714" w:hanging="357"/>
              <w:rPr>
                <w:rFonts w:ascii="Verdana" w:hAnsi="Verdana"/>
                <w:color w:val="000000"/>
                <w:sz w:val="20"/>
                <w:szCs w:val="20"/>
              </w:rPr>
            </w:pPr>
            <w:r w:rsidRPr="00606DB4">
              <w:rPr>
                <w:rFonts w:ascii="Verdana" w:hAnsi="Verdana"/>
                <w:color w:val="000000"/>
                <w:sz w:val="20"/>
                <w:szCs w:val="20"/>
              </w:rPr>
              <w:t>Gathering and recording data to help in answering questions.</w:t>
            </w:r>
          </w:p>
          <w:p w14:paraId="506EBEB8" w14:textId="77777777" w:rsidR="00606DB4" w:rsidRPr="00606DB4" w:rsidRDefault="00606DB4" w:rsidP="00924B03">
            <w:pPr>
              <w:spacing w:after="120"/>
              <w:rPr>
                <w:rFonts w:ascii="Verdana" w:hAnsi="Verdana"/>
                <w:color w:val="000000"/>
                <w:sz w:val="20"/>
                <w:szCs w:val="20"/>
              </w:rPr>
            </w:pPr>
          </w:p>
          <w:p w14:paraId="24CC8D1A" w14:textId="77777777" w:rsidR="00606DB4" w:rsidRPr="00606DB4" w:rsidRDefault="00606DB4" w:rsidP="00924B03">
            <w:pPr>
              <w:spacing w:after="120"/>
              <w:rPr>
                <w:rFonts w:ascii="Verdana" w:hAnsi="Verdana"/>
                <w:color w:val="000000"/>
                <w:sz w:val="20"/>
                <w:szCs w:val="20"/>
              </w:rPr>
            </w:pPr>
          </w:p>
          <w:p w14:paraId="03BFEDCC" w14:textId="77777777" w:rsidR="00606DB4" w:rsidRPr="00606DB4" w:rsidRDefault="00606DB4" w:rsidP="00924B03">
            <w:pPr>
              <w:spacing w:after="120"/>
              <w:rPr>
                <w:rFonts w:ascii="Verdana" w:hAnsi="Verdana"/>
                <w:color w:val="000000"/>
                <w:sz w:val="20"/>
                <w:szCs w:val="20"/>
              </w:rPr>
            </w:pPr>
          </w:p>
          <w:p w14:paraId="1D918944" w14:textId="77777777" w:rsidR="00606DB4" w:rsidRPr="00606DB4" w:rsidRDefault="00606DB4" w:rsidP="00C16C2A">
            <w:pPr>
              <w:spacing w:before="120" w:after="120"/>
              <w:rPr>
                <w:rFonts w:ascii="Verdana" w:hAnsi="Verdana"/>
                <w:b/>
                <w:color w:val="000000"/>
                <w:sz w:val="20"/>
                <w:szCs w:val="20"/>
              </w:rPr>
            </w:pPr>
            <w:r w:rsidRPr="00606DB4">
              <w:rPr>
                <w:rFonts w:ascii="Verdana" w:hAnsi="Verdana"/>
                <w:b/>
                <w:color w:val="000000"/>
                <w:sz w:val="20"/>
                <w:szCs w:val="20"/>
              </w:rPr>
              <w:t xml:space="preserve">Knowledge about science children will learn </w:t>
            </w:r>
          </w:p>
          <w:p w14:paraId="734BC520" w14:textId="77777777" w:rsidR="00606DB4" w:rsidRPr="00606DB4" w:rsidRDefault="00606DB4" w:rsidP="00C16C2A">
            <w:pPr>
              <w:spacing w:before="120" w:after="120"/>
              <w:rPr>
                <w:rFonts w:ascii="Verdana" w:hAnsi="Verdana"/>
                <w:color w:val="000000"/>
                <w:sz w:val="20"/>
                <w:szCs w:val="20"/>
              </w:rPr>
            </w:pPr>
            <w:r w:rsidRPr="00606DB4">
              <w:rPr>
                <w:rFonts w:ascii="Verdana" w:hAnsi="Verdana"/>
                <w:color w:val="000000"/>
                <w:sz w:val="20"/>
                <w:szCs w:val="20"/>
              </w:rPr>
              <w:t>Children will learn about the methods scientists use to build scientific knowledge about the natural world.</w:t>
            </w:r>
          </w:p>
          <w:p w14:paraId="3CD64B25" w14:textId="582F2C60" w:rsidR="00606DB4" w:rsidRPr="00606DB4" w:rsidRDefault="00606DB4" w:rsidP="00C16C2A">
            <w:pPr>
              <w:spacing w:before="120" w:after="120"/>
              <w:rPr>
                <w:rFonts w:ascii="Verdana" w:hAnsi="Verdana"/>
                <w:color w:val="000000"/>
                <w:sz w:val="20"/>
                <w:szCs w:val="20"/>
              </w:rPr>
            </w:pPr>
            <w:r w:rsidRPr="00606DB4">
              <w:rPr>
                <w:rFonts w:ascii="Verdana" w:hAnsi="Verdana"/>
                <w:color w:val="000000"/>
                <w:sz w:val="20"/>
                <w:szCs w:val="20"/>
              </w:rPr>
              <w:t xml:space="preserve">They will learn that scientists learn about plants by making careful observations and measurements, recording changes over time, and carrying out enquiries to compare the effect of changing conditions. </w:t>
            </w:r>
          </w:p>
          <w:p w14:paraId="040DA14A" w14:textId="55D623F7" w:rsidR="00606DB4" w:rsidRPr="00606DB4" w:rsidRDefault="00606DB4" w:rsidP="00C16C2A">
            <w:pPr>
              <w:spacing w:before="120" w:after="120"/>
              <w:rPr>
                <w:rFonts w:ascii="Verdana" w:hAnsi="Verdana"/>
                <w:color w:val="000000"/>
                <w:sz w:val="20"/>
                <w:szCs w:val="20"/>
              </w:rPr>
            </w:pPr>
            <w:r w:rsidRPr="00606DB4">
              <w:rPr>
                <w:rFonts w:ascii="Verdana" w:hAnsi="Verdana"/>
                <w:color w:val="000000"/>
                <w:sz w:val="20"/>
                <w:szCs w:val="20"/>
              </w:rPr>
              <w:t>They will develop an understanding of the following types of enquiry: observing over time, pattern seeking, identifying, and classifying, comparative testing.</w:t>
            </w:r>
          </w:p>
          <w:p w14:paraId="261AFB57" w14:textId="55D72693" w:rsidR="00606DB4" w:rsidRPr="00606DB4" w:rsidRDefault="00606DB4" w:rsidP="00C30E0A">
            <w:pPr>
              <w:rPr>
                <w:rFonts w:ascii="Verdana" w:hAnsi="Verdana"/>
                <w:sz w:val="20"/>
                <w:szCs w:val="20"/>
              </w:rPr>
            </w:pPr>
          </w:p>
        </w:tc>
      </w:tr>
      <w:tr w:rsidR="00606DB4" w:rsidRPr="00606DB4" w14:paraId="3AB3CEC6" w14:textId="77777777" w:rsidTr="00FA3133">
        <w:trPr>
          <w:gridAfter w:val="1"/>
          <w:wAfter w:w="7" w:type="dxa"/>
          <w:trHeight w:val="176"/>
        </w:trPr>
        <w:tc>
          <w:tcPr>
            <w:tcW w:w="2198" w:type="dxa"/>
            <w:gridSpan w:val="2"/>
            <w:shd w:val="clear" w:color="auto" w:fill="DEEAF6" w:themeFill="accent5" w:themeFillTint="33"/>
          </w:tcPr>
          <w:p w14:paraId="62BEBEBC" w14:textId="5C08D245" w:rsidR="00606DB4" w:rsidRPr="00606DB4" w:rsidRDefault="00606DB4" w:rsidP="00606DB4">
            <w:pPr>
              <w:rPr>
                <w:rFonts w:ascii="Verdana" w:hAnsi="Verdana"/>
                <w:sz w:val="20"/>
                <w:szCs w:val="20"/>
              </w:rPr>
            </w:pPr>
            <w:r w:rsidRPr="00606DB4">
              <w:rPr>
                <w:rFonts w:ascii="Verdana" w:hAnsi="Verdana"/>
                <w:b/>
                <w:i/>
                <w:color w:val="000000"/>
                <w:sz w:val="20"/>
                <w:szCs w:val="20"/>
              </w:rPr>
              <w:t>How are seeds and bulbs different?</w:t>
            </w:r>
          </w:p>
        </w:tc>
        <w:tc>
          <w:tcPr>
            <w:tcW w:w="10270" w:type="dxa"/>
            <w:gridSpan w:val="5"/>
            <w:shd w:val="clear" w:color="auto" w:fill="DEEAF6" w:themeFill="accent5" w:themeFillTint="33"/>
            <w:vAlign w:val="center"/>
          </w:tcPr>
          <w:p w14:paraId="3121F01F" w14:textId="2B5D525F" w:rsidR="00606DB4" w:rsidRPr="00606DB4" w:rsidRDefault="00606DB4" w:rsidP="00145E01">
            <w:pPr>
              <w:spacing w:before="120" w:after="120"/>
              <w:rPr>
                <w:rFonts w:ascii="Verdana" w:hAnsi="Verdana"/>
                <w:color w:val="000000"/>
                <w:sz w:val="20"/>
                <w:szCs w:val="20"/>
              </w:rPr>
            </w:pPr>
            <w:r w:rsidRPr="00606DB4">
              <w:rPr>
                <w:rFonts w:ascii="Verdana" w:hAnsi="Verdana"/>
                <w:color w:val="000000"/>
                <w:sz w:val="20"/>
                <w:szCs w:val="20"/>
              </w:rPr>
              <w:t xml:space="preserve">Mature plants can grow from either seeds or bulbs. There are differences between seeds and bulbs. </w:t>
            </w:r>
          </w:p>
        </w:tc>
        <w:tc>
          <w:tcPr>
            <w:tcW w:w="10071" w:type="dxa"/>
            <w:gridSpan w:val="3"/>
            <w:vMerge/>
            <w:shd w:val="clear" w:color="auto" w:fill="E2EFD9" w:themeFill="accent6" w:themeFillTint="33"/>
            <w:vAlign w:val="center"/>
          </w:tcPr>
          <w:p w14:paraId="7E05AC66" w14:textId="2A7CE0B2" w:rsidR="00606DB4" w:rsidRPr="00606DB4" w:rsidRDefault="00606DB4" w:rsidP="00C30E0A">
            <w:pPr>
              <w:rPr>
                <w:rFonts w:ascii="Verdana" w:hAnsi="Verdana"/>
                <w:sz w:val="20"/>
                <w:szCs w:val="20"/>
              </w:rPr>
            </w:pPr>
          </w:p>
        </w:tc>
      </w:tr>
      <w:tr w:rsidR="00606DB4" w:rsidRPr="00606DB4" w14:paraId="2B08C51F" w14:textId="77777777" w:rsidTr="00FA3133">
        <w:trPr>
          <w:gridAfter w:val="1"/>
          <w:wAfter w:w="7" w:type="dxa"/>
          <w:trHeight w:val="176"/>
        </w:trPr>
        <w:tc>
          <w:tcPr>
            <w:tcW w:w="2198" w:type="dxa"/>
            <w:gridSpan w:val="2"/>
            <w:shd w:val="clear" w:color="auto" w:fill="DEEAF6" w:themeFill="accent5" w:themeFillTint="33"/>
          </w:tcPr>
          <w:p w14:paraId="1F105660" w14:textId="12C3E97F" w:rsidR="00606DB4" w:rsidRPr="00606DB4" w:rsidRDefault="00606DB4" w:rsidP="00606DB4">
            <w:pPr>
              <w:rPr>
                <w:rFonts w:ascii="Verdana" w:hAnsi="Verdana"/>
                <w:sz w:val="20"/>
                <w:szCs w:val="20"/>
              </w:rPr>
            </w:pPr>
            <w:r w:rsidRPr="00606DB4">
              <w:rPr>
                <w:rFonts w:ascii="Verdana" w:hAnsi="Verdana"/>
                <w:b/>
                <w:i/>
                <w:color w:val="000000"/>
                <w:sz w:val="20"/>
                <w:szCs w:val="20"/>
              </w:rPr>
              <w:t>What do seeds need to germinate?</w:t>
            </w:r>
          </w:p>
        </w:tc>
        <w:tc>
          <w:tcPr>
            <w:tcW w:w="10270" w:type="dxa"/>
            <w:gridSpan w:val="5"/>
            <w:shd w:val="clear" w:color="auto" w:fill="DEEAF6" w:themeFill="accent5" w:themeFillTint="33"/>
            <w:vAlign w:val="center"/>
          </w:tcPr>
          <w:p w14:paraId="1A9A436D" w14:textId="60FF82AF" w:rsidR="00606DB4" w:rsidRPr="00606DB4" w:rsidRDefault="00606DB4" w:rsidP="009B42B2">
            <w:pPr>
              <w:spacing w:before="120" w:after="120"/>
              <w:rPr>
                <w:rFonts w:ascii="Verdana" w:hAnsi="Verdana"/>
                <w:color w:val="000000"/>
                <w:sz w:val="20"/>
                <w:szCs w:val="20"/>
              </w:rPr>
            </w:pPr>
            <w:r w:rsidRPr="00606DB4">
              <w:rPr>
                <w:rFonts w:ascii="Verdana" w:hAnsi="Verdana"/>
                <w:color w:val="000000"/>
                <w:sz w:val="20"/>
                <w:szCs w:val="20"/>
              </w:rPr>
              <w:t>Seeds need certain conditions to germinate. Tests can be set up to determine whether seeds require water and light.</w:t>
            </w:r>
          </w:p>
        </w:tc>
        <w:tc>
          <w:tcPr>
            <w:tcW w:w="10071" w:type="dxa"/>
            <w:gridSpan w:val="3"/>
            <w:vMerge/>
            <w:shd w:val="clear" w:color="auto" w:fill="E2EFD9" w:themeFill="accent6" w:themeFillTint="33"/>
            <w:vAlign w:val="center"/>
          </w:tcPr>
          <w:p w14:paraId="077EEAF7" w14:textId="41ACF907" w:rsidR="00606DB4" w:rsidRPr="00606DB4" w:rsidRDefault="00606DB4" w:rsidP="00C30E0A">
            <w:pPr>
              <w:rPr>
                <w:rFonts w:ascii="Verdana" w:hAnsi="Verdana"/>
                <w:sz w:val="20"/>
                <w:szCs w:val="20"/>
              </w:rPr>
            </w:pPr>
          </w:p>
        </w:tc>
      </w:tr>
      <w:tr w:rsidR="00606DB4" w:rsidRPr="00606DB4" w14:paraId="6AFBE531" w14:textId="77777777" w:rsidTr="00FA3133">
        <w:trPr>
          <w:gridAfter w:val="1"/>
          <w:wAfter w:w="7" w:type="dxa"/>
          <w:trHeight w:val="176"/>
        </w:trPr>
        <w:tc>
          <w:tcPr>
            <w:tcW w:w="2198" w:type="dxa"/>
            <w:gridSpan w:val="2"/>
            <w:shd w:val="clear" w:color="auto" w:fill="DEEAF6" w:themeFill="accent5" w:themeFillTint="33"/>
          </w:tcPr>
          <w:p w14:paraId="0A7F035E" w14:textId="1DCF6F6A" w:rsidR="00606DB4" w:rsidRPr="00606DB4" w:rsidRDefault="00606DB4" w:rsidP="00606DB4">
            <w:pPr>
              <w:rPr>
                <w:rFonts w:ascii="Verdana" w:hAnsi="Verdana"/>
                <w:sz w:val="20"/>
                <w:szCs w:val="20"/>
              </w:rPr>
            </w:pPr>
            <w:r w:rsidRPr="00606DB4">
              <w:rPr>
                <w:rFonts w:ascii="Verdana" w:hAnsi="Verdana"/>
                <w:b/>
                <w:i/>
                <w:color w:val="000000"/>
                <w:sz w:val="20"/>
                <w:szCs w:val="20"/>
              </w:rPr>
              <w:t>How tall will they grow?</w:t>
            </w:r>
          </w:p>
        </w:tc>
        <w:tc>
          <w:tcPr>
            <w:tcW w:w="10270" w:type="dxa"/>
            <w:gridSpan w:val="5"/>
            <w:shd w:val="clear" w:color="auto" w:fill="DEEAF6" w:themeFill="accent5" w:themeFillTint="33"/>
            <w:vAlign w:val="center"/>
          </w:tcPr>
          <w:p w14:paraId="2D1F11E0" w14:textId="22196180" w:rsidR="00606DB4" w:rsidRPr="00606DB4" w:rsidRDefault="00606DB4" w:rsidP="00F34ED9">
            <w:pPr>
              <w:spacing w:before="120" w:after="120"/>
              <w:rPr>
                <w:rFonts w:ascii="Verdana" w:hAnsi="Verdana"/>
                <w:b/>
                <w:i/>
                <w:color w:val="000000"/>
                <w:sz w:val="20"/>
                <w:szCs w:val="20"/>
              </w:rPr>
            </w:pPr>
            <w:r w:rsidRPr="00606DB4">
              <w:rPr>
                <w:rFonts w:ascii="Verdana" w:hAnsi="Verdana"/>
                <w:color w:val="000000"/>
                <w:sz w:val="20"/>
                <w:szCs w:val="20"/>
              </w:rPr>
              <w:t>Seeds come in a variety of sizes. The size of the seed does not determine the height of the mature plant that grows from it.</w:t>
            </w:r>
          </w:p>
        </w:tc>
        <w:tc>
          <w:tcPr>
            <w:tcW w:w="10071" w:type="dxa"/>
            <w:gridSpan w:val="3"/>
            <w:vMerge/>
            <w:shd w:val="clear" w:color="auto" w:fill="E2EFD9" w:themeFill="accent6" w:themeFillTint="33"/>
            <w:vAlign w:val="center"/>
          </w:tcPr>
          <w:p w14:paraId="1BFD99A4" w14:textId="6B3BDE2E" w:rsidR="00606DB4" w:rsidRPr="00606DB4" w:rsidRDefault="00606DB4" w:rsidP="00C30E0A">
            <w:pPr>
              <w:rPr>
                <w:rFonts w:ascii="Verdana" w:hAnsi="Verdana"/>
                <w:sz w:val="20"/>
                <w:szCs w:val="20"/>
              </w:rPr>
            </w:pPr>
          </w:p>
        </w:tc>
      </w:tr>
      <w:tr w:rsidR="00606DB4" w:rsidRPr="00606DB4" w14:paraId="6AE28DED" w14:textId="77777777" w:rsidTr="00FA3133">
        <w:trPr>
          <w:gridAfter w:val="1"/>
          <w:wAfter w:w="7" w:type="dxa"/>
          <w:trHeight w:val="176"/>
        </w:trPr>
        <w:tc>
          <w:tcPr>
            <w:tcW w:w="2198" w:type="dxa"/>
            <w:gridSpan w:val="2"/>
            <w:shd w:val="clear" w:color="auto" w:fill="DEEAF6" w:themeFill="accent5" w:themeFillTint="33"/>
          </w:tcPr>
          <w:p w14:paraId="37B09943" w14:textId="77777777" w:rsidR="00606DB4" w:rsidRPr="00606DB4" w:rsidRDefault="00606DB4" w:rsidP="00606DB4">
            <w:pPr>
              <w:spacing w:before="120" w:after="120"/>
              <w:rPr>
                <w:rFonts w:ascii="Verdana" w:hAnsi="Verdana"/>
                <w:b/>
                <w:i/>
                <w:color w:val="000000"/>
                <w:sz w:val="20"/>
                <w:szCs w:val="20"/>
              </w:rPr>
            </w:pPr>
            <w:r w:rsidRPr="00606DB4">
              <w:rPr>
                <w:rFonts w:ascii="Verdana" w:hAnsi="Verdana"/>
                <w:b/>
                <w:i/>
                <w:color w:val="000000"/>
                <w:sz w:val="20"/>
                <w:szCs w:val="20"/>
              </w:rPr>
              <w:t xml:space="preserve">What have we learnt about how a seed germinates? </w:t>
            </w:r>
          </w:p>
          <w:p w14:paraId="2592A7CA" w14:textId="1EDD74D5" w:rsidR="00606DB4" w:rsidRPr="00606DB4" w:rsidRDefault="00606DB4" w:rsidP="00606DB4">
            <w:pPr>
              <w:rPr>
                <w:rFonts w:ascii="Verdana" w:hAnsi="Verdana"/>
                <w:sz w:val="20"/>
                <w:szCs w:val="20"/>
              </w:rPr>
            </w:pPr>
          </w:p>
        </w:tc>
        <w:tc>
          <w:tcPr>
            <w:tcW w:w="10270" w:type="dxa"/>
            <w:gridSpan w:val="5"/>
            <w:shd w:val="clear" w:color="auto" w:fill="DEEAF6" w:themeFill="accent5" w:themeFillTint="33"/>
            <w:vAlign w:val="center"/>
          </w:tcPr>
          <w:p w14:paraId="063BB625" w14:textId="7354DD3A" w:rsidR="00606DB4" w:rsidRPr="00606DB4" w:rsidRDefault="00606DB4" w:rsidP="008E70E0">
            <w:pPr>
              <w:rPr>
                <w:rFonts w:ascii="Verdana" w:hAnsi="Verdana"/>
                <w:sz w:val="20"/>
                <w:szCs w:val="20"/>
              </w:rPr>
            </w:pPr>
            <w:r w:rsidRPr="00606DB4">
              <w:rPr>
                <w:rFonts w:ascii="Verdana" w:hAnsi="Verdana"/>
                <w:color w:val="000000"/>
                <w:sz w:val="20"/>
                <w:szCs w:val="20"/>
              </w:rPr>
              <w:t>When a seed germinates, its seed coat splits and the roots, stems and leaves grow from it. Seeds need certain conditions to germinate. All seeds require water, and most do not need light.</w:t>
            </w:r>
          </w:p>
        </w:tc>
        <w:tc>
          <w:tcPr>
            <w:tcW w:w="10071" w:type="dxa"/>
            <w:gridSpan w:val="3"/>
            <w:vMerge/>
            <w:shd w:val="clear" w:color="auto" w:fill="E2EFD9" w:themeFill="accent6" w:themeFillTint="33"/>
            <w:vAlign w:val="center"/>
          </w:tcPr>
          <w:p w14:paraId="3BC7610A" w14:textId="61379040" w:rsidR="00606DB4" w:rsidRPr="00606DB4" w:rsidRDefault="00606DB4" w:rsidP="00C30E0A">
            <w:pPr>
              <w:rPr>
                <w:rFonts w:ascii="Verdana" w:hAnsi="Verdana"/>
                <w:sz w:val="20"/>
                <w:szCs w:val="20"/>
              </w:rPr>
            </w:pPr>
          </w:p>
        </w:tc>
      </w:tr>
      <w:tr w:rsidR="00606DB4" w:rsidRPr="00606DB4" w14:paraId="067D8291" w14:textId="77777777" w:rsidTr="00FA3133">
        <w:trPr>
          <w:gridAfter w:val="1"/>
          <w:wAfter w:w="7" w:type="dxa"/>
          <w:trHeight w:val="176"/>
        </w:trPr>
        <w:tc>
          <w:tcPr>
            <w:tcW w:w="2198" w:type="dxa"/>
            <w:gridSpan w:val="2"/>
            <w:shd w:val="clear" w:color="auto" w:fill="DEEAF6" w:themeFill="accent5" w:themeFillTint="33"/>
          </w:tcPr>
          <w:p w14:paraId="34F2D749" w14:textId="764F9EE5" w:rsidR="00606DB4" w:rsidRPr="00606DB4" w:rsidRDefault="00606DB4" w:rsidP="00606DB4">
            <w:pPr>
              <w:spacing w:before="120" w:after="120"/>
              <w:rPr>
                <w:rFonts w:ascii="Verdana" w:hAnsi="Verdana"/>
                <w:b/>
                <w:i/>
                <w:color w:val="000000"/>
                <w:sz w:val="20"/>
                <w:szCs w:val="20"/>
              </w:rPr>
            </w:pPr>
            <w:r w:rsidRPr="00606DB4">
              <w:rPr>
                <w:rFonts w:ascii="Verdana" w:hAnsi="Verdana"/>
                <w:b/>
                <w:i/>
                <w:color w:val="000000"/>
                <w:sz w:val="20"/>
                <w:szCs w:val="20"/>
              </w:rPr>
              <w:t>Assessment</w:t>
            </w:r>
          </w:p>
        </w:tc>
        <w:tc>
          <w:tcPr>
            <w:tcW w:w="10270" w:type="dxa"/>
            <w:gridSpan w:val="5"/>
            <w:shd w:val="clear" w:color="auto" w:fill="DEEAF6" w:themeFill="accent5" w:themeFillTint="33"/>
            <w:vAlign w:val="center"/>
          </w:tcPr>
          <w:p w14:paraId="706BB248" w14:textId="77777777" w:rsidR="00606DB4" w:rsidRPr="00606DB4" w:rsidRDefault="00606DB4" w:rsidP="008E70E0">
            <w:pPr>
              <w:rPr>
                <w:rFonts w:ascii="Verdana" w:hAnsi="Verdana"/>
                <w:color w:val="000000"/>
                <w:sz w:val="20"/>
                <w:szCs w:val="20"/>
              </w:rPr>
            </w:pPr>
            <w:r w:rsidRPr="00606DB4">
              <w:rPr>
                <w:rFonts w:ascii="Verdana" w:hAnsi="Verdana"/>
                <w:color w:val="000000"/>
                <w:sz w:val="20"/>
                <w:szCs w:val="20"/>
              </w:rPr>
              <w:t>Snapshot 1: Growing plants</w:t>
            </w:r>
          </w:p>
          <w:p w14:paraId="6339C9A2" w14:textId="6F91A191" w:rsidR="00606DB4" w:rsidRPr="00606DB4" w:rsidRDefault="00606DB4" w:rsidP="008E70E0">
            <w:pPr>
              <w:rPr>
                <w:rFonts w:ascii="Verdana" w:hAnsi="Verdana"/>
                <w:color w:val="000000"/>
                <w:sz w:val="20"/>
                <w:szCs w:val="20"/>
              </w:rPr>
            </w:pPr>
            <w:r w:rsidRPr="00606DB4">
              <w:rPr>
                <w:rFonts w:ascii="Verdana" w:hAnsi="Verdana"/>
                <w:sz w:val="20"/>
                <w:szCs w:val="20"/>
              </w:rPr>
              <w:t xml:space="preserve">Curriculum statement is achieved if the child: Can distinguish bulbs from seeds and explain that both grow into plants over time. Can describe how plants that they have grown themselves have changed over time, naming parts of each plant, as appropriate. Can state that seeds and bulbs need water to start them growing (but don’t need light) and that plants continue to need water as they grow to maturity. Can describe the growth of a seed or bulb, starting with a root emerging from a seed or a shoot and roots growing from a bulb. Can describe the gradual growth of the </w:t>
            </w:r>
            <w:r w:rsidRPr="00606DB4">
              <w:rPr>
                <w:rFonts w:ascii="Verdana" w:hAnsi="Verdana"/>
                <w:sz w:val="20"/>
                <w:szCs w:val="20"/>
              </w:rPr>
              <w:lastRenderedPageBreak/>
              <w:t xml:space="preserve">plant over time, and the changes that take place with the development and growth of leaves, </w:t>
            </w:r>
            <w:proofErr w:type="gramStart"/>
            <w:r w:rsidRPr="00606DB4">
              <w:rPr>
                <w:rFonts w:ascii="Verdana" w:hAnsi="Verdana"/>
                <w:sz w:val="20"/>
                <w:szCs w:val="20"/>
              </w:rPr>
              <w:t>flowers</w:t>
            </w:r>
            <w:proofErr w:type="gramEnd"/>
            <w:r w:rsidRPr="00606DB4">
              <w:rPr>
                <w:rFonts w:ascii="Verdana" w:hAnsi="Verdana"/>
                <w:sz w:val="20"/>
                <w:szCs w:val="20"/>
              </w:rPr>
              <w:t xml:space="preserve"> and seeds.</w:t>
            </w:r>
          </w:p>
        </w:tc>
        <w:tc>
          <w:tcPr>
            <w:tcW w:w="10071" w:type="dxa"/>
            <w:gridSpan w:val="3"/>
            <w:vMerge/>
            <w:shd w:val="clear" w:color="auto" w:fill="E2EFD9" w:themeFill="accent6" w:themeFillTint="33"/>
            <w:vAlign w:val="center"/>
          </w:tcPr>
          <w:p w14:paraId="3AF93BF2" w14:textId="77777777" w:rsidR="00606DB4" w:rsidRPr="00606DB4" w:rsidRDefault="00606DB4" w:rsidP="00C30E0A">
            <w:pPr>
              <w:rPr>
                <w:rFonts w:ascii="Verdana" w:hAnsi="Verdana"/>
                <w:sz w:val="20"/>
                <w:szCs w:val="20"/>
              </w:rPr>
            </w:pPr>
          </w:p>
        </w:tc>
      </w:tr>
      <w:tr w:rsidR="00DC51E0" w:rsidRPr="00606DB4" w14:paraId="56E6303D" w14:textId="77777777" w:rsidTr="00924B03">
        <w:trPr>
          <w:gridAfter w:val="1"/>
          <w:wAfter w:w="7" w:type="dxa"/>
          <w:trHeight w:val="454"/>
        </w:trPr>
        <w:tc>
          <w:tcPr>
            <w:tcW w:w="22539" w:type="dxa"/>
            <w:gridSpan w:val="10"/>
            <w:shd w:val="clear" w:color="auto" w:fill="2E74B5" w:themeFill="accent5" w:themeFillShade="BF"/>
            <w:vAlign w:val="center"/>
          </w:tcPr>
          <w:p w14:paraId="4968DCAA" w14:textId="77777777" w:rsidR="00DC51E0" w:rsidRPr="00606DB4" w:rsidRDefault="00DC51E0" w:rsidP="00DC51E0">
            <w:pPr>
              <w:jc w:val="center"/>
              <w:rPr>
                <w:rFonts w:ascii="Verdana" w:hAnsi="Verdana" w:cstheme="minorHAnsi"/>
                <w:b/>
                <w:sz w:val="20"/>
                <w:szCs w:val="20"/>
                <w:u w:val="single"/>
              </w:rPr>
            </w:pPr>
            <w:r w:rsidRPr="00606DB4">
              <w:rPr>
                <w:rFonts w:ascii="Verdana" w:hAnsi="Verdana" w:cstheme="minorHAnsi"/>
                <w:b/>
                <w:color w:val="FFFFFF" w:themeColor="background1"/>
                <w:sz w:val="20"/>
                <w:szCs w:val="20"/>
                <w:u w:val="single"/>
              </w:rPr>
              <w:t>Themes and links</w:t>
            </w:r>
          </w:p>
        </w:tc>
      </w:tr>
      <w:tr w:rsidR="00DC51E0" w:rsidRPr="00606DB4" w14:paraId="775441FC" w14:textId="77777777" w:rsidTr="00FA3133">
        <w:trPr>
          <w:gridAfter w:val="1"/>
          <w:wAfter w:w="7" w:type="dxa"/>
          <w:trHeight w:val="454"/>
        </w:trPr>
        <w:tc>
          <w:tcPr>
            <w:tcW w:w="1861" w:type="dxa"/>
            <w:shd w:val="clear" w:color="auto" w:fill="9CC2E5" w:themeFill="accent5" w:themeFillTint="99"/>
            <w:vAlign w:val="center"/>
          </w:tcPr>
          <w:p w14:paraId="57D5683B" w14:textId="5CB1DEE3" w:rsidR="00DC51E0" w:rsidRPr="00606DB4" w:rsidRDefault="00DC51E0" w:rsidP="00DC51E0">
            <w:pPr>
              <w:jc w:val="center"/>
              <w:rPr>
                <w:rFonts w:ascii="Verdana" w:hAnsi="Verdana" w:cstheme="minorBidi"/>
                <w:b/>
                <w:bCs/>
                <w:sz w:val="20"/>
                <w:szCs w:val="20"/>
              </w:rPr>
            </w:pPr>
            <w:r w:rsidRPr="00606DB4">
              <w:rPr>
                <w:rFonts w:ascii="Verdana" w:hAnsi="Verdana" w:cstheme="minorBidi"/>
                <w:b/>
                <w:bCs/>
                <w:sz w:val="20"/>
                <w:szCs w:val="20"/>
              </w:rPr>
              <w:t>Themes (types of enquiry)</w:t>
            </w:r>
          </w:p>
        </w:tc>
        <w:tc>
          <w:tcPr>
            <w:tcW w:w="13978" w:type="dxa"/>
            <w:gridSpan w:val="7"/>
            <w:shd w:val="clear" w:color="auto" w:fill="9CC2E5" w:themeFill="accent5" w:themeFillTint="99"/>
            <w:vAlign w:val="center"/>
          </w:tcPr>
          <w:p w14:paraId="310C71A2" w14:textId="77777777" w:rsidR="00DC51E0" w:rsidRPr="00606DB4" w:rsidRDefault="00DC51E0" w:rsidP="00DC51E0">
            <w:pPr>
              <w:jc w:val="center"/>
              <w:rPr>
                <w:rFonts w:ascii="Verdana" w:hAnsi="Verdana" w:cstheme="minorHAnsi"/>
                <w:b/>
                <w:sz w:val="20"/>
                <w:szCs w:val="20"/>
              </w:rPr>
            </w:pPr>
            <w:r w:rsidRPr="00606DB4">
              <w:rPr>
                <w:rFonts w:ascii="Verdana" w:hAnsi="Verdana" w:cstheme="minorHAnsi"/>
                <w:b/>
                <w:sz w:val="20"/>
                <w:szCs w:val="20"/>
              </w:rPr>
              <w:t>Where these are covered:</w:t>
            </w:r>
          </w:p>
        </w:tc>
        <w:tc>
          <w:tcPr>
            <w:tcW w:w="6700" w:type="dxa"/>
            <w:gridSpan w:val="2"/>
            <w:shd w:val="clear" w:color="auto" w:fill="9CC2E5" w:themeFill="accent5" w:themeFillTint="99"/>
            <w:vAlign w:val="center"/>
          </w:tcPr>
          <w:p w14:paraId="4570114B" w14:textId="07DA67FC" w:rsidR="00DC51E0" w:rsidRPr="00606DB4" w:rsidRDefault="00DC51E0" w:rsidP="00DC51E0">
            <w:pPr>
              <w:jc w:val="center"/>
              <w:rPr>
                <w:rFonts w:ascii="Verdana" w:hAnsi="Verdana" w:cstheme="minorHAnsi"/>
                <w:b/>
                <w:sz w:val="20"/>
                <w:szCs w:val="20"/>
              </w:rPr>
            </w:pPr>
            <w:r w:rsidRPr="00606DB4">
              <w:rPr>
                <w:rFonts w:ascii="Verdana" w:hAnsi="Verdana" w:cstheme="minorHAnsi"/>
                <w:b/>
                <w:sz w:val="20"/>
                <w:szCs w:val="20"/>
              </w:rPr>
              <w:t>Links across the science curriculum</w:t>
            </w:r>
          </w:p>
        </w:tc>
      </w:tr>
      <w:tr w:rsidR="00606DB4" w:rsidRPr="00606DB4" w14:paraId="419C1B9A" w14:textId="77777777" w:rsidTr="00FA3133">
        <w:trPr>
          <w:gridAfter w:val="1"/>
          <w:wAfter w:w="7" w:type="dxa"/>
          <w:trHeight w:val="783"/>
        </w:trPr>
        <w:tc>
          <w:tcPr>
            <w:tcW w:w="1861" w:type="dxa"/>
            <w:shd w:val="clear" w:color="auto" w:fill="DEEAF6" w:themeFill="accent5" w:themeFillTint="33"/>
            <w:vAlign w:val="center"/>
          </w:tcPr>
          <w:p w14:paraId="76745548" w14:textId="2A8858E5" w:rsidR="00606DB4" w:rsidRPr="00606DB4" w:rsidRDefault="00606DB4" w:rsidP="00DC51E0">
            <w:pPr>
              <w:rPr>
                <w:rFonts w:ascii="Verdana" w:hAnsi="Verdana" w:cstheme="minorHAnsi"/>
                <w:b/>
                <w:bCs/>
                <w:sz w:val="20"/>
                <w:szCs w:val="20"/>
              </w:rPr>
            </w:pPr>
            <w:r w:rsidRPr="00606DB4">
              <w:rPr>
                <w:rFonts w:ascii="Verdana" w:hAnsi="Verdana"/>
                <w:b/>
                <w:bCs/>
                <w:color w:val="000000"/>
                <w:sz w:val="20"/>
                <w:szCs w:val="20"/>
              </w:rPr>
              <w:t xml:space="preserve">Observe and describe </w:t>
            </w:r>
          </w:p>
        </w:tc>
        <w:tc>
          <w:tcPr>
            <w:tcW w:w="13978" w:type="dxa"/>
            <w:gridSpan w:val="7"/>
            <w:shd w:val="clear" w:color="auto" w:fill="DEEAF6" w:themeFill="accent5" w:themeFillTint="33"/>
          </w:tcPr>
          <w:p w14:paraId="2282EAFF" w14:textId="77777777" w:rsidR="00606DB4" w:rsidRPr="00606DB4" w:rsidRDefault="00606DB4" w:rsidP="005567DA">
            <w:pPr>
              <w:rPr>
                <w:rFonts w:ascii="Verdana" w:hAnsi="Verdana"/>
                <w:color w:val="000000"/>
                <w:sz w:val="20"/>
                <w:szCs w:val="20"/>
              </w:rPr>
            </w:pPr>
            <w:r w:rsidRPr="00606DB4">
              <w:rPr>
                <w:rFonts w:ascii="Verdana" w:hAnsi="Verdana"/>
                <w:color w:val="000000"/>
                <w:sz w:val="20"/>
                <w:szCs w:val="20"/>
              </w:rPr>
              <w:t>Lessons 1, 2, 3, 4 and 5</w:t>
            </w:r>
          </w:p>
          <w:p w14:paraId="0BF972F7" w14:textId="7433ED41" w:rsidR="00606DB4" w:rsidRPr="00606DB4" w:rsidRDefault="00606DB4" w:rsidP="005567DA">
            <w:pPr>
              <w:rPr>
                <w:rFonts w:ascii="Verdana" w:hAnsi="Verdana"/>
                <w:color w:val="000000"/>
                <w:sz w:val="20"/>
                <w:szCs w:val="20"/>
              </w:rPr>
            </w:pPr>
            <w:r w:rsidRPr="00606DB4">
              <w:rPr>
                <w:rFonts w:ascii="Verdana" w:hAnsi="Verdana"/>
                <w:color w:val="000000"/>
                <w:sz w:val="20"/>
                <w:szCs w:val="20"/>
              </w:rPr>
              <w:t>Can describe how a seed germinates and grows into a mature plant.</w:t>
            </w:r>
          </w:p>
          <w:p w14:paraId="7BBC2A32" w14:textId="0595A37A" w:rsidR="00606DB4" w:rsidRPr="00606DB4" w:rsidRDefault="00606DB4" w:rsidP="005567DA">
            <w:pPr>
              <w:rPr>
                <w:rFonts w:ascii="Verdana" w:hAnsi="Verdana"/>
                <w:color w:val="000000"/>
                <w:sz w:val="20"/>
                <w:szCs w:val="20"/>
              </w:rPr>
            </w:pPr>
            <w:r w:rsidRPr="00606DB4">
              <w:rPr>
                <w:rFonts w:ascii="Verdana" w:hAnsi="Verdana"/>
                <w:color w:val="000000"/>
                <w:sz w:val="20"/>
                <w:szCs w:val="20"/>
              </w:rPr>
              <w:t>Can describe how a bulb sprouts and grows into a mature plant.</w:t>
            </w:r>
          </w:p>
          <w:p w14:paraId="67F8AB5B" w14:textId="098236C4" w:rsidR="00606DB4" w:rsidRPr="00606DB4" w:rsidRDefault="00606DB4" w:rsidP="005567DA">
            <w:pPr>
              <w:rPr>
                <w:rFonts w:ascii="Verdana" w:hAnsi="Verdana" w:cstheme="minorHAnsi"/>
                <w:sz w:val="20"/>
                <w:szCs w:val="20"/>
              </w:rPr>
            </w:pPr>
            <w:r w:rsidRPr="00606DB4">
              <w:rPr>
                <w:rFonts w:ascii="Verdana" w:hAnsi="Verdana"/>
                <w:color w:val="000000"/>
                <w:sz w:val="20"/>
                <w:szCs w:val="20"/>
              </w:rPr>
              <w:t>Can describe the conditions required for seed germination, noting that all seeds need water, but most do not need light.</w:t>
            </w:r>
          </w:p>
        </w:tc>
        <w:tc>
          <w:tcPr>
            <w:tcW w:w="6700" w:type="dxa"/>
            <w:gridSpan w:val="2"/>
            <w:vMerge w:val="restart"/>
            <w:shd w:val="clear" w:color="auto" w:fill="DEEAF6" w:themeFill="accent5" w:themeFillTint="33"/>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3750"/>
            </w:tblGrid>
            <w:tr w:rsidR="00606DB4" w:rsidRPr="006452DC" w14:paraId="6348EAF8"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2AF53"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EYFS</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5941E" w14:textId="764B5C27" w:rsidR="00834365" w:rsidRPr="006452DC" w:rsidRDefault="006452DC" w:rsidP="006452DC">
                  <w:pPr>
                    <w:rPr>
                      <w:rFonts w:ascii="Verdana" w:hAnsi="Verdana"/>
                      <w:color w:val="000000"/>
                      <w:sz w:val="16"/>
                      <w:szCs w:val="16"/>
                    </w:rPr>
                  </w:pPr>
                  <w:r>
                    <w:rPr>
                      <w:rFonts w:ascii="Verdana" w:hAnsi="Verdana"/>
                      <w:color w:val="000000"/>
                      <w:sz w:val="16"/>
                      <w:szCs w:val="16"/>
                    </w:rPr>
                    <w:t>T</w:t>
                  </w:r>
                  <w:r w:rsidR="00834365" w:rsidRPr="006452DC">
                    <w:rPr>
                      <w:rFonts w:ascii="Verdana" w:hAnsi="Verdana"/>
                      <w:color w:val="000000"/>
                      <w:sz w:val="16"/>
                      <w:szCs w:val="16"/>
                    </w:rPr>
                    <w:t>o explore the natural world around them, making observations and drawing pictures of plants (EYFS framework; ELG The Natural World)</w:t>
                  </w:r>
                  <w:r>
                    <w:rPr>
                      <w:rFonts w:ascii="Verdana" w:hAnsi="Verdana"/>
                      <w:color w:val="000000"/>
                      <w:sz w:val="16"/>
                      <w:szCs w:val="16"/>
                    </w:rPr>
                    <w:t>.</w:t>
                  </w:r>
                </w:p>
                <w:p w14:paraId="1C8CDEB8" w14:textId="5490FDFC" w:rsidR="00606DB4" w:rsidRPr="006452DC" w:rsidRDefault="00606DB4" w:rsidP="006452DC">
                  <w:pPr>
                    <w:rPr>
                      <w:rFonts w:ascii="Verdana" w:hAnsi="Verdana"/>
                      <w:sz w:val="16"/>
                      <w:szCs w:val="16"/>
                    </w:rPr>
                  </w:pPr>
                </w:p>
              </w:tc>
            </w:tr>
            <w:tr w:rsidR="00606DB4" w:rsidRPr="006452DC" w14:paraId="237245A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19C9"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1</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A8086" w14:textId="6AB11482" w:rsidR="00606DB4" w:rsidRPr="006452DC" w:rsidRDefault="006452DC" w:rsidP="006452DC">
                  <w:pPr>
                    <w:rPr>
                      <w:rFonts w:ascii="Verdana" w:hAnsi="Verdana"/>
                      <w:color w:val="000000"/>
                      <w:sz w:val="16"/>
                      <w:szCs w:val="16"/>
                    </w:rPr>
                  </w:pPr>
                  <w:r>
                    <w:rPr>
                      <w:rFonts w:ascii="Verdana" w:hAnsi="Verdana"/>
                      <w:color w:val="000000"/>
                      <w:sz w:val="16"/>
                      <w:szCs w:val="16"/>
                    </w:rPr>
                    <w:t>A</w:t>
                  </w:r>
                  <w:r w:rsidR="007B1E31" w:rsidRPr="006452DC">
                    <w:rPr>
                      <w:rFonts w:ascii="Verdana" w:hAnsi="Verdana"/>
                      <w:color w:val="000000"/>
                      <w:sz w:val="16"/>
                      <w:szCs w:val="16"/>
                    </w:rPr>
                    <w:t>bout seasonal changes and plants’ names in their locality</w:t>
                  </w:r>
                  <w:r>
                    <w:rPr>
                      <w:rFonts w:ascii="Verdana" w:hAnsi="Verdana"/>
                      <w:color w:val="000000"/>
                      <w:sz w:val="16"/>
                      <w:szCs w:val="16"/>
                    </w:rPr>
                    <w:t>.</w:t>
                  </w:r>
                </w:p>
                <w:p w14:paraId="0E2DC469" w14:textId="00C2BA26" w:rsidR="00AC1E1A" w:rsidRPr="006452DC" w:rsidRDefault="006452DC" w:rsidP="006452DC">
                  <w:pPr>
                    <w:rPr>
                      <w:rFonts w:ascii="Verdana" w:hAnsi="Verdana"/>
                      <w:color w:val="000000"/>
                      <w:sz w:val="16"/>
                      <w:szCs w:val="16"/>
                    </w:rPr>
                  </w:pPr>
                  <w:r>
                    <w:rPr>
                      <w:rFonts w:ascii="Verdana" w:hAnsi="Verdana"/>
                      <w:color w:val="000000"/>
                      <w:sz w:val="16"/>
                      <w:szCs w:val="16"/>
                    </w:rPr>
                    <w:t>I</w:t>
                  </w:r>
                  <w:r w:rsidR="00AC1E1A" w:rsidRPr="006452DC">
                    <w:rPr>
                      <w:rFonts w:ascii="Verdana" w:hAnsi="Verdana"/>
                      <w:color w:val="000000"/>
                      <w:sz w:val="16"/>
                      <w:szCs w:val="16"/>
                    </w:rPr>
                    <w:t>dentify and name a variety of common wild and garden plants, including deciduous and evergreen trees</w:t>
                  </w:r>
                  <w:r>
                    <w:rPr>
                      <w:rFonts w:ascii="Verdana" w:hAnsi="Verdana"/>
                      <w:color w:val="000000"/>
                      <w:sz w:val="16"/>
                      <w:szCs w:val="16"/>
                    </w:rPr>
                    <w:t>.</w:t>
                  </w:r>
                </w:p>
                <w:p w14:paraId="0CD4A93E" w14:textId="4EF46B94" w:rsidR="00AC1E1A" w:rsidRPr="006452DC" w:rsidRDefault="006452DC" w:rsidP="006452DC">
                  <w:pPr>
                    <w:rPr>
                      <w:rFonts w:ascii="Verdana" w:hAnsi="Verdana"/>
                      <w:color w:val="000000"/>
                      <w:sz w:val="16"/>
                      <w:szCs w:val="16"/>
                    </w:rPr>
                  </w:pPr>
                  <w:r>
                    <w:rPr>
                      <w:rFonts w:ascii="Verdana" w:hAnsi="Verdana"/>
                      <w:color w:val="000000"/>
                      <w:sz w:val="16"/>
                      <w:szCs w:val="16"/>
                    </w:rPr>
                    <w:t>I</w:t>
                  </w:r>
                  <w:r w:rsidR="00AC1E1A" w:rsidRPr="006452DC">
                    <w:rPr>
                      <w:rFonts w:ascii="Verdana" w:hAnsi="Verdana"/>
                      <w:color w:val="000000"/>
                      <w:sz w:val="16"/>
                      <w:szCs w:val="16"/>
                    </w:rPr>
                    <w:t>dentify and describe the basic structure of a variety of common flowering plants, including trees.</w:t>
                  </w:r>
                </w:p>
                <w:p w14:paraId="4AC93139" w14:textId="1C7AC5E7" w:rsidR="00AC1E1A" w:rsidRPr="006452DC" w:rsidRDefault="00AC1E1A" w:rsidP="006452DC">
                  <w:pPr>
                    <w:rPr>
                      <w:rFonts w:ascii="Verdana" w:hAnsi="Verdana"/>
                      <w:sz w:val="16"/>
                      <w:szCs w:val="16"/>
                    </w:rPr>
                  </w:pPr>
                </w:p>
              </w:tc>
            </w:tr>
            <w:tr w:rsidR="00606DB4" w:rsidRPr="006452DC" w14:paraId="186589C1"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5F6DF"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2</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CAA7F" w14:textId="1BD02BC5" w:rsidR="00606DB4" w:rsidRPr="006452DC" w:rsidRDefault="00606DB4" w:rsidP="006452DC">
                  <w:pPr>
                    <w:rPr>
                      <w:rFonts w:ascii="Verdana" w:hAnsi="Verdana"/>
                      <w:sz w:val="16"/>
                      <w:szCs w:val="16"/>
                    </w:rPr>
                  </w:pPr>
                </w:p>
              </w:tc>
            </w:tr>
            <w:tr w:rsidR="00606DB4" w:rsidRPr="006452DC" w14:paraId="14FD1885"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6CC3"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3</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26C36" w14:textId="6F785DDC" w:rsidR="00F13683" w:rsidRPr="006452DC" w:rsidRDefault="006452DC" w:rsidP="006452DC">
                  <w:pPr>
                    <w:rPr>
                      <w:rFonts w:ascii="Verdana" w:hAnsi="Verdana"/>
                      <w:sz w:val="16"/>
                      <w:szCs w:val="16"/>
                    </w:rPr>
                  </w:pPr>
                  <w:r>
                    <w:rPr>
                      <w:rFonts w:ascii="Verdana" w:hAnsi="Verdana"/>
                      <w:sz w:val="16"/>
                      <w:szCs w:val="16"/>
                    </w:rPr>
                    <w:t>E</w:t>
                  </w:r>
                  <w:r w:rsidR="00F13683" w:rsidRPr="006452DC">
                    <w:rPr>
                      <w:rFonts w:ascii="Verdana" w:hAnsi="Verdana"/>
                      <w:sz w:val="16"/>
                      <w:szCs w:val="16"/>
                    </w:rPr>
                    <w:t>xplore the part that flowers play in the life cycle of flowering plants, including pollination, seed formation and seed dispersal.</w:t>
                  </w:r>
                </w:p>
                <w:p w14:paraId="234B7F92" w14:textId="32E1931E" w:rsidR="00606DB4" w:rsidRPr="006452DC" w:rsidRDefault="006452DC" w:rsidP="006452DC">
                  <w:pPr>
                    <w:rPr>
                      <w:rFonts w:ascii="Verdana" w:hAnsi="Verdana"/>
                      <w:sz w:val="16"/>
                      <w:szCs w:val="16"/>
                    </w:rPr>
                  </w:pPr>
                  <w:r>
                    <w:rPr>
                      <w:rFonts w:ascii="Verdana" w:hAnsi="Verdana"/>
                      <w:sz w:val="16"/>
                      <w:szCs w:val="16"/>
                    </w:rPr>
                    <w:t>T</w:t>
                  </w:r>
                  <w:r w:rsidR="00D469BB" w:rsidRPr="006452DC">
                    <w:rPr>
                      <w:rFonts w:ascii="Verdana" w:hAnsi="Verdana"/>
                      <w:sz w:val="16"/>
                      <w:szCs w:val="16"/>
                    </w:rPr>
                    <w:t xml:space="preserve">hat plants need air, light, water, </w:t>
                  </w:r>
                  <w:r w:rsidRPr="006452DC">
                    <w:rPr>
                      <w:rFonts w:ascii="Verdana" w:hAnsi="Verdana"/>
                      <w:sz w:val="16"/>
                      <w:szCs w:val="16"/>
                    </w:rPr>
                    <w:t>nutrients,</w:t>
                  </w:r>
                  <w:r w:rsidR="00D469BB" w:rsidRPr="006452DC">
                    <w:rPr>
                      <w:rFonts w:ascii="Verdana" w:hAnsi="Verdana"/>
                      <w:sz w:val="16"/>
                      <w:szCs w:val="16"/>
                    </w:rPr>
                    <w:t xml:space="preserve"> and room to grow</w:t>
                  </w:r>
                  <w:r>
                    <w:rPr>
                      <w:rFonts w:ascii="Verdana" w:hAnsi="Verdana"/>
                      <w:sz w:val="16"/>
                      <w:szCs w:val="16"/>
                    </w:rPr>
                    <w:t>.</w:t>
                  </w:r>
                </w:p>
                <w:p w14:paraId="7CF3186D" w14:textId="56BED100" w:rsidR="006F7AA5" w:rsidRPr="006452DC" w:rsidRDefault="006452DC" w:rsidP="006452DC">
                  <w:pPr>
                    <w:rPr>
                      <w:rFonts w:ascii="Verdana" w:hAnsi="Verdana"/>
                      <w:sz w:val="16"/>
                      <w:szCs w:val="16"/>
                    </w:rPr>
                  </w:pPr>
                  <w:r>
                    <w:rPr>
                      <w:rFonts w:ascii="Verdana" w:hAnsi="Verdana"/>
                      <w:sz w:val="16"/>
                      <w:szCs w:val="16"/>
                    </w:rPr>
                    <w:t>T</w:t>
                  </w:r>
                  <w:r w:rsidR="006F7AA5" w:rsidRPr="006452DC">
                    <w:rPr>
                      <w:rFonts w:ascii="Verdana" w:hAnsi="Verdana"/>
                      <w:sz w:val="16"/>
                      <w:szCs w:val="16"/>
                    </w:rPr>
                    <w:t>o identify and describe the functions of some parts of a flowering plant: roots, stem/</w:t>
                  </w:r>
                  <w:r w:rsidRPr="006452DC">
                    <w:rPr>
                      <w:rFonts w:ascii="Verdana" w:hAnsi="Verdana"/>
                      <w:sz w:val="16"/>
                      <w:szCs w:val="16"/>
                    </w:rPr>
                    <w:t>trunk,</w:t>
                  </w:r>
                  <w:r w:rsidR="006F7AA5" w:rsidRPr="006452DC">
                    <w:rPr>
                      <w:rFonts w:ascii="Verdana" w:hAnsi="Verdana"/>
                      <w:sz w:val="16"/>
                      <w:szCs w:val="16"/>
                    </w:rPr>
                    <w:t xml:space="preserve"> and leaves</w:t>
                  </w:r>
                  <w:r>
                    <w:rPr>
                      <w:rFonts w:ascii="Verdana" w:hAnsi="Verdana"/>
                      <w:sz w:val="16"/>
                      <w:szCs w:val="16"/>
                    </w:rPr>
                    <w:t>.</w:t>
                  </w:r>
                </w:p>
              </w:tc>
            </w:tr>
            <w:tr w:rsidR="00606DB4" w:rsidRPr="006452DC" w14:paraId="220B4962"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50CD"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4</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45F24" w14:textId="69F60074" w:rsidR="00760666" w:rsidRPr="006452DC" w:rsidRDefault="006452DC" w:rsidP="006452DC">
                  <w:pPr>
                    <w:rPr>
                      <w:rFonts w:ascii="Verdana" w:hAnsi="Verdana"/>
                      <w:sz w:val="16"/>
                      <w:szCs w:val="16"/>
                    </w:rPr>
                  </w:pPr>
                  <w:r>
                    <w:rPr>
                      <w:rFonts w:ascii="Verdana" w:hAnsi="Verdana"/>
                      <w:sz w:val="16"/>
                      <w:szCs w:val="16"/>
                    </w:rPr>
                    <w:t>R</w:t>
                  </w:r>
                  <w:r w:rsidR="00760666" w:rsidRPr="006452DC">
                    <w:rPr>
                      <w:rFonts w:ascii="Verdana" w:hAnsi="Verdana"/>
                      <w:sz w:val="16"/>
                      <w:szCs w:val="16"/>
                    </w:rPr>
                    <w:t>ecognise that living things can be grouped in a variety of ways</w:t>
                  </w:r>
                  <w:r>
                    <w:rPr>
                      <w:rFonts w:ascii="Verdana" w:hAnsi="Verdana"/>
                      <w:sz w:val="16"/>
                      <w:szCs w:val="16"/>
                    </w:rPr>
                    <w:t>.</w:t>
                  </w:r>
                </w:p>
                <w:p w14:paraId="3C529FFA" w14:textId="433DF089" w:rsidR="00760666" w:rsidRPr="006452DC" w:rsidRDefault="006452DC" w:rsidP="006452DC">
                  <w:pPr>
                    <w:rPr>
                      <w:rFonts w:ascii="Verdana" w:hAnsi="Verdana"/>
                      <w:sz w:val="16"/>
                      <w:szCs w:val="16"/>
                    </w:rPr>
                  </w:pPr>
                  <w:r>
                    <w:rPr>
                      <w:rFonts w:ascii="Verdana" w:hAnsi="Verdana"/>
                      <w:sz w:val="16"/>
                      <w:szCs w:val="16"/>
                    </w:rPr>
                    <w:t>E</w:t>
                  </w:r>
                  <w:r w:rsidR="00760666" w:rsidRPr="006452DC">
                    <w:rPr>
                      <w:rFonts w:ascii="Verdana" w:hAnsi="Verdana"/>
                      <w:sz w:val="16"/>
                      <w:szCs w:val="16"/>
                    </w:rPr>
                    <w:t>xplore and use classification keys to help group, identify and name a variety of living things in their local and wider environment.</w:t>
                  </w:r>
                </w:p>
                <w:p w14:paraId="0A02A1F1" w14:textId="665F3526" w:rsidR="00606DB4" w:rsidRPr="006452DC" w:rsidRDefault="00606DB4" w:rsidP="006452DC">
                  <w:pPr>
                    <w:rPr>
                      <w:rFonts w:ascii="Verdana" w:hAnsi="Verdana"/>
                      <w:sz w:val="16"/>
                      <w:szCs w:val="16"/>
                    </w:rPr>
                  </w:pPr>
                </w:p>
              </w:tc>
            </w:tr>
            <w:tr w:rsidR="00606DB4" w:rsidRPr="006452DC" w14:paraId="2CA4CD2B"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AFC3C" w14:textId="77777777" w:rsidR="00606DB4" w:rsidRPr="006452DC" w:rsidRDefault="00606DB4" w:rsidP="006452DC">
                  <w:pPr>
                    <w:rPr>
                      <w:rFonts w:ascii="Verdana" w:hAnsi="Verdana"/>
                      <w:sz w:val="16"/>
                      <w:szCs w:val="16"/>
                    </w:rPr>
                  </w:pPr>
                  <w:r w:rsidRPr="006452DC">
                    <w:rPr>
                      <w:rStyle w:val="normaltextrun"/>
                      <w:rFonts w:ascii="Verdana" w:eastAsia="Roboto" w:hAnsi="Verdana" w:cs="Segoe UI"/>
                      <w:b/>
                      <w:bCs/>
                      <w:sz w:val="16"/>
                      <w:szCs w:val="16"/>
                    </w:rPr>
                    <w:t>5</w:t>
                  </w:r>
                  <w:r w:rsidRPr="006452DC">
                    <w:rPr>
                      <w:rStyle w:val="eop"/>
                      <w:rFonts w:ascii="Verdana" w:hAnsi="Verdana" w:cs="Segoe UI"/>
                      <w:sz w:val="16"/>
                      <w:szCs w:val="16"/>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5AD656" w14:textId="54242D34" w:rsidR="00A664D9" w:rsidRPr="006452DC" w:rsidRDefault="006452DC" w:rsidP="006452DC">
                  <w:pPr>
                    <w:rPr>
                      <w:rFonts w:ascii="Verdana" w:hAnsi="Verdana"/>
                      <w:sz w:val="16"/>
                      <w:szCs w:val="16"/>
                    </w:rPr>
                  </w:pPr>
                  <w:r>
                    <w:rPr>
                      <w:rFonts w:ascii="Verdana" w:hAnsi="Verdana"/>
                      <w:sz w:val="16"/>
                      <w:szCs w:val="16"/>
                    </w:rPr>
                    <w:t>D</w:t>
                  </w:r>
                  <w:r w:rsidR="00A664D9" w:rsidRPr="006452DC">
                    <w:rPr>
                      <w:rFonts w:ascii="Verdana" w:hAnsi="Verdana"/>
                      <w:sz w:val="16"/>
                      <w:szCs w:val="16"/>
                    </w:rPr>
                    <w:t>escribe the life process of reproduction in some plants.</w:t>
                  </w:r>
                </w:p>
                <w:p w14:paraId="0E7B5627" w14:textId="730D8891" w:rsidR="00606DB4" w:rsidRPr="006452DC" w:rsidRDefault="00606DB4" w:rsidP="006452DC">
                  <w:pPr>
                    <w:rPr>
                      <w:rFonts w:ascii="Verdana" w:hAnsi="Verdana"/>
                      <w:sz w:val="16"/>
                      <w:szCs w:val="16"/>
                    </w:rPr>
                  </w:pPr>
                </w:p>
              </w:tc>
            </w:tr>
            <w:tr w:rsidR="00606DB4" w:rsidRPr="006452DC" w14:paraId="5E448BC0" w14:textId="77777777" w:rsidTr="009A450C">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6A5E764D" w14:textId="06B21CF2" w:rsidR="00606DB4" w:rsidRPr="006452DC" w:rsidRDefault="00606DB4" w:rsidP="006452DC">
                  <w:pPr>
                    <w:rPr>
                      <w:rStyle w:val="normaltextrun"/>
                      <w:rFonts w:ascii="Verdana" w:eastAsia="Roboto" w:hAnsi="Verdana" w:cs="Segoe UI"/>
                      <w:b/>
                      <w:bCs/>
                      <w:sz w:val="16"/>
                      <w:szCs w:val="16"/>
                    </w:rPr>
                  </w:pPr>
                  <w:r w:rsidRPr="006452DC">
                    <w:rPr>
                      <w:rStyle w:val="normaltextrun"/>
                      <w:rFonts w:ascii="Verdana" w:eastAsia="Roboto" w:hAnsi="Verdana" w:cs="Segoe UI"/>
                      <w:b/>
                      <w:bCs/>
                      <w:sz w:val="16"/>
                      <w:szCs w:val="16"/>
                    </w:rPr>
                    <w:t>6</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02ECAD81" w14:textId="46234F23" w:rsidR="006452DC" w:rsidRPr="006452DC" w:rsidRDefault="006452DC" w:rsidP="006452DC">
                  <w:pPr>
                    <w:rPr>
                      <w:rFonts w:ascii="Verdana" w:hAnsi="Verdana"/>
                      <w:color w:val="000000"/>
                      <w:sz w:val="16"/>
                      <w:szCs w:val="16"/>
                    </w:rPr>
                  </w:pPr>
                  <w:r>
                    <w:rPr>
                      <w:rFonts w:ascii="Verdana" w:hAnsi="Verdana"/>
                      <w:color w:val="000000"/>
                      <w:sz w:val="16"/>
                      <w:szCs w:val="16"/>
                    </w:rPr>
                    <w:t>D</w:t>
                  </w:r>
                  <w:r w:rsidRPr="006452DC">
                    <w:rPr>
                      <w:rFonts w:ascii="Verdana" w:hAnsi="Verdana"/>
                      <w:color w:val="000000"/>
                      <w:sz w:val="16"/>
                      <w:szCs w:val="16"/>
                    </w:rPr>
                    <w:t xml:space="preserve">escribe how living things are classified into broad groups according to common observable characteristics and based on similarities and differences, including micro-organisms, </w:t>
                  </w:r>
                  <w:r>
                    <w:rPr>
                      <w:rFonts w:ascii="Verdana" w:hAnsi="Verdana"/>
                      <w:color w:val="000000"/>
                      <w:sz w:val="16"/>
                      <w:szCs w:val="16"/>
                    </w:rPr>
                    <w:t xml:space="preserve">and </w:t>
                  </w:r>
                  <w:r w:rsidRPr="006452DC">
                    <w:rPr>
                      <w:rFonts w:ascii="Verdana" w:hAnsi="Verdana"/>
                      <w:color w:val="000000"/>
                      <w:sz w:val="16"/>
                      <w:szCs w:val="16"/>
                    </w:rPr>
                    <w:t>plants</w:t>
                  </w:r>
                  <w:r>
                    <w:rPr>
                      <w:rFonts w:ascii="Verdana" w:hAnsi="Verdana"/>
                      <w:color w:val="000000"/>
                      <w:sz w:val="16"/>
                      <w:szCs w:val="16"/>
                    </w:rPr>
                    <w:t>.</w:t>
                  </w:r>
                </w:p>
                <w:p w14:paraId="44ED4A34" w14:textId="53484FA1" w:rsidR="00606DB4" w:rsidRPr="004604CA" w:rsidRDefault="006452DC" w:rsidP="006452DC">
                  <w:pPr>
                    <w:rPr>
                      <w:rFonts w:ascii="Verdana" w:hAnsi="Verdana"/>
                      <w:color w:val="000000"/>
                      <w:sz w:val="16"/>
                      <w:szCs w:val="16"/>
                    </w:rPr>
                  </w:pPr>
                  <w:r>
                    <w:rPr>
                      <w:rFonts w:ascii="Verdana" w:hAnsi="Verdana"/>
                      <w:color w:val="000000"/>
                      <w:sz w:val="16"/>
                      <w:szCs w:val="16"/>
                    </w:rPr>
                    <w:t>G</w:t>
                  </w:r>
                  <w:r w:rsidRPr="006452DC">
                    <w:rPr>
                      <w:rFonts w:ascii="Verdana" w:hAnsi="Verdana"/>
                      <w:color w:val="000000"/>
                      <w:sz w:val="16"/>
                      <w:szCs w:val="16"/>
                    </w:rPr>
                    <w:t>ive reasons for classifying plants based on specific characteristics.</w:t>
                  </w:r>
                </w:p>
              </w:tc>
            </w:tr>
          </w:tbl>
          <w:p w14:paraId="49579FD9" w14:textId="77777777" w:rsidR="00606DB4" w:rsidRPr="006452DC" w:rsidRDefault="00606DB4" w:rsidP="006452DC">
            <w:pPr>
              <w:rPr>
                <w:rFonts w:ascii="Verdana" w:hAnsi="Verdana" w:cstheme="minorHAnsi"/>
                <w:sz w:val="16"/>
                <w:szCs w:val="16"/>
              </w:rPr>
            </w:pPr>
          </w:p>
        </w:tc>
      </w:tr>
      <w:tr w:rsidR="00606DB4" w:rsidRPr="00606DB4" w14:paraId="410C5BF9" w14:textId="77777777" w:rsidTr="00FA3133">
        <w:trPr>
          <w:gridAfter w:val="1"/>
          <w:wAfter w:w="7" w:type="dxa"/>
          <w:trHeight w:val="783"/>
        </w:trPr>
        <w:tc>
          <w:tcPr>
            <w:tcW w:w="1861" w:type="dxa"/>
            <w:shd w:val="clear" w:color="auto" w:fill="DEEAF6" w:themeFill="accent5" w:themeFillTint="33"/>
            <w:vAlign w:val="center"/>
          </w:tcPr>
          <w:p w14:paraId="6A2E45D1" w14:textId="79C2C26E" w:rsidR="00606DB4" w:rsidRPr="00606DB4" w:rsidRDefault="00606DB4" w:rsidP="00DC51E0">
            <w:pPr>
              <w:rPr>
                <w:rFonts w:ascii="Verdana" w:hAnsi="Verdana" w:cstheme="minorHAnsi"/>
                <w:b/>
                <w:sz w:val="20"/>
                <w:szCs w:val="20"/>
              </w:rPr>
            </w:pPr>
            <w:r w:rsidRPr="00606DB4">
              <w:rPr>
                <w:rFonts w:ascii="Verdana" w:hAnsi="Verdana" w:cstheme="minorHAnsi"/>
                <w:b/>
                <w:sz w:val="20"/>
                <w:szCs w:val="20"/>
              </w:rPr>
              <w:t>Gathering and Recording data</w:t>
            </w:r>
          </w:p>
        </w:tc>
        <w:tc>
          <w:tcPr>
            <w:tcW w:w="13978" w:type="dxa"/>
            <w:gridSpan w:val="7"/>
            <w:shd w:val="clear" w:color="auto" w:fill="DEEAF6" w:themeFill="accent5" w:themeFillTint="33"/>
          </w:tcPr>
          <w:p w14:paraId="64D4503E" w14:textId="77777777" w:rsidR="00606DB4" w:rsidRPr="00606DB4" w:rsidRDefault="00606DB4" w:rsidP="005567DA">
            <w:pPr>
              <w:rPr>
                <w:rFonts w:ascii="Verdana" w:hAnsi="Verdana"/>
                <w:color w:val="000000"/>
                <w:sz w:val="20"/>
                <w:szCs w:val="20"/>
              </w:rPr>
            </w:pPr>
            <w:r w:rsidRPr="00606DB4">
              <w:rPr>
                <w:rFonts w:ascii="Verdana" w:hAnsi="Verdana"/>
                <w:color w:val="000000"/>
                <w:sz w:val="20"/>
                <w:szCs w:val="20"/>
              </w:rPr>
              <w:t>Lessons 4 and 5</w:t>
            </w:r>
          </w:p>
          <w:p w14:paraId="02C448B4" w14:textId="1A725DAE" w:rsidR="00606DB4" w:rsidRPr="00606DB4" w:rsidRDefault="00606DB4" w:rsidP="005567DA">
            <w:pPr>
              <w:rPr>
                <w:rFonts w:ascii="Verdana" w:hAnsi="Verdana"/>
                <w:color w:val="000000"/>
                <w:sz w:val="20"/>
                <w:szCs w:val="20"/>
              </w:rPr>
            </w:pPr>
            <w:r w:rsidRPr="00606DB4">
              <w:rPr>
                <w:rFonts w:ascii="Verdana" w:hAnsi="Verdana"/>
                <w:color w:val="000000"/>
                <w:sz w:val="20"/>
                <w:szCs w:val="20"/>
              </w:rPr>
              <w:t xml:space="preserve">Can use the data provided for them about seed size and height of the mature plant to create a bar chart, then use their bar chart to answer the question, ‘Will the biggest seeds grow into the tallest plants?’ </w:t>
            </w:r>
          </w:p>
          <w:p w14:paraId="0C394589" w14:textId="11B85157" w:rsidR="00606DB4" w:rsidRPr="00606DB4" w:rsidRDefault="00606DB4" w:rsidP="005567DA">
            <w:pPr>
              <w:rPr>
                <w:rFonts w:ascii="Verdana" w:hAnsi="Verdana" w:cstheme="minorHAnsi"/>
                <w:sz w:val="20"/>
                <w:szCs w:val="20"/>
              </w:rPr>
            </w:pPr>
            <w:r w:rsidRPr="00606DB4">
              <w:rPr>
                <w:rFonts w:ascii="Verdana" w:hAnsi="Verdana"/>
                <w:color w:val="000000"/>
                <w:sz w:val="20"/>
                <w:szCs w:val="20"/>
              </w:rPr>
              <w:t>Can gather data from the simple comparative test they set up in Lesson 3 to answer the question ‘What do seeds need to germinate?’</w:t>
            </w:r>
          </w:p>
        </w:tc>
        <w:tc>
          <w:tcPr>
            <w:tcW w:w="6700" w:type="dxa"/>
            <w:gridSpan w:val="2"/>
            <w:vMerge/>
            <w:vAlign w:val="center"/>
          </w:tcPr>
          <w:p w14:paraId="0C2D4DBF" w14:textId="77777777" w:rsidR="00606DB4" w:rsidRPr="00606DB4" w:rsidRDefault="00606DB4" w:rsidP="00DC51E0">
            <w:pPr>
              <w:pStyle w:val="ListParagraph"/>
              <w:numPr>
                <w:ilvl w:val="0"/>
                <w:numId w:val="8"/>
              </w:numPr>
              <w:rPr>
                <w:rFonts w:ascii="Verdana" w:hAnsi="Verdana" w:cstheme="minorHAnsi"/>
                <w:sz w:val="20"/>
                <w:szCs w:val="20"/>
              </w:rPr>
            </w:pPr>
          </w:p>
        </w:tc>
      </w:tr>
      <w:tr w:rsidR="00606DB4" w:rsidRPr="00606DB4" w14:paraId="67E86209" w14:textId="77777777" w:rsidTr="00FA3133">
        <w:trPr>
          <w:gridAfter w:val="1"/>
          <w:wAfter w:w="7" w:type="dxa"/>
          <w:trHeight w:val="784"/>
        </w:trPr>
        <w:tc>
          <w:tcPr>
            <w:tcW w:w="1861" w:type="dxa"/>
            <w:shd w:val="clear" w:color="auto" w:fill="DEEAF6" w:themeFill="accent5" w:themeFillTint="33"/>
            <w:vAlign w:val="center"/>
          </w:tcPr>
          <w:p w14:paraId="12313328" w14:textId="25B550F9" w:rsidR="00606DB4" w:rsidRPr="00606DB4" w:rsidRDefault="00606DB4" w:rsidP="00DC51E0">
            <w:pPr>
              <w:rPr>
                <w:rFonts w:ascii="Verdana" w:hAnsi="Verdana" w:cstheme="minorHAnsi"/>
                <w:b/>
                <w:sz w:val="20"/>
                <w:szCs w:val="20"/>
              </w:rPr>
            </w:pPr>
            <w:r w:rsidRPr="00606DB4">
              <w:rPr>
                <w:rFonts w:ascii="Verdana" w:hAnsi="Verdana" w:cstheme="minorHAnsi"/>
                <w:b/>
                <w:sz w:val="20"/>
                <w:szCs w:val="20"/>
              </w:rPr>
              <w:t>Comparative and fair testing</w:t>
            </w:r>
          </w:p>
        </w:tc>
        <w:tc>
          <w:tcPr>
            <w:tcW w:w="13978" w:type="dxa"/>
            <w:gridSpan w:val="7"/>
            <w:shd w:val="clear" w:color="auto" w:fill="DEEAF6" w:themeFill="accent5" w:themeFillTint="33"/>
          </w:tcPr>
          <w:p w14:paraId="326570FA" w14:textId="77777777" w:rsidR="00606DB4" w:rsidRPr="00606DB4" w:rsidRDefault="00606DB4" w:rsidP="005567DA">
            <w:pPr>
              <w:rPr>
                <w:rFonts w:ascii="Verdana" w:hAnsi="Verdana"/>
                <w:color w:val="000000"/>
                <w:sz w:val="20"/>
                <w:szCs w:val="20"/>
              </w:rPr>
            </w:pPr>
            <w:r w:rsidRPr="00606DB4">
              <w:rPr>
                <w:rFonts w:ascii="Verdana" w:hAnsi="Verdana"/>
                <w:color w:val="000000"/>
                <w:sz w:val="20"/>
                <w:szCs w:val="20"/>
              </w:rPr>
              <w:t>Lesson 3</w:t>
            </w:r>
          </w:p>
          <w:p w14:paraId="61190975" w14:textId="3591300C" w:rsidR="00606DB4" w:rsidRPr="00606DB4" w:rsidRDefault="00606DB4" w:rsidP="005567DA">
            <w:pPr>
              <w:rPr>
                <w:rFonts w:ascii="Verdana" w:hAnsi="Verdana" w:cstheme="minorHAnsi"/>
                <w:sz w:val="20"/>
                <w:szCs w:val="20"/>
              </w:rPr>
            </w:pPr>
            <w:r w:rsidRPr="00606DB4">
              <w:rPr>
                <w:rFonts w:ascii="Verdana" w:hAnsi="Verdana"/>
                <w:color w:val="000000"/>
                <w:sz w:val="20"/>
                <w:szCs w:val="20"/>
              </w:rPr>
              <w:t>Can set up a simple comparative test to determine the effect of water and light on seed germination.</w:t>
            </w:r>
          </w:p>
        </w:tc>
        <w:tc>
          <w:tcPr>
            <w:tcW w:w="6700" w:type="dxa"/>
            <w:gridSpan w:val="2"/>
            <w:vMerge/>
            <w:vAlign w:val="center"/>
          </w:tcPr>
          <w:p w14:paraId="188CAD7D" w14:textId="77777777" w:rsidR="00606DB4" w:rsidRPr="00606DB4" w:rsidRDefault="00606DB4" w:rsidP="00DC51E0">
            <w:pPr>
              <w:pStyle w:val="ListParagraph"/>
              <w:numPr>
                <w:ilvl w:val="0"/>
                <w:numId w:val="8"/>
              </w:numPr>
              <w:rPr>
                <w:rFonts w:ascii="Verdana" w:hAnsi="Verdana" w:cstheme="minorHAnsi"/>
                <w:sz w:val="20"/>
                <w:szCs w:val="20"/>
              </w:rPr>
            </w:pPr>
          </w:p>
        </w:tc>
      </w:tr>
      <w:tr w:rsidR="00606DB4" w:rsidRPr="00606DB4" w14:paraId="55CAFC0A" w14:textId="77777777" w:rsidTr="00FA3133">
        <w:trPr>
          <w:gridAfter w:val="1"/>
          <w:wAfter w:w="7" w:type="dxa"/>
          <w:trHeight w:val="784"/>
        </w:trPr>
        <w:tc>
          <w:tcPr>
            <w:tcW w:w="1861" w:type="dxa"/>
            <w:shd w:val="clear" w:color="auto" w:fill="DEEAF6" w:themeFill="accent5" w:themeFillTint="33"/>
            <w:vAlign w:val="center"/>
          </w:tcPr>
          <w:p w14:paraId="141CBE2F" w14:textId="3F159CFC" w:rsidR="00606DB4" w:rsidRPr="00606DB4" w:rsidRDefault="00606DB4" w:rsidP="00DC51E0">
            <w:pPr>
              <w:rPr>
                <w:rFonts w:ascii="Verdana" w:hAnsi="Verdana" w:cstheme="minorHAnsi"/>
                <w:b/>
                <w:sz w:val="20"/>
                <w:szCs w:val="20"/>
              </w:rPr>
            </w:pPr>
            <w:r w:rsidRPr="00606DB4">
              <w:rPr>
                <w:rFonts w:ascii="Verdana" w:hAnsi="Verdana" w:cstheme="minorHAnsi"/>
                <w:b/>
                <w:sz w:val="20"/>
                <w:szCs w:val="20"/>
              </w:rPr>
              <w:t>Identifying and classifying</w:t>
            </w:r>
          </w:p>
        </w:tc>
        <w:tc>
          <w:tcPr>
            <w:tcW w:w="13978" w:type="dxa"/>
            <w:gridSpan w:val="7"/>
            <w:shd w:val="clear" w:color="auto" w:fill="DEEAF6" w:themeFill="accent5" w:themeFillTint="33"/>
          </w:tcPr>
          <w:p w14:paraId="61E33CD4" w14:textId="77777777" w:rsidR="00606DB4" w:rsidRPr="00606DB4" w:rsidRDefault="00606DB4" w:rsidP="005567DA">
            <w:pPr>
              <w:rPr>
                <w:rFonts w:ascii="Verdana" w:hAnsi="Verdana"/>
                <w:color w:val="000000"/>
                <w:sz w:val="20"/>
                <w:szCs w:val="20"/>
              </w:rPr>
            </w:pPr>
            <w:r w:rsidRPr="00606DB4">
              <w:rPr>
                <w:rFonts w:ascii="Verdana" w:hAnsi="Verdana"/>
                <w:color w:val="000000"/>
                <w:sz w:val="20"/>
                <w:szCs w:val="20"/>
              </w:rPr>
              <w:t>Lesson 2</w:t>
            </w:r>
          </w:p>
          <w:p w14:paraId="2DB8CE84" w14:textId="29DE66B2" w:rsidR="00606DB4" w:rsidRPr="00606DB4" w:rsidRDefault="00606DB4" w:rsidP="005567DA">
            <w:pPr>
              <w:rPr>
                <w:rFonts w:ascii="Verdana" w:hAnsi="Verdana" w:cstheme="minorHAnsi"/>
                <w:sz w:val="20"/>
                <w:szCs w:val="20"/>
              </w:rPr>
            </w:pPr>
            <w:r w:rsidRPr="00606DB4">
              <w:rPr>
                <w:rFonts w:ascii="Verdana" w:hAnsi="Verdana"/>
                <w:color w:val="000000"/>
                <w:sz w:val="20"/>
                <w:szCs w:val="20"/>
              </w:rPr>
              <w:t>Can make careful observations to compare seeds and bulbs and classify them accordingly.</w:t>
            </w:r>
          </w:p>
        </w:tc>
        <w:tc>
          <w:tcPr>
            <w:tcW w:w="6700" w:type="dxa"/>
            <w:gridSpan w:val="2"/>
            <w:vMerge/>
            <w:vAlign w:val="center"/>
          </w:tcPr>
          <w:p w14:paraId="25D775B2" w14:textId="77777777" w:rsidR="00606DB4" w:rsidRPr="00606DB4" w:rsidRDefault="00606DB4" w:rsidP="005D11C9">
            <w:pPr>
              <w:rPr>
                <w:rFonts w:ascii="Verdana" w:hAnsi="Verdana" w:cstheme="minorHAnsi"/>
                <w:sz w:val="20"/>
                <w:szCs w:val="20"/>
              </w:rPr>
            </w:pPr>
          </w:p>
        </w:tc>
      </w:tr>
    </w:tbl>
    <w:p w14:paraId="5905D400" w14:textId="77777777" w:rsidR="00812345" w:rsidRPr="00606DB4" w:rsidRDefault="00812345" w:rsidP="00812345">
      <w:pPr>
        <w:rPr>
          <w:rFonts w:ascii="Verdana" w:hAnsi="Verdana"/>
          <w:sz w:val="20"/>
          <w:szCs w:val="20"/>
          <w:u w:val="single"/>
        </w:rPr>
      </w:pPr>
    </w:p>
    <w:p w14:paraId="60FA9183" w14:textId="77777777" w:rsidR="00812345" w:rsidRPr="00606DB4" w:rsidRDefault="00812345" w:rsidP="00812345">
      <w:pPr>
        <w:rPr>
          <w:rFonts w:ascii="Verdana" w:hAnsi="Verdana"/>
          <w:sz w:val="20"/>
          <w:szCs w:val="20"/>
        </w:rPr>
      </w:pPr>
    </w:p>
    <w:p w14:paraId="203C74B4" w14:textId="77777777" w:rsidR="00812345" w:rsidRPr="00606DB4" w:rsidRDefault="00812345" w:rsidP="00812345">
      <w:pPr>
        <w:rPr>
          <w:rFonts w:ascii="Verdana" w:hAnsi="Verdana"/>
          <w:sz w:val="20"/>
          <w:szCs w:val="20"/>
        </w:rPr>
      </w:pPr>
    </w:p>
    <w:sectPr w:rsidR="00812345" w:rsidRPr="00606DB4" w:rsidSect="00F76A36">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B5F4"/>
    <w:multiLevelType w:val="hybridMultilevel"/>
    <w:tmpl w:val="5F827ADC"/>
    <w:lvl w:ilvl="0" w:tplc="E85802DE">
      <w:start w:val="1"/>
      <w:numFmt w:val="bullet"/>
      <w:lvlText w:val="-"/>
      <w:lvlJc w:val="left"/>
      <w:pPr>
        <w:ind w:left="720" w:hanging="360"/>
      </w:pPr>
      <w:rPr>
        <w:rFonts w:ascii="Calibri" w:hAnsi="Calibri" w:hint="default"/>
      </w:rPr>
    </w:lvl>
    <w:lvl w:ilvl="1" w:tplc="6D805E1C">
      <w:start w:val="1"/>
      <w:numFmt w:val="bullet"/>
      <w:lvlText w:val="o"/>
      <w:lvlJc w:val="left"/>
      <w:pPr>
        <w:ind w:left="1440" w:hanging="360"/>
      </w:pPr>
      <w:rPr>
        <w:rFonts w:ascii="Courier New" w:hAnsi="Courier New" w:hint="default"/>
      </w:rPr>
    </w:lvl>
    <w:lvl w:ilvl="2" w:tplc="CC8CCC6C">
      <w:start w:val="1"/>
      <w:numFmt w:val="bullet"/>
      <w:lvlText w:val=""/>
      <w:lvlJc w:val="left"/>
      <w:pPr>
        <w:ind w:left="2160" w:hanging="360"/>
      </w:pPr>
      <w:rPr>
        <w:rFonts w:ascii="Wingdings" w:hAnsi="Wingdings" w:hint="default"/>
      </w:rPr>
    </w:lvl>
    <w:lvl w:ilvl="3" w:tplc="F17A6984">
      <w:start w:val="1"/>
      <w:numFmt w:val="bullet"/>
      <w:lvlText w:val=""/>
      <w:lvlJc w:val="left"/>
      <w:pPr>
        <w:ind w:left="2880" w:hanging="360"/>
      </w:pPr>
      <w:rPr>
        <w:rFonts w:ascii="Symbol" w:hAnsi="Symbol" w:hint="default"/>
      </w:rPr>
    </w:lvl>
    <w:lvl w:ilvl="4" w:tplc="6ABC136E">
      <w:start w:val="1"/>
      <w:numFmt w:val="bullet"/>
      <w:lvlText w:val="o"/>
      <w:lvlJc w:val="left"/>
      <w:pPr>
        <w:ind w:left="3600" w:hanging="360"/>
      </w:pPr>
      <w:rPr>
        <w:rFonts w:ascii="Courier New" w:hAnsi="Courier New" w:hint="default"/>
      </w:rPr>
    </w:lvl>
    <w:lvl w:ilvl="5" w:tplc="C3169684">
      <w:start w:val="1"/>
      <w:numFmt w:val="bullet"/>
      <w:lvlText w:val=""/>
      <w:lvlJc w:val="left"/>
      <w:pPr>
        <w:ind w:left="4320" w:hanging="360"/>
      </w:pPr>
      <w:rPr>
        <w:rFonts w:ascii="Wingdings" w:hAnsi="Wingdings" w:hint="default"/>
      </w:rPr>
    </w:lvl>
    <w:lvl w:ilvl="6" w:tplc="BD70E0B2">
      <w:start w:val="1"/>
      <w:numFmt w:val="bullet"/>
      <w:lvlText w:val=""/>
      <w:lvlJc w:val="left"/>
      <w:pPr>
        <w:ind w:left="5040" w:hanging="360"/>
      </w:pPr>
      <w:rPr>
        <w:rFonts w:ascii="Symbol" w:hAnsi="Symbol" w:hint="default"/>
      </w:rPr>
    </w:lvl>
    <w:lvl w:ilvl="7" w:tplc="8DC8ACD4">
      <w:start w:val="1"/>
      <w:numFmt w:val="bullet"/>
      <w:lvlText w:val="o"/>
      <w:lvlJc w:val="left"/>
      <w:pPr>
        <w:ind w:left="5760" w:hanging="360"/>
      </w:pPr>
      <w:rPr>
        <w:rFonts w:ascii="Courier New" w:hAnsi="Courier New" w:hint="default"/>
      </w:rPr>
    </w:lvl>
    <w:lvl w:ilvl="8" w:tplc="DB04D89A">
      <w:start w:val="1"/>
      <w:numFmt w:val="bullet"/>
      <w:lvlText w:val=""/>
      <w:lvlJc w:val="left"/>
      <w:pPr>
        <w:ind w:left="6480" w:hanging="360"/>
      </w:pPr>
      <w:rPr>
        <w:rFonts w:ascii="Wingdings" w:hAnsi="Wingdings" w:hint="default"/>
      </w:r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9043A"/>
    <w:multiLevelType w:val="hybridMultilevel"/>
    <w:tmpl w:val="65EED5E4"/>
    <w:lvl w:ilvl="0" w:tplc="4B22EB24">
      <w:start w:val="1"/>
      <w:numFmt w:val="bullet"/>
      <w:lvlText w:val=""/>
      <w:lvlJc w:val="left"/>
      <w:pPr>
        <w:ind w:left="720" w:hanging="360"/>
      </w:pPr>
      <w:rPr>
        <w:rFonts w:ascii="Symbol" w:hAnsi="Symbol" w:hint="default"/>
      </w:rPr>
    </w:lvl>
    <w:lvl w:ilvl="1" w:tplc="697407F4">
      <w:start w:val="1"/>
      <w:numFmt w:val="bullet"/>
      <w:lvlText w:val="o"/>
      <w:lvlJc w:val="left"/>
      <w:pPr>
        <w:ind w:left="1440" w:hanging="360"/>
      </w:pPr>
      <w:rPr>
        <w:rFonts w:ascii="Courier New" w:hAnsi="Courier New" w:hint="default"/>
      </w:rPr>
    </w:lvl>
    <w:lvl w:ilvl="2" w:tplc="6194F270">
      <w:start w:val="1"/>
      <w:numFmt w:val="bullet"/>
      <w:lvlText w:val=""/>
      <w:lvlJc w:val="left"/>
      <w:pPr>
        <w:ind w:left="2160" w:hanging="360"/>
      </w:pPr>
      <w:rPr>
        <w:rFonts w:ascii="Wingdings" w:hAnsi="Wingdings" w:hint="default"/>
      </w:rPr>
    </w:lvl>
    <w:lvl w:ilvl="3" w:tplc="4D505152">
      <w:start w:val="1"/>
      <w:numFmt w:val="bullet"/>
      <w:lvlText w:val=""/>
      <w:lvlJc w:val="left"/>
      <w:pPr>
        <w:ind w:left="2880" w:hanging="360"/>
      </w:pPr>
      <w:rPr>
        <w:rFonts w:ascii="Symbol" w:hAnsi="Symbol" w:hint="default"/>
      </w:rPr>
    </w:lvl>
    <w:lvl w:ilvl="4" w:tplc="4E569C60">
      <w:start w:val="1"/>
      <w:numFmt w:val="bullet"/>
      <w:lvlText w:val="o"/>
      <w:lvlJc w:val="left"/>
      <w:pPr>
        <w:ind w:left="3600" w:hanging="360"/>
      </w:pPr>
      <w:rPr>
        <w:rFonts w:ascii="Courier New" w:hAnsi="Courier New" w:hint="default"/>
      </w:rPr>
    </w:lvl>
    <w:lvl w:ilvl="5" w:tplc="88E2D81E">
      <w:start w:val="1"/>
      <w:numFmt w:val="bullet"/>
      <w:lvlText w:val=""/>
      <w:lvlJc w:val="left"/>
      <w:pPr>
        <w:ind w:left="4320" w:hanging="360"/>
      </w:pPr>
      <w:rPr>
        <w:rFonts w:ascii="Wingdings" w:hAnsi="Wingdings" w:hint="default"/>
      </w:rPr>
    </w:lvl>
    <w:lvl w:ilvl="6" w:tplc="A55AF5EA">
      <w:start w:val="1"/>
      <w:numFmt w:val="bullet"/>
      <w:lvlText w:val=""/>
      <w:lvlJc w:val="left"/>
      <w:pPr>
        <w:ind w:left="5040" w:hanging="360"/>
      </w:pPr>
      <w:rPr>
        <w:rFonts w:ascii="Symbol" w:hAnsi="Symbol" w:hint="default"/>
      </w:rPr>
    </w:lvl>
    <w:lvl w:ilvl="7" w:tplc="DC6A6B64">
      <w:start w:val="1"/>
      <w:numFmt w:val="bullet"/>
      <w:lvlText w:val="o"/>
      <w:lvlJc w:val="left"/>
      <w:pPr>
        <w:ind w:left="5760" w:hanging="360"/>
      </w:pPr>
      <w:rPr>
        <w:rFonts w:ascii="Courier New" w:hAnsi="Courier New" w:hint="default"/>
      </w:rPr>
    </w:lvl>
    <w:lvl w:ilvl="8" w:tplc="798C5230">
      <w:start w:val="1"/>
      <w:numFmt w:val="bullet"/>
      <w:lvlText w:val=""/>
      <w:lvlJc w:val="left"/>
      <w:pPr>
        <w:ind w:left="6480" w:hanging="360"/>
      </w:pPr>
      <w:rPr>
        <w:rFonts w:ascii="Wingdings" w:hAnsi="Wingdings" w:hint="default"/>
      </w:rPr>
    </w:lvl>
  </w:abstractNum>
  <w:abstractNum w:abstractNumId="4" w15:restartNumberingAfterBreak="0">
    <w:nsid w:val="1BBA5B7B"/>
    <w:multiLevelType w:val="multilevel"/>
    <w:tmpl w:val="018E141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B643A3"/>
    <w:multiLevelType w:val="multilevel"/>
    <w:tmpl w:val="2B723A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378419"/>
    <w:multiLevelType w:val="hybridMultilevel"/>
    <w:tmpl w:val="416C3C9A"/>
    <w:lvl w:ilvl="0" w:tplc="65E2F2C0">
      <w:start w:val="1"/>
      <w:numFmt w:val="bullet"/>
      <w:lvlText w:val="-"/>
      <w:lvlJc w:val="left"/>
      <w:pPr>
        <w:ind w:left="720" w:hanging="360"/>
      </w:pPr>
      <w:rPr>
        <w:rFonts w:ascii="Calibri" w:hAnsi="Calibri" w:hint="default"/>
      </w:rPr>
    </w:lvl>
    <w:lvl w:ilvl="1" w:tplc="5A3C07D0">
      <w:start w:val="1"/>
      <w:numFmt w:val="bullet"/>
      <w:lvlText w:val="o"/>
      <w:lvlJc w:val="left"/>
      <w:pPr>
        <w:ind w:left="1440" w:hanging="360"/>
      </w:pPr>
      <w:rPr>
        <w:rFonts w:ascii="Courier New" w:hAnsi="Courier New" w:hint="default"/>
      </w:rPr>
    </w:lvl>
    <w:lvl w:ilvl="2" w:tplc="05760366">
      <w:start w:val="1"/>
      <w:numFmt w:val="bullet"/>
      <w:lvlText w:val=""/>
      <w:lvlJc w:val="left"/>
      <w:pPr>
        <w:ind w:left="2160" w:hanging="360"/>
      </w:pPr>
      <w:rPr>
        <w:rFonts w:ascii="Wingdings" w:hAnsi="Wingdings" w:hint="default"/>
      </w:rPr>
    </w:lvl>
    <w:lvl w:ilvl="3" w:tplc="CAD85D36">
      <w:start w:val="1"/>
      <w:numFmt w:val="bullet"/>
      <w:lvlText w:val=""/>
      <w:lvlJc w:val="left"/>
      <w:pPr>
        <w:ind w:left="2880" w:hanging="360"/>
      </w:pPr>
      <w:rPr>
        <w:rFonts w:ascii="Symbol" w:hAnsi="Symbol" w:hint="default"/>
      </w:rPr>
    </w:lvl>
    <w:lvl w:ilvl="4" w:tplc="6F6C0028">
      <w:start w:val="1"/>
      <w:numFmt w:val="bullet"/>
      <w:lvlText w:val="o"/>
      <w:lvlJc w:val="left"/>
      <w:pPr>
        <w:ind w:left="3600" w:hanging="360"/>
      </w:pPr>
      <w:rPr>
        <w:rFonts w:ascii="Courier New" w:hAnsi="Courier New" w:hint="default"/>
      </w:rPr>
    </w:lvl>
    <w:lvl w:ilvl="5" w:tplc="5E8C8E32">
      <w:start w:val="1"/>
      <w:numFmt w:val="bullet"/>
      <w:lvlText w:val=""/>
      <w:lvlJc w:val="left"/>
      <w:pPr>
        <w:ind w:left="4320" w:hanging="360"/>
      </w:pPr>
      <w:rPr>
        <w:rFonts w:ascii="Wingdings" w:hAnsi="Wingdings" w:hint="default"/>
      </w:rPr>
    </w:lvl>
    <w:lvl w:ilvl="6" w:tplc="7C8C6CC2">
      <w:start w:val="1"/>
      <w:numFmt w:val="bullet"/>
      <w:lvlText w:val=""/>
      <w:lvlJc w:val="left"/>
      <w:pPr>
        <w:ind w:left="5040" w:hanging="360"/>
      </w:pPr>
      <w:rPr>
        <w:rFonts w:ascii="Symbol" w:hAnsi="Symbol" w:hint="default"/>
      </w:rPr>
    </w:lvl>
    <w:lvl w:ilvl="7" w:tplc="E6E6B936">
      <w:start w:val="1"/>
      <w:numFmt w:val="bullet"/>
      <w:lvlText w:val="o"/>
      <w:lvlJc w:val="left"/>
      <w:pPr>
        <w:ind w:left="5760" w:hanging="360"/>
      </w:pPr>
      <w:rPr>
        <w:rFonts w:ascii="Courier New" w:hAnsi="Courier New" w:hint="default"/>
      </w:rPr>
    </w:lvl>
    <w:lvl w:ilvl="8" w:tplc="D9F672F2">
      <w:start w:val="1"/>
      <w:numFmt w:val="bullet"/>
      <w:lvlText w:val=""/>
      <w:lvlJc w:val="left"/>
      <w:pPr>
        <w:ind w:left="6480" w:hanging="360"/>
      </w:pPr>
      <w:rPr>
        <w:rFonts w:ascii="Wingdings" w:hAnsi="Wingdings" w:hint="default"/>
      </w:rPr>
    </w:lvl>
  </w:abstractNum>
  <w:abstractNum w:abstractNumId="8" w15:restartNumberingAfterBreak="0">
    <w:nsid w:val="264C6A4F"/>
    <w:multiLevelType w:val="multilevel"/>
    <w:tmpl w:val="4A1A4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AC7A0B"/>
    <w:multiLevelType w:val="multilevel"/>
    <w:tmpl w:val="AD44A0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85C68"/>
    <w:multiLevelType w:val="multilevel"/>
    <w:tmpl w:val="7C6CD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A8A115D"/>
    <w:multiLevelType w:val="multilevel"/>
    <w:tmpl w:val="B34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8C3BB9"/>
    <w:multiLevelType w:val="hybridMultilevel"/>
    <w:tmpl w:val="28CA2D0C"/>
    <w:lvl w:ilvl="0" w:tplc="B678889C">
      <w:start w:val="1"/>
      <w:numFmt w:val="bullet"/>
      <w:lvlText w:val="-"/>
      <w:lvlJc w:val="left"/>
      <w:pPr>
        <w:ind w:left="1080" w:hanging="36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BE23E7"/>
    <w:multiLevelType w:val="hybridMultilevel"/>
    <w:tmpl w:val="D2A2439C"/>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8" w15:restartNumberingAfterBreak="0">
    <w:nsid w:val="42F911C3"/>
    <w:multiLevelType w:val="multilevel"/>
    <w:tmpl w:val="0FE4DD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B713A0"/>
    <w:multiLevelType w:val="hybridMultilevel"/>
    <w:tmpl w:val="940276C6"/>
    <w:lvl w:ilvl="0" w:tplc="673E2F94">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76670C"/>
    <w:multiLevelType w:val="hybridMultilevel"/>
    <w:tmpl w:val="31D89BFC"/>
    <w:lvl w:ilvl="0" w:tplc="B5C8271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95F2B"/>
    <w:multiLevelType w:val="hybridMultilevel"/>
    <w:tmpl w:val="6AAE0F12"/>
    <w:lvl w:ilvl="0" w:tplc="DE58778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457FD8"/>
    <w:multiLevelType w:val="multilevel"/>
    <w:tmpl w:val="AF2E1DF0"/>
    <w:lvl w:ilvl="0">
      <w:start w:val="1"/>
      <w:numFmt w:val="bullet"/>
      <w:lvlText w:val="●"/>
      <w:lvlJc w:val="left"/>
      <w:pPr>
        <w:ind w:left="720" w:hanging="360"/>
      </w:pPr>
      <w:rPr>
        <w:rFonts w:ascii="Calibri" w:eastAsia="Calibri" w:hAnsi="Calibri" w:cs="Calibri"/>
        <w:b w:val="0"/>
        <w:strike w:val="0"/>
        <w:dstrike w:val="0"/>
        <w:color w:val="0B0C0C"/>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0A729F"/>
    <w:multiLevelType w:val="hybridMultilevel"/>
    <w:tmpl w:val="2926D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67502D"/>
    <w:multiLevelType w:val="multilevel"/>
    <w:tmpl w:val="38EC0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54703">
    <w:abstractNumId w:val="1"/>
  </w:num>
  <w:num w:numId="2" w16cid:durableId="1912039263">
    <w:abstractNumId w:val="7"/>
  </w:num>
  <w:num w:numId="3" w16cid:durableId="788399584">
    <w:abstractNumId w:val="3"/>
  </w:num>
  <w:num w:numId="4" w16cid:durableId="88158000">
    <w:abstractNumId w:val="13"/>
  </w:num>
  <w:num w:numId="5" w16cid:durableId="204342426">
    <w:abstractNumId w:val="35"/>
  </w:num>
  <w:num w:numId="6" w16cid:durableId="1186598762">
    <w:abstractNumId w:val="28"/>
  </w:num>
  <w:num w:numId="7" w16cid:durableId="1817139107">
    <w:abstractNumId w:val="25"/>
  </w:num>
  <w:num w:numId="8" w16cid:durableId="62533727">
    <w:abstractNumId w:val="37"/>
  </w:num>
  <w:num w:numId="9" w16cid:durableId="86732394">
    <w:abstractNumId w:val="19"/>
  </w:num>
  <w:num w:numId="10" w16cid:durableId="1456874659">
    <w:abstractNumId w:val="12"/>
  </w:num>
  <w:num w:numId="11" w16cid:durableId="1548029895">
    <w:abstractNumId w:val="17"/>
  </w:num>
  <w:num w:numId="12" w16cid:durableId="1426463644">
    <w:abstractNumId w:val="34"/>
  </w:num>
  <w:num w:numId="13" w16cid:durableId="464547468">
    <w:abstractNumId w:val="33"/>
  </w:num>
  <w:num w:numId="14" w16cid:durableId="1026828645">
    <w:abstractNumId w:val="30"/>
  </w:num>
  <w:num w:numId="15" w16cid:durableId="329990707">
    <w:abstractNumId w:val="26"/>
  </w:num>
  <w:num w:numId="16" w16cid:durableId="43794501">
    <w:abstractNumId w:val="6"/>
  </w:num>
  <w:num w:numId="17" w16cid:durableId="53506491">
    <w:abstractNumId w:val="36"/>
  </w:num>
  <w:num w:numId="18" w16cid:durableId="648751892">
    <w:abstractNumId w:val="32"/>
  </w:num>
  <w:num w:numId="19" w16cid:durableId="968784275">
    <w:abstractNumId w:val="2"/>
  </w:num>
  <w:num w:numId="20" w16cid:durableId="1985160547">
    <w:abstractNumId w:val="23"/>
  </w:num>
  <w:num w:numId="21" w16cid:durableId="1574663116">
    <w:abstractNumId w:val="10"/>
  </w:num>
  <w:num w:numId="22" w16cid:durableId="550850431">
    <w:abstractNumId w:val="39"/>
  </w:num>
  <w:num w:numId="23" w16cid:durableId="2015181197">
    <w:abstractNumId w:val="21"/>
  </w:num>
  <w:num w:numId="24" w16cid:durableId="154876855">
    <w:abstractNumId w:val="40"/>
  </w:num>
  <w:num w:numId="25" w16cid:durableId="1595671713">
    <w:abstractNumId w:val="29"/>
  </w:num>
  <w:num w:numId="26" w16cid:durableId="1209882451">
    <w:abstractNumId w:val="22"/>
  </w:num>
  <w:num w:numId="27" w16cid:durableId="1762875793">
    <w:abstractNumId w:val="15"/>
  </w:num>
  <w:num w:numId="28" w16cid:durableId="1614359050">
    <w:abstractNumId w:val="16"/>
  </w:num>
  <w:num w:numId="29" w16cid:durableId="1322925272">
    <w:abstractNumId w:val="0"/>
  </w:num>
  <w:num w:numId="30" w16cid:durableId="1794473741">
    <w:abstractNumId w:val="24"/>
  </w:num>
  <w:num w:numId="31" w16cid:durableId="285047497">
    <w:abstractNumId w:val="8"/>
  </w:num>
  <w:num w:numId="32" w16cid:durableId="2050571538">
    <w:abstractNumId w:val="9"/>
  </w:num>
  <w:num w:numId="33" w16cid:durableId="44791941">
    <w:abstractNumId w:val="31"/>
  </w:num>
  <w:num w:numId="34" w16cid:durableId="1873107427">
    <w:abstractNumId w:val="20"/>
  </w:num>
  <w:num w:numId="35" w16cid:durableId="1953973865">
    <w:abstractNumId w:val="5"/>
    <w:lvlOverride w:ilvl="0"/>
    <w:lvlOverride w:ilvl="1"/>
    <w:lvlOverride w:ilvl="2"/>
    <w:lvlOverride w:ilvl="3"/>
    <w:lvlOverride w:ilvl="4"/>
    <w:lvlOverride w:ilvl="5"/>
    <w:lvlOverride w:ilvl="6"/>
    <w:lvlOverride w:ilvl="7"/>
    <w:lvlOverride w:ilvl="8"/>
  </w:num>
  <w:num w:numId="36" w16cid:durableId="1065907193">
    <w:abstractNumId w:val="18"/>
    <w:lvlOverride w:ilvl="0"/>
    <w:lvlOverride w:ilvl="1"/>
    <w:lvlOverride w:ilvl="2"/>
    <w:lvlOverride w:ilvl="3"/>
    <w:lvlOverride w:ilvl="4"/>
    <w:lvlOverride w:ilvl="5"/>
    <w:lvlOverride w:ilvl="6"/>
    <w:lvlOverride w:ilvl="7"/>
    <w:lvlOverride w:ilvl="8"/>
  </w:num>
  <w:num w:numId="37" w16cid:durableId="293609579">
    <w:abstractNumId w:val="38"/>
    <w:lvlOverride w:ilvl="0"/>
    <w:lvlOverride w:ilvl="1"/>
    <w:lvlOverride w:ilvl="2"/>
    <w:lvlOverride w:ilvl="3"/>
    <w:lvlOverride w:ilvl="4"/>
    <w:lvlOverride w:ilvl="5"/>
    <w:lvlOverride w:ilvl="6"/>
    <w:lvlOverride w:ilvl="7"/>
    <w:lvlOverride w:ilvl="8"/>
  </w:num>
  <w:num w:numId="38" w16cid:durableId="1009679550">
    <w:abstractNumId w:val="11"/>
    <w:lvlOverride w:ilvl="0"/>
    <w:lvlOverride w:ilvl="1"/>
    <w:lvlOverride w:ilvl="2"/>
    <w:lvlOverride w:ilvl="3"/>
    <w:lvlOverride w:ilvl="4"/>
    <w:lvlOverride w:ilvl="5"/>
    <w:lvlOverride w:ilvl="6"/>
    <w:lvlOverride w:ilvl="7"/>
    <w:lvlOverride w:ilvl="8"/>
  </w:num>
  <w:num w:numId="39" w16cid:durableId="1726877545">
    <w:abstractNumId w:val="4"/>
    <w:lvlOverride w:ilvl="0"/>
    <w:lvlOverride w:ilvl="1"/>
    <w:lvlOverride w:ilvl="2"/>
    <w:lvlOverride w:ilvl="3"/>
    <w:lvlOverride w:ilvl="4"/>
    <w:lvlOverride w:ilvl="5"/>
    <w:lvlOverride w:ilvl="6"/>
    <w:lvlOverride w:ilvl="7"/>
    <w:lvlOverride w:ilvl="8"/>
  </w:num>
  <w:num w:numId="40" w16cid:durableId="1485777647">
    <w:abstractNumId w:val="27"/>
    <w:lvlOverride w:ilvl="0"/>
    <w:lvlOverride w:ilvl="1"/>
    <w:lvlOverride w:ilvl="2"/>
    <w:lvlOverride w:ilvl="3"/>
    <w:lvlOverride w:ilvl="4"/>
    <w:lvlOverride w:ilvl="5"/>
    <w:lvlOverride w:ilvl="6"/>
    <w:lvlOverride w:ilvl="7"/>
    <w:lvlOverride w:ilvl="8"/>
  </w:num>
  <w:num w:numId="41" w16cid:durableId="204270913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10B78"/>
    <w:rsid w:val="00013155"/>
    <w:rsid w:val="00021F38"/>
    <w:rsid w:val="0002504E"/>
    <w:rsid w:val="000370CD"/>
    <w:rsid w:val="00047D01"/>
    <w:rsid w:val="000562D9"/>
    <w:rsid w:val="00064C19"/>
    <w:rsid w:val="000671B8"/>
    <w:rsid w:val="0008211B"/>
    <w:rsid w:val="00083570"/>
    <w:rsid w:val="00085803"/>
    <w:rsid w:val="000906AC"/>
    <w:rsid w:val="000923A7"/>
    <w:rsid w:val="00093D9D"/>
    <w:rsid w:val="000A039D"/>
    <w:rsid w:val="000A62DE"/>
    <w:rsid w:val="000A7D28"/>
    <w:rsid w:val="000A7E10"/>
    <w:rsid w:val="000B7A72"/>
    <w:rsid w:val="000C654D"/>
    <w:rsid w:val="000D365F"/>
    <w:rsid w:val="000D398E"/>
    <w:rsid w:val="000E78F6"/>
    <w:rsid w:val="000F1A80"/>
    <w:rsid w:val="00102049"/>
    <w:rsid w:val="00106590"/>
    <w:rsid w:val="00114F43"/>
    <w:rsid w:val="00115080"/>
    <w:rsid w:val="00126FA5"/>
    <w:rsid w:val="00142B60"/>
    <w:rsid w:val="001434C8"/>
    <w:rsid w:val="00145E01"/>
    <w:rsid w:val="00147EAA"/>
    <w:rsid w:val="00166F7B"/>
    <w:rsid w:val="0018433F"/>
    <w:rsid w:val="00196160"/>
    <w:rsid w:val="001964D0"/>
    <w:rsid w:val="001A450A"/>
    <w:rsid w:val="001A5AA3"/>
    <w:rsid w:val="001B3109"/>
    <w:rsid w:val="001C15D7"/>
    <w:rsid w:val="001C2C36"/>
    <w:rsid w:val="001D14BB"/>
    <w:rsid w:val="001F4A92"/>
    <w:rsid w:val="002060D0"/>
    <w:rsid w:val="00213C6B"/>
    <w:rsid w:val="002255C8"/>
    <w:rsid w:val="00236EB4"/>
    <w:rsid w:val="0024431B"/>
    <w:rsid w:val="00247F9A"/>
    <w:rsid w:val="0026408B"/>
    <w:rsid w:val="0027167D"/>
    <w:rsid w:val="00273B3A"/>
    <w:rsid w:val="00286786"/>
    <w:rsid w:val="00287865"/>
    <w:rsid w:val="00290A13"/>
    <w:rsid w:val="00296816"/>
    <w:rsid w:val="002A10F8"/>
    <w:rsid w:val="002A245F"/>
    <w:rsid w:val="002B0E22"/>
    <w:rsid w:val="002B7758"/>
    <w:rsid w:val="002C5D53"/>
    <w:rsid w:val="002C6733"/>
    <w:rsid w:val="002C7BD1"/>
    <w:rsid w:val="002D10FB"/>
    <w:rsid w:val="002D35F9"/>
    <w:rsid w:val="002E5788"/>
    <w:rsid w:val="002F1DFC"/>
    <w:rsid w:val="00305357"/>
    <w:rsid w:val="0033697A"/>
    <w:rsid w:val="00337B02"/>
    <w:rsid w:val="00342307"/>
    <w:rsid w:val="00346B73"/>
    <w:rsid w:val="00366B83"/>
    <w:rsid w:val="0038654A"/>
    <w:rsid w:val="003A3D92"/>
    <w:rsid w:val="003B0494"/>
    <w:rsid w:val="003C1592"/>
    <w:rsid w:val="003C5EC0"/>
    <w:rsid w:val="003D22B7"/>
    <w:rsid w:val="003D5FB9"/>
    <w:rsid w:val="003F19BA"/>
    <w:rsid w:val="004019A1"/>
    <w:rsid w:val="00404DB6"/>
    <w:rsid w:val="00406B3B"/>
    <w:rsid w:val="00420A16"/>
    <w:rsid w:val="00430B0A"/>
    <w:rsid w:val="00430E99"/>
    <w:rsid w:val="00441414"/>
    <w:rsid w:val="00446864"/>
    <w:rsid w:val="00447207"/>
    <w:rsid w:val="004604CA"/>
    <w:rsid w:val="00461521"/>
    <w:rsid w:val="00461C30"/>
    <w:rsid w:val="00463CD2"/>
    <w:rsid w:val="00465612"/>
    <w:rsid w:val="00477812"/>
    <w:rsid w:val="00492FB9"/>
    <w:rsid w:val="00495E49"/>
    <w:rsid w:val="00496336"/>
    <w:rsid w:val="004A60C4"/>
    <w:rsid w:val="004A6511"/>
    <w:rsid w:val="004A6C82"/>
    <w:rsid w:val="004A7041"/>
    <w:rsid w:val="004B12FE"/>
    <w:rsid w:val="004C7FEC"/>
    <w:rsid w:val="004D5456"/>
    <w:rsid w:val="004E5593"/>
    <w:rsid w:val="00506A67"/>
    <w:rsid w:val="005156A9"/>
    <w:rsid w:val="00523F82"/>
    <w:rsid w:val="00526EC3"/>
    <w:rsid w:val="005425F7"/>
    <w:rsid w:val="005457F9"/>
    <w:rsid w:val="005567DA"/>
    <w:rsid w:val="0056797E"/>
    <w:rsid w:val="00575154"/>
    <w:rsid w:val="0058127D"/>
    <w:rsid w:val="00583F8A"/>
    <w:rsid w:val="00590228"/>
    <w:rsid w:val="005907D8"/>
    <w:rsid w:val="00596B63"/>
    <w:rsid w:val="005B19D3"/>
    <w:rsid w:val="005B1E14"/>
    <w:rsid w:val="005B4BC9"/>
    <w:rsid w:val="005C0DDD"/>
    <w:rsid w:val="005C18A9"/>
    <w:rsid w:val="005C60D4"/>
    <w:rsid w:val="005D11C9"/>
    <w:rsid w:val="005E1AE1"/>
    <w:rsid w:val="005E1BF2"/>
    <w:rsid w:val="005E4F7B"/>
    <w:rsid w:val="005E6D14"/>
    <w:rsid w:val="005F2609"/>
    <w:rsid w:val="005F64B2"/>
    <w:rsid w:val="00606DB4"/>
    <w:rsid w:val="00624285"/>
    <w:rsid w:val="0063664A"/>
    <w:rsid w:val="006452DC"/>
    <w:rsid w:val="00647D26"/>
    <w:rsid w:val="00652628"/>
    <w:rsid w:val="00661DE0"/>
    <w:rsid w:val="0067154F"/>
    <w:rsid w:val="00673CE3"/>
    <w:rsid w:val="006A0D8D"/>
    <w:rsid w:val="006A7C09"/>
    <w:rsid w:val="006C0397"/>
    <w:rsid w:val="006C6298"/>
    <w:rsid w:val="006D536C"/>
    <w:rsid w:val="006F1709"/>
    <w:rsid w:val="006F76A7"/>
    <w:rsid w:val="006F7AA5"/>
    <w:rsid w:val="00712313"/>
    <w:rsid w:val="0071302A"/>
    <w:rsid w:val="00714755"/>
    <w:rsid w:val="00716DB2"/>
    <w:rsid w:val="00723215"/>
    <w:rsid w:val="00727458"/>
    <w:rsid w:val="00731F43"/>
    <w:rsid w:val="00733894"/>
    <w:rsid w:val="00740E23"/>
    <w:rsid w:val="007443E4"/>
    <w:rsid w:val="00760666"/>
    <w:rsid w:val="007671B6"/>
    <w:rsid w:val="0078077C"/>
    <w:rsid w:val="00780BFA"/>
    <w:rsid w:val="00784C4B"/>
    <w:rsid w:val="00786EED"/>
    <w:rsid w:val="00793287"/>
    <w:rsid w:val="00795765"/>
    <w:rsid w:val="007A5A70"/>
    <w:rsid w:val="007B1E31"/>
    <w:rsid w:val="007B2F90"/>
    <w:rsid w:val="007B743C"/>
    <w:rsid w:val="007C1D9A"/>
    <w:rsid w:val="007D762F"/>
    <w:rsid w:val="007F4AF2"/>
    <w:rsid w:val="00812345"/>
    <w:rsid w:val="00813C3C"/>
    <w:rsid w:val="00826A6B"/>
    <w:rsid w:val="00826D66"/>
    <w:rsid w:val="008278A0"/>
    <w:rsid w:val="00830206"/>
    <w:rsid w:val="00834365"/>
    <w:rsid w:val="00834620"/>
    <w:rsid w:val="00846C67"/>
    <w:rsid w:val="0085465F"/>
    <w:rsid w:val="00854D07"/>
    <w:rsid w:val="008622F2"/>
    <w:rsid w:val="0086758B"/>
    <w:rsid w:val="0087348D"/>
    <w:rsid w:val="008744CB"/>
    <w:rsid w:val="0087590B"/>
    <w:rsid w:val="00876EC9"/>
    <w:rsid w:val="00887CEE"/>
    <w:rsid w:val="008979AD"/>
    <w:rsid w:val="008C1472"/>
    <w:rsid w:val="008C1678"/>
    <w:rsid w:val="008E4850"/>
    <w:rsid w:val="008E70E0"/>
    <w:rsid w:val="008E7782"/>
    <w:rsid w:val="008F1958"/>
    <w:rsid w:val="008F1983"/>
    <w:rsid w:val="00900401"/>
    <w:rsid w:val="009151E7"/>
    <w:rsid w:val="00924B03"/>
    <w:rsid w:val="00926F05"/>
    <w:rsid w:val="00927E96"/>
    <w:rsid w:val="00933986"/>
    <w:rsid w:val="009420BE"/>
    <w:rsid w:val="00962DE0"/>
    <w:rsid w:val="0096677D"/>
    <w:rsid w:val="00976482"/>
    <w:rsid w:val="009805EB"/>
    <w:rsid w:val="00984647"/>
    <w:rsid w:val="009921C3"/>
    <w:rsid w:val="00995916"/>
    <w:rsid w:val="009A2C3A"/>
    <w:rsid w:val="009A450C"/>
    <w:rsid w:val="009A4BE4"/>
    <w:rsid w:val="009A5481"/>
    <w:rsid w:val="009A6EF4"/>
    <w:rsid w:val="009B42B2"/>
    <w:rsid w:val="009C08B4"/>
    <w:rsid w:val="009C57E3"/>
    <w:rsid w:val="009E39F3"/>
    <w:rsid w:val="009F33A2"/>
    <w:rsid w:val="009F628C"/>
    <w:rsid w:val="00A122A3"/>
    <w:rsid w:val="00A2099B"/>
    <w:rsid w:val="00A276CF"/>
    <w:rsid w:val="00A44E36"/>
    <w:rsid w:val="00A473E0"/>
    <w:rsid w:val="00A52018"/>
    <w:rsid w:val="00A54706"/>
    <w:rsid w:val="00A60A26"/>
    <w:rsid w:val="00A61B13"/>
    <w:rsid w:val="00A664D9"/>
    <w:rsid w:val="00AB3F72"/>
    <w:rsid w:val="00AB4CE1"/>
    <w:rsid w:val="00AC1E1A"/>
    <w:rsid w:val="00AC5344"/>
    <w:rsid w:val="00AF04A9"/>
    <w:rsid w:val="00AF58CC"/>
    <w:rsid w:val="00AF66C4"/>
    <w:rsid w:val="00AF7EB9"/>
    <w:rsid w:val="00B0447E"/>
    <w:rsid w:val="00B063EB"/>
    <w:rsid w:val="00B118B4"/>
    <w:rsid w:val="00B13606"/>
    <w:rsid w:val="00B1410D"/>
    <w:rsid w:val="00B148A4"/>
    <w:rsid w:val="00B23E87"/>
    <w:rsid w:val="00B26248"/>
    <w:rsid w:val="00B41708"/>
    <w:rsid w:val="00B46BC2"/>
    <w:rsid w:val="00B522B9"/>
    <w:rsid w:val="00B62732"/>
    <w:rsid w:val="00B64482"/>
    <w:rsid w:val="00B65F54"/>
    <w:rsid w:val="00B677C3"/>
    <w:rsid w:val="00B70B29"/>
    <w:rsid w:val="00B75641"/>
    <w:rsid w:val="00B8487E"/>
    <w:rsid w:val="00B854BE"/>
    <w:rsid w:val="00B942DB"/>
    <w:rsid w:val="00B9787D"/>
    <w:rsid w:val="00BA67F6"/>
    <w:rsid w:val="00BB5C01"/>
    <w:rsid w:val="00BC56D5"/>
    <w:rsid w:val="00BD1A50"/>
    <w:rsid w:val="00BD47D1"/>
    <w:rsid w:val="00BF2759"/>
    <w:rsid w:val="00BF3124"/>
    <w:rsid w:val="00BF4B69"/>
    <w:rsid w:val="00C16C2A"/>
    <w:rsid w:val="00C23D12"/>
    <w:rsid w:val="00C30E0A"/>
    <w:rsid w:val="00C45C68"/>
    <w:rsid w:val="00C526C3"/>
    <w:rsid w:val="00C54A44"/>
    <w:rsid w:val="00C72EDF"/>
    <w:rsid w:val="00C73BCC"/>
    <w:rsid w:val="00C90BF9"/>
    <w:rsid w:val="00C90EEB"/>
    <w:rsid w:val="00C9305D"/>
    <w:rsid w:val="00C96B61"/>
    <w:rsid w:val="00CA22F6"/>
    <w:rsid w:val="00CA2BC4"/>
    <w:rsid w:val="00CA2F23"/>
    <w:rsid w:val="00CA5A7A"/>
    <w:rsid w:val="00CA6C0C"/>
    <w:rsid w:val="00CB5DF0"/>
    <w:rsid w:val="00CD6441"/>
    <w:rsid w:val="00CE6E06"/>
    <w:rsid w:val="00CE79A9"/>
    <w:rsid w:val="00CF1BE0"/>
    <w:rsid w:val="00D11844"/>
    <w:rsid w:val="00D17652"/>
    <w:rsid w:val="00D17653"/>
    <w:rsid w:val="00D2598B"/>
    <w:rsid w:val="00D4271E"/>
    <w:rsid w:val="00D469BB"/>
    <w:rsid w:val="00D51453"/>
    <w:rsid w:val="00D7118C"/>
    <w:rsid w:val="00D75FBA"/>
    <w:rsid w:val="00D92602"/>
    <w:rsid w:val="00DB6360"/>
    <w:rsid w:val="00DC029E"/>
    <w:rsid w:val="00DC3A5C"/>
    <w:rsid w:val="00DC51E0"/>
    <w:rsid w:val="00DD16BF"/>
    <w:rsid w:val="00DD1DE4"/>
    <w:rsid w:val="00DD45DF"/>
    <w:rsid w:val="00DE1439"/>
    <w:rsid w:val="00DE3A7E"/>
    <w:rsid w:val="00DF3A0B"/>
    <w:rsid w:val="00DF7E8A"/>
    <w:rsid w:val="00E02A9B"/>
    <w:rsid w:val="00E04B6B"/>
    <w:rsid w:val="00E255C0"/>
    <w:rsid w:val="00E25776"/>
    <w:rsid w:val="00E3679F"/>
    <w:rsid w:val="00E37647"/>
    <w:rsid w:val="00E43AAE"/>
    <w:rsid w:val="00E470FE"/>
    <w:rsid w:val="00E47B51"/>
    <w:rsid w:val="00E51ED8"/>
    <w:rsid w:val="00E53C22"/>
    <w:rsid w:val="00E62E8E"/>
    <w:rsid w:val="00E64B65"/>
    <w:rsid w:val="00E70D94"/>
    <w:rsid w:val="00E728B0"/>
    <w:rsid w:val="00E73B29"/>
    <w:rsid w:val="00E95C2F"/>
    <w:rsid w:val="00E96B2F"/>
    <w:rsid w:val="00EA0102"/>
    <w:rsid w:val="00EA1767"/>
    <w:rsid w:val="00EC2362"/>
    <w:rsid w:val="00ED4E53"/>
    <w:rsid w:val="00ED7F5B"/>
    <w:rsid w:val="00EE584A"/>
    <w:rsid w:val="00EE7149"/>
    <w:rsid w:val="00EF6F96"/>
    <w:rsid w:val="00F1108C"/>
    <w:rsid w:val="00F13683"/>
    <w:rsid w:val="00F34ED9"/>
    <w:rsid w:val="00F5423F"/>
    <w:rsid w:val="00F57575"/>
    <w:rsid w:val="00F60DFB"/>
    <w:rsid w:val="00F6113D"/>
    <w:rsid w:val="00F67C77"/>
    <w:rsid w:val="00F715B5"/>
    <w:rsid w:val="00F76A36"/>
    <w:rsid w:val="00F77CD9"/>
    <w:rsid w:val="00F87192"/>
    <w:rsid w:val="00F92194"/>
    <w:rsid w:val="00F93E78"/>
    <w:rsid w:val="00F9424C"/>
    <w:rsid w:val="00F95A3E"/>
    <w:rsid w:val="00FA3133"/>
    <w:rsid w:val="00FA359F"/>
    <w:rsid w:val="00FA5900"/>
    <w:rsid w:val="00FA7F92"/>
    <w:rsid w:val="00FB0228"/>
    <w:rsid w:val="00FB2137"/>
    <w:rsid w:val="00FB3D22"/>
    <w:rsid w:val="00FD64A7"/>
    <w:rsid w:val="00FF69DB"/>
    <w:rsid w:val="0109966C"/>
    <w:rsid w:val="07437C74"/>
    <w:rsid w:val="18FD5E25"/>
    <w:rsid w:val="1A992E86"/>
    <w:rsid w:val="1AB2D90C"/>
    <w:rsid w:val="1AD2F79E"/>
    <w:rsid w:val="1DD0CF48"/>
    <w:rsid w:val="2108700A"/>
    <w:rsid w:val="26F615DD"/>
    <w:rsid w:val="35391CF5"/>
    <w:rsid w:val="3B522D59"/>
    <w:rsid w:val="463AB5E9"/>
    <w:rsid w:val="5BA1F510"/>
    <w:rsid w:val="5FF95E62"/>
    <w:rsid w:val="7CAD48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32F0516E-3E88-4330-97AA-CBFC1CA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character" w:styleId="Strong">
    <w:name w:val="Strong"/>
    <w:basedOn w:val="DefaultParagraphFont"/>
    <w:uiPriority w:val="22"/>
    <w:qFormat/>
    <w:rsid w:val="00BF2759"/>
    <w:rPr>
      <w:b/>
      <w:bCs/>
    </w:rPr>
  </w:style>
  <w:style w:type="paragraph" w:customStyle="1" w:styleId="paragraph">
    <w:name w:val="paragraph"/>
    <w:basedOn w:val="Normal"/>
    <w:rsid w:val="009A450C"/>
    <w:pPr>
      <w:spacing w:before="100" w:beforeAutospacing="1" w:after="100" w:afterAutospacing="1"/>
    </w:pPr>
  </w:style>
  <w:style w:type="character" w:customStyle="1" w:styleId="normaltextrun">
    <w:name w:val="normaltextrun"/>
    <w:basedOn w:val="DefaultParagraphFont"/>
    <w:rsid w:val="009A450C"/>
  </w:style>
  <w:style w:type="character" w:customStyle="1" w:styleId="eop">
    <w:name w:val="eop"/>
    <w:basedOn w:val="DefaultParagraphFont"/>
    <w:rsid w:val="009A450C"/>
  </w:style>
  <w:style w:type="paragraph" w:customStyle="1" w:styleId="blocks-text-blockparagraph">
    <w:name w:val="blocks-text-block__paragraph"/>
    <w:basedOn w:val="Normal"/>
    <w:rsid w:val="0002504E"/>
    <w:pPr>
      <w:spacing w:before="100" w:beforeAutospacing="1" w:after="100" w:afterAutospacing="1"/>
    </w:pPr>
  </w:style>
  <w:style w:type="paragraph" w:styleId="NormalWeb">
    <w:name w:val="Normal (Web)"/>
    <w:basedOn w:val="Normal"/>
    <w:uiPriority w:val="99"/>
    <w:semiHidden/>
    <w:unhideWhenUsed/>
    <w:rsid w:val="00583F8A"/>
    <w:pPr>
      <w:spacing w:before="100" w:beforeAutospacing="1" w:after="100" w:afterAutospacing="1"/>
    </w:pPr>
  </w:style>
  <w:style w:type="character" w:styleId="Hyperlink">
    <w:name w:val="Hyperlink"/>
    <w:basedOn w:val="DefaultParagraphFont"/>
    <w:uiPriority w:val="99"/>
    <w:unhideWhenUsed/>
    <w:rsid w:val="002A245F"/>
    <w:rPr>
      <w:color w:val="0000FF"/>
      <w:u w:val="single"/>
    </w:rPr>
  </w:style>
  <w:style w:type="character" w:styleId="UnresolvedMention">
    <w:name w:val="Unresolved Mention"/>
    <w:basedOn w:val="DefaultParagraphFont"/>
    <w:uiPriority w:val="99"/>
    <w:rsid w:val="00652628"/>
    <w:rPr>
      <w:color w:val="605E5C"/>
      <w:shd w:val="clear" w:color="auto" w:fill="E1DFDD"/>
    </w:rPr>
  </w:style>
  <w:style w:type="paragraph" w:customStyle="1" w:styleId="Style1">
    <w:name w:val="Style1"/>
    <w:basedOn w:val="Normal"/>
    <w:qFormat/>
    <w:rsid w:val="00760666"/>
    <w:pPr>
      <w:numPr>
        <w:numId w:val="39"/>
      </w:numPr>
    </w:pPr>
    <w:rPr>
      <w:rFonts w:ascii="Calibri" w:eastAsia="Calibri" w:hAnsi="Calibri" w:cs="Calibri"/>
      <w:color w:val="0D0D0D" w:themeColor="text1" w:themeTint="F2"/>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526">
      <w:bodyDiv w:val="1"/>
      <w:marLeft w:val="0"/>
      <w:marRight w:val="0"/>
      <w:marTop w:val="0"/>
      <w:marBottom w:val="0"/>
      <w:divBdr>
        <w:top w:val="none" w:sz="0" w:space="0" w:color="auto"/>
        <w:left w:val="none" w:sz="0" w:space="0" w:color="auto"/>
        <w:bottom w:val="none" w:sz="0" w:space="0" w:color="auto"/>
        <w:right w:val="none" w:sz="0" w:space="0" w:color="auto"/>
      </w:divBdr>
    </w:div>
    <w:div w:id="187640750">
      <w:bodyDiv w:val="1"/>
      <w:marLeft w:val="0"/>
      <w:marRight w:val="0"/>
      <w:marTop w:val="0"/>
      <w:marBottom w:val="0"/>
      <w:divBdr>
        <w:top w:val="none" w:sz="0" w:space="0" w:color="auto"/>
        <w:left w:val="none" w:sz="0" w:space="0" w:color="auto"/>
        <w:bottom w:val="none" w:sz="0" w:space="0" w:color="auto"/>
        <w:right w:val="none" w:sz="0" w:space="0" w:color="auto"/>
      </w:divBdr>
    </w:div>
    <w:div w:id="284118557">
      <w:bodyDiv w:val="1"/>
      <w:marLeft w:val="0"/>
      <w:marRight w:val="0"/>
      <w:marTop w:val="0"/>
      <w:marBottom w:val="0"/>
      <w:divBdr>
        <w:top w:val="none" w:sz="0" w:space="0" w:color="auto"/>
        <w:left w:val="none" w:sz="0" w:space="0" w:color="auto"/>
        <w:bottom w:val="none" w:sz="0" w:space="0" w:color="auto"/>
        <w:right w:val="none" w:sz="0" w:space="0" w:color="auto"/>
      </w:divBdr>
    </w:div>
    <w:div w:id="442071676">
      <w:bodyDiv w:val="1"/>
      <w:marLeft w:val="0"/>
      <w:marRight w:val="0"/>
      <w:marTop w:val="0"/>
      <w:marBottom w:val="0"/>
      <w:divBdr>
        <w:top w:val="none" w:sz="0" w:space="0" w:color="auto"/>
        <w:left w:val="none" w:sz="0" w:space="0" w:color="auto"/>
        <w:bottom w:val="none" w:sz="0" w:space="0" w:color="auto"/>
        <w:right w:val="none" w:sz="0" w:space="0" w:color="auto"/>
      </w:divBdr>
    </w:div>
    <w:div w:id="703289269">
      <w:bodyDiv w:val="1"/>
      <w:marLeft w:val="0"/>
      <w:marRight w:val="0"/>
      <w:marTop w:val="0"/>
      <w:marBottom w:val="0"/>
      <w:divBdr>
        <w:top w:val="none" w:sz="0" w:space="0" w:color="auto"/>
        <w:left w:val="none" w:sz="0" w:space="0" w:color="auto"/>
        <w:bottom w:val="none" w:sz="0" w:space="0" w:color="auto"/>
        <w:right w:val="none" w:sz="0" w:space="0" w:color="auto"/>
      </w:divBdr>
    </w:div>
    <w:div w:id="721058392">
      <w:bodyDiv w:val="1"/>
      <w:marLeft w:val="0"/>
      <w:marRight w:val="0"/>
      <w:marTop w:val="0"/>
      <w:marBottom w:val="0"/>
      <w:divBdr>
        <w:top w:val="none" w:sz="0" w:space="0" w:color="auto"/>
        <w:left w:val="none" w:sz="0" w:space="0" w:color="auto"/>
        <w:bottom w:val="none" w:sz="0" w:space="0" w:color="auto"/>
        <w:right w:val="none" w:sz="0" w:space="0" w:color="auto"/>
      </w:divBdr>
    </w:div>
    <w:div w:id="741441332">
      <w:bodyDiv w:val="1"/>
      <w:marLeft w:val="0"/>
      <w:marRight w:val="0"/>
      <w:marTop w:val="0"/>
      <w:marBottom w:val="0"/>
      <w:divBdr>
        <w:top w:val="none" w:sz="0" w:space="0" w:color="auto"/>
        <w:left w:val="none" w:sz="0" w:space="0" w:color="auto"/>
        <w:bottom w:val="none" w:sz="0" w:space="0" w:color="auto"/>
        <w:right w:val="none" w:sz="0" w:space="0" w:color="auto"/>
      </w:divBdr>
    </w:div>
    <w:div w:id="753627241">
      <w:bodyDiv w:val="1"/>
      <w:marLeft w:val="0"/>
      <w:marRight w:val="0"/>
      <w:marTop w:val="0"/>
      <w:marBottom w:val="0"/>
      <w:divBdr>
        <w:top w:val="none" w:sz="0" w:space="0" w:color="auto"/>
        <w:left w:val="none" w:sz="0" w:space="0" w:color="auto"/>
        <w:bottom w:val="none" w:sz="0" w:space="0" w:color="auto"/>
        <w:right w:val="none" w:sz="0" w:space="0" w:color="auto"/>
      </w:divBdr>
    </w:div>
    <w:div w:id="873663031">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1007051649">
      <w:bodyDiv w:val="1"/>
      <w:marLeft w:val="0"/>
      <w:marRight w:val="0"/>
      <w:marTop w:val="0"/>
      <w:marBottom w:val="0"/>
      <w:divBdr>
        <w:top w:val="none" w:sz="0" w:space="0" w:color="auto"/>
        <w:left w:val="none" w:sz="0" w:space="0" w:color="auto"/>
        <w:bottom w:val="none" w:sz="0" w:space="0" w:color="auto"/>
        <w:right w:val="none" w:sz="0" w:space="0" w:color="auto"/>
      </w:divBdr>
    </w:div>
    <w:div w:id="1019038807">
      <w:bodyDiv w:val="1"/>
      <w:marLeft w:val="0"/>
      <w:marRight w:val="0"/>
      <w:marTop w:val="0"/>
      <w:marBottom w:val="0"/>
      <w:divBdr>
        <w:top w:val="none" w:sz="0" w:space="0" w:color="auto"/>
        <w:left w:val="none" w:sz="0" w:space="0" w:color="auto"/>
        <w:bottom w:val="none" w:sz="0" w:space="0" w:color="auto"/>
        <w:right w:val="none" w:sz="0" w:space="0" w:color="auto"/>
      </w:divBdr>
    </w:div>
    <w:div w:id="1068841319">
      <w:bodyDiv w:val="1"/>
      <w:marLeft w:val="0"/>
      <w:marRight w:val="0"/>
      <w:marTop w:val="0"/>
      <w:marBottom w:val="0"/>
      <w:divBdr>
        <w:top w:val="none" w:sz="0" w:space="0" w:color="auto"/>
        <w:left w:val="none" w:sz="0" w:space="0" w:color="auto"/>
        <w:bottom w:val="none" w:sz="0" w:space="0" w:color="auto"/>
        <w:right w:val="none" w:sz="0" w:space="0" w:color="auto"/>
      </w:divBdr>
    </w:div>
    <w:div w:id="1071738639">
      <w:bodyDiv w:val="1"/>
      <w:marLeft w:val="0"/>
      <w:marRight w:val="0"/>
      <w:marTop w:val="0"/>
      <w:marBottom w:val="0"/>
      <w:divBdr>
        <w:top w:val="none" w:sz="0" w:space="0" w:color="auto"/>
        <w:left w:val="none" w:sz="0" w:space="0" w:color="auto"/>
        <w:bottom w:val="none" w:sz="0" w:space="0" w:color="auto"/>
        <w:right w:val="none" w:sz="0" w:space="0" w:color="auto"/>
      </w:divBdr>
    </w:div>
    <w:div w:id="1229026377">
      <w:bodyDiv w:val="1"/>
      <w:marLeft w:val="0"/>
      <w:marRight w:val="0"/>
      <w:marTop w:val="0"/>
      <w:marBottom w:val="0"/>
      <w:divBdr>
        <w:top w:val="none" w:sz="0" w:space="0" w:color="auto"/>
        <w:left w:val="none" w:sz="0" w:space="0" w:color="auto"/>
        <w:bottom w:val="none" w:sz="0" w:space="0" w:color="auto"/>
        <w:right w:val="none" w:sz="0" w:space="0" w:color="auto"/>
      </w:divBdr>
    </w:div>
    <w:div w:id="1592276481">
      <w:bodyDiv w:val="1"/>
      <w:marLeft w:val="0"/>
      <w:marRight w:val="0"/>
      <w:marTop w:val="0"/>
      <w:marBottom w:val="0"/>
      <w:divBdr>
        <w:top w:val="none" w:sz="0" w:space="0" w:color="auto"/>
        <w:left w:val="none" w:sz="0" w:space="0" w:color="auto"/>
        <w:bottom w:val="none" w:sz="0" w:space="0" w:color="auto"/>
        <w:right w:val="none" w:sz="0" w:space="0" w:color="auto"/>
      </w:divBdr>
    </w:div>
    <w:div w:id="1607352010">
      <w:bodyDiv w:val="1"/>
      <w:marLeft w:val="0"/>
      <w:marRight w:val="0"/>
      <w:marTop w:val="0"/>
      <w:marBottom w:val="0"/>
      <w:divBdr>
        <w:top w:val="none" w:sz="0" w:space="0" w:color="auto"/>
        <w:left w:val="none" w:sz="0" w:space="0" w:color="auto"/>
        <w:bottom w:val="none" w:sz="0" w:space="0" w:color="auto"/>
        <w:right w:val="none" w:sz="0" w:space="0" w:color="auto"/>
      </w:divBdr>
    </w:div>
    <w:div w:id="1613782179">
      <w:bodyDiv w:val="1"/>
      <w:marLeft w:val="0"/>
      <w:marRight w:val="0"/>
      <w:marTop w:val="0"/>
      <w:marBottom w:val="0"/>
      <w:divBdr>
        <w:top w:val="none" w:sz="0" w:space="0" w:color="auto"/>
        <w:left w:val="none" w:sz="0" w:space="0" w:color="auto"/>
        <w:bottom w:val="none" w:sz="0" w:space="0" w:color="auto"/>
        <w:right w:val="none" w:sz="0" w:space="0" w:color="auto"/>
      </w:divBdr>
    </w:div>
    <w:div w:id="1658070851">
      <w:bodyDiv w:val="1"/>
      <w:marLeft w:val="0"/>
      <w:marRight w:val="0"/>
      <w:marTop w:val="0"/>
      <w:marBottom w:val="0"/>
      <w:divBdr>
        <w:top w:val="none" w:sz="0" w:space="0" w:color="auto"/>
        <w:left w:val="none" w:sz="0" w:space="0" w:color="auto"/>
        <w:bottom w:val="none" w:sz="0" w:space="0" w:color="auto"/>
        <w:right w:val="none" w:sz="0" w:space="0" w:color="auto"/>
      </w:divBdr>
    </w:div>
    <w:div w:id="1707169965">
      <w:bodyDiv w:val="1"/>
      <w:marLeft w:val="0"/>
      <w:marRight w:val="0"/>
      <w:marTop w:val="0"/>
      <w:marBottom w:val="0"/>
      <w:divBdr>
        <w:top w:val="none" w:sz="0" w:space="0" w:color="auto"/>
        <w:left w:val="none" w:sz="0" w:space="0" w:color="auto"/>
        <w:bottom w:val="none" w:sz="0" w:space="0" w:color="auto"/>
        <w:right w:val="none" w:sz="0" w:space="0" w:color="auto"/>
      </w:divBdr>
    </w:div>
    <w:div w:id="1724408571">
      <w:bodyDiv w:val="1"/>
      <w:marLeft w:val="0"/>
      <w:marRight w:val="0"/>
      <w:marTop w:val="0"/>
      <w:marBottom w:val="0"/>
      <w:divBdr>
        <w:top w:val="none" w:sz="0" w:space="0" w:color="auto"/>
        <w:left w:val="none" w:sz="0" w:space="0" w:color="auto"/>
        <w:bottom w:val="none" w:sz="0" w:space="0" w:color="auto"/>
        <w:right w:val="none" w:sz="0" w:space="0" w:color="auto"/>
      </w:divBdr>
    </w:div>
    <w:div w:id="1830633594">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9725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Props1.xml><?xml version="1.0" encoding="utf-8"?>
<ds:datastoreItem xmlns:ds="http://schemas.openxmlformats.org/officeDocument/2006/customXml" ds:itemID="{31A5DA96-6ADA-4976-8F69-42F449FE9B49}">
  <ds:schemaRefs>
    <ds:schemaRef ds:uri="http://schemas.microsoft.com/sharepoint/v3/contenttype/forms"/>
  </ds:schemaRefs>
</ds:datastoreItem>
</file>

<file path=customXml/itemProps2.xml><?xml version="1.0" encoding="utf-8"?>
<ds:datastoreItem xmlns:ds="http://schemas.openxmlformats.org/officeDocument/2006/customXml" ds:itemID="{5AE3694D-5197-4B28-91B6-92FFD9BE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C32D6-BD9E-481D-81FB-AC052C195114}">
  <ds:schemaRefs>
    <ds:schemaRef ds:uri="2baaa62d-5683-47fe-8c33-ca28771320c4"/>
    <ds:schemaRef ds:uri="http://purl.org/dc/terms/"/>
    <ds:schemaRef ds:uri="http://purl.org/dc/elements/1.1/"/>
    <ds:schemaRef ds:uri="http://schemas.microsoft.com/office/2006/metadata/properties"/>
    <ds:schemaRef ds:uri="http://schemas.openxmlformats.org/package/2006/metadata/core-properties"/>
    <ds:schemaRef ds:uri="d25c5918-862a-40f5-bdb7-fe9ca5ee7eb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13</cp:revision>
  <cp:lastPrinted>2021-11-24T07:59:00Z</cp:lastPrinted>
  <dcterms:created xsi:type="dcterms:W3CDTF">2024-05-23T08:34:00Z</dcterms:created>
  <dcterms:modified xsi:type="dcterms:W3CDTF">2024-05-23T08:42:00Z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