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7252CEC" w:rsidR="00342307" w:rsidRPr="00073DFF" w:rsidRDefault="00DF3A0B" w:rsidP="00342307">
      <w:pPr>
        <w:jc w:val="center"/>
        <w:rPr>
          <w:rFonts w:ascii="Verdana" w:hAnsi="Verdana" w:cstheme="minorHAnsi"/>
          <w:b/>
          <w:sz w:val="20"/>
          <w:szCs w:val="20"/>
          <w:u w:val="single"/>
        </w:rPr>
      </w:pPr>
      <w:r w:rsidRPr="00073DFF">
        <w:rPr>
          <w:rFonts w:ascii="Verdana" w:hAnsi="Verdana" w:cstheme="minorHAnsi"/>
          <w:b/>
          <w:sz w:val="20"/>
          <w:szCs w:val="20"/>
          <w:u w:val="single"/>
        </w:rPr>
        <w:t xml:space="preserve">Year </w:t>
      </w:r>
      <w:r w:rsidR="00FD794B" w:rsidRPr="00073DFF">
        <w:rPr>
          <w:rFonts w:ascii="Verdana" w:hAnsi="Verdana" w:cstheme="minorHAnsi"/>
          <w:b/>
          <w:sz w:val="20"/>
          <w:szCs w:val="20"/>
          <w:u w:val="single"/>
        </w:rPr>
        <w:t>2</w:t>
      </w:r>
      <w:r w:rsidR="003A0A95" w:rsidRPr="00073DFF">
        <w:rPr>
          <w:rFonts w:ascii="Verdana" w:hAnsi="Verdana" w:cstheme="minorHAnsi"/>
          <w:b/>
          <w:sz w:val="20"/>
          <w:szCs w:val="20"/>
          <w:u w:val="single"/>
        </w:rPr>
        <w:t xml:space="preserve"> Science</w:t>
      </w:r>
      <w:r w:rsidR="00342307" w:rsidRPr="00073DFF">
        <w:rPr>
          <w:rFonts w:ascii="Verdana" w:hAnsi="Verdana" w:cstheme="minorHAnsi"/>
          <w:b/>
          <w:sz w:val="20"/>
          <w:szCs w:val="20"/>
          <w:u w:val="single"/>
        </w:rPr>
        <w:t xml:space="preserve"> Curriculum</w:t>
      </w:r>
      <w:r w:rsidR="005E4F7B" w:rsidRPr="00073DFF">
        <w:rPr>
          <w:rFonts w:ascii="Verdana" w:hAnsi="Verdana" w:cstheme="minorHAnsi"/>
          <w:b/>
          <w:sz w:val="20"/>
          <w:szCs w:val="20"/>
          <w:u w:val="single"/>
        </w:rPr>
        <w:t xml:space="preserve"> </w:t>
      </w:r>
      <w:r w:rsidR="005728FD" w:rsidRPr="00073DFF">
        <w:rPr>
          <w:rFonts w:ascii="Verdana" w:hAnsi="Verdana" w:cstheme="minorHAnsi"/>
          <w:b/>
          <w:sz w:val="20"/>
          <w:szCs w:val="20"/>
          <w:u w:val="single"/>
        </w:rPr>
        <w:t>–</w:t>
      </w:r>
      <w:r w:rsidR="005E4F7B" w:rsidRPr="00073DFF">
        <w:rPr>
          <w:rFonts w:ascii="Verdana" w:hAnsi="Verdana" w:cstheme="minorHAnsi"/>
          <w:b/>
          <w:sz w:val="20"/>
          <w:szCs w:val="20"/>
          <w:u w:val="single"/>
        </w:rPr>
        <w:t xml:space="preserve"> </w:t>
      </w:r>
      <w:r w:rsidR="00FD794B" w:rsidRPr="00073DFF">
        <w:rPr>
          <w:rFonts w:ascii="Verdana" w:hAnsi="Verdana" w:cstheme="minorHAnsi"/>
          <w:b/>
          <w:sz w:val="20"/>
          <w:szCs w:val="20"/>
          <w:u w:val="single"/>
        </w:rPr>
        <w:t>Autumn</w:t>
      </w:r>
      <w:r w:rsidR="005728FD" w:rsidRPr="00073DFF">
        <w:rPr>
          <w:rFonts w:ascii="Verdana" w:hAnsi="Verdana" w:cstheme="minorHAnsi"/>
          <w:b/>
          <w:sz w:val="20"/>
          <w:szCs w:val="20"/>
          <w:u w:val="single"/>
        </w:rPr>
        <w:t xml:space="preserve"> Term</w:t>
      </w:r>
      <w:r w:rsidR="00E51E40" w:rsidRPr="00073DFF">
        <w:rPr>
          <w:rFonts w:ascii="Verdana" w:hAnsi="Verdana" w:cstheme="minorHAnsi"/>
          <w:b/>
          <w:sz w:val="20"/>
          <w:szCs w:val="20"/>
          <w:u w:val="single"/>
        </w:rPr>
        <w:t xml:space="preserve"> 1</w:t>
      </w:r>
    </w:p>
    <w:p w14:paraId="41F76AA2" w14:textId="23E3165E" w:rsidR="00342307" w:rsidRPr="00073DFF" w:rsidRDefault="006312C2" w:rsidP="006312C2">
      <w:pPr>
        <w:tabs>
          <w:tab w:val="left" w:pos="7200"/>
        </w:tabs>
        <w:rPr>
          <w:rFonts w:ascii="Verdana" w:hAnsi="Verdana" w:cstheme="minorHAnsi"/>
          <w:color w:val="FFFFFF" w:themeColor="background1"/>
          <w:sz w:val="20"/>
          <w:szCs w:val="20"/>
        </w:rPr>
      </w:pPr>
      <w:r w:rsidRPr="00073DFF">
        <w:rPr>
          <w:rFonts w:ascii="Verdana" w:hAnsi="Verdana" w:cstheme="minorHAnsi"/>
          <w:color w:val="FFFFFF" w:themeColor="background1"/>
          <w:sz w:val="20"/>
          <w:szCs w:val="20"/>
        </w:rPr>
        <w:tab/>
      </w:r>
    </w:p>
    <w:tbl>
      <w:tblPr>
        <w:tblStyle w:val="TableGrid"/>
        <w:tblW w:w="22545" w:type="dxa"/>
        <w:tblLook w:val="04A0" w:firstRow="1" w:lastRow="0" w:firstColumn="1" w:lastColumn="0" w:noHBand="0" w:noVBand="1"/>
      </w:tblPr>
      <w:tblGrid>
        <w:gridCol w:w="1991"/>
        <w:gridCol w:w="389"/>
        <w:gridCol w:w="1095"/>
        <w:gridCol w:w="1232"/>
        <w:gridCol w:w="3429"/>
        <w:gridCol w:w="1610"/>
        <w:gridCol w:w="3769"/>
        <w:gridCol w:w="4039"/>
        <w:gridCol w:w="721"/>
        <w:gridCol w:w="4270"/>
      </w:tblGrid>
      <w:tr w:rsidR="00342307" w:rsidRPr="00073DFF" w14:paraId="0383C203" w14:textId="77777777" w:rsidTr="001A5285">
        <w:trPr>
          <w:trHeight w:val="454"/>
        </w:trPr>
        <w:tc>
          <w:tcPr>
            <w:tcW w:w="22545" w:type="dxa"/>
            <w:gridSpan w:val="10"/>
            <w:shd w:val="clear" w:color="auto" w:fill="2E74B5" w:themeFill="accent5" w:themeFillShade="BF"/>
            <w:vAlign w:val="center"/>
          </w:tcPr>
          <w:p w14:paraId="4BC29966" w14:textId="34494420" w:rsidR="00342307" w:rsidRPr="00073DFF" w:rsidRDefault="00DF3A0B" w:rsidP="00886F70">
            <w:pPr>
              <w:jc w:val="center"/>
              <w:rPr>
                <w:rFonts w:ascii="Verdana" w:hAnsi="Verdana" w:cstheme="minorHAnsi"/>
                <w:b/>
                <w:color w:val="FFFFFF" w:themeColor="background1"/>
                <w:sz w:val="20"/>
                <w:szCs w:val="20"/>
                <w:u w:val="single"/>
              </w:rPr>
            </w:pPr>
            <w:r w:rsidRPr="00073DFF">
              <w:rPr>
                <w:rFonts w:ascii="Verdana" w:hAnsi="Verdana" w:cstheme="minorHAnsi"/>
                <w:b/>
                <w:color w:val="FFFFFF" w:themeColor="background1"/>
                <w:sz w:val="20"/>
                <w:szCs w:val="20"/>
                <w:u w:val="single"/>
              </w:rPr>
              <w:t>Theme</w:t>
            </w:r>
            <w:r w:rsidR="00D17653" w:rsidRPr="00073DFF">
              <w:rPr>
                <w:rFonts w:ascii="Verdana" w:hAnsi="Verdana" w:cstheme="minorHAnsi"/>
                <w:b/>
                <w:color w:val="FFFFFF" w:themeColor="background1"/>
                <w:sz w:val="20"/>
                <w:szCs w:val="20"/>
                <w:u w:val="single"/>
              </w:rPr>
              <w:t xml:space="preserve">: </w:t>
            </w:r>
            <w:r w:rsidR="00FD794B" w:rsidRPr="00073DFF">
              <w:rPr>
                <w:rFonts w:ascii="Verdana" w:hAnsi="Verdana" w:cstheme="minorHAnsi"/>
                <w:b/>
                <w:color w:val="FFFFFF" w:themeColor="background1"/>
                <w:sz w:val="20"/>
                <w:szCs w:val="20"/>
                <w:u w:val="single"/>
              </w:rPr>
              <w:t>Local Habitats</w:t>
            </w:r>
          </w:p>
        </w:tc>
      </w:tr>
      <w:tr w:rsidR="005E4F7B" w:rsidRPr="00073DFF" w14:paraId="63CC2678" w14:textId="77777777" w:rsidTr="00073DFF">
        <w:trPr>
          <w:trHeight w:val="454"/>
        </w:trPr>
        <w:tc>
          <w:tcPr>
            <w:tcW w:w="3669" w:type="dxa"/>
            <w:gridSpan w:val="3"/>
            <w:shd w:val="clear" w:color="auto" w:fill="9CC2E5" w:themeFill="accent5" w:themeFillTint="99"/>
            <w:vAlign w:val="center"/>
          </w:tcPr>
          <w:p w14:paraId="70B6AC67" w14:textId="6A94772E" w:rsidR="00102049" w:rsidRPr="00073DFF" w:rsidRDefault="00102049" w:rsidP="00102049">
            <w:pPr>
              <w:jc w:val="center"/>
              <w:rPr>
                <w:rFonts w:ascii="Verdana" w:hAnsi="Verdana" w:cstheme="minorHAnsi"/>
                <w:color w:val="FFFFFF" w:themeColor="background1"/>
                <w:sz w:val="20"/>
                <w:szCs w:val="20"/>
                <w:u w:val="single"/>
              </w:rPr>
            </w:pPr>
            <w:r w:rsidRPr="00073DFF">
              <w:rPr>
                <w:rFonts w:ascii="Verdana" w:hAnsi="Verdana" w:cstheme="minorHAnsi"/>
                <w:b/>
                <w:sz w:val="20"/>
                <w:szCs w:val="20"/>
              </w:rPr>
              <w:t>Curriculum objectives</w:t>
            </w:r>
          </w:p>
        </w:tc>
        <w:tc>
          <w:tcPr>
            <w:tcW w:w="14591" w:type="dxa"/>
            <w:gridSpan w:val="6"/>
            <w:shd w:val="clear" w:color="auto" w:fill="9CC2E5" w:themeFill="accent5" w:themeFillTint="99"/>
            <w:vAlign w:val="center"/>
          </w:tcPr>
          <w:p w14:paraId="2B00D7EA" w14:textId="5330F2A9" w:rsidR="00102049" w:rsidRPr="00073DFF" w:rsidRDefault="00102049" w:rsidP="00102049">
            <w:pPr>
              <w:jc w:val="center"/>
              <w:rPr>
                <w:rFonts w:ascii="Verdana" w:hAnsi="Verdana" w:cstheme="minorHAnsi"/>
                <w:b/>
                <w:sz w:val="20"/>
                <w:szCs w:val="20"/>
              </w:rPr>
            </w:pPr>
            <w:r w:rsidRPr="00073DFF">
              <w:rPr>
                <w:rFonts w:ascii="Verdana" w:hAnsi="Verdana" w:cstheme="minorHAnsi"/>
                <w:b/>
                <w:sz w:val="20"/>
                <w:szCs w:val="20"/>
              </w:rPr>
              <w:t>Vocabulary</w:t>
            </w:r>
          </w:p>
        </w:tc>
        <w:tc>
          <w:tcPr>
            <w:tcW w:w="4285" w:type="dxa"/>
            <w:shd w:val="clear" w:color="auto" w:fill="9CC2E5" w:themeFill="accent5" w:themeFillTint="99"/>
            <w:vAlign w:val="center"/>
          </w:tcPr>
          <w:p w14:paraId="5A680672" w14:textId="0DF488E6" w:rsidR="00102049" w:rsidRPr="00073DFF" w:rsidRDefault="00102049" w:rsidP="00102049">
            <w:pPr>
              <w:jc w:val="center"/>
              <w:rPr>
                <w:rFonts w:ascii="Verdana" w:hAnsi="Verdana" w:cstheme="minorHAnsi"/>
                <w:b/>
                <w:sz w:val="20"/>
                <w:szCs w:val="20"/>
                <w:u w:val="single"/>
              </w:rPr>
            </w:pPr>
            <w:r w:rsidRPr="00073DFF">
              <w:rPr>
                <w:rFonts w:ascii="Verdana" w:hAnsi="Verdana" w:cstheme="minorHAnsi"/>
                <w:b/>
                <w:sz w:val="20"/>
                <w:szCs w:val="20"/>
              </w:rPr>
              <w:t>Links across the curriculum</w:t>
            </w:r>
          </w:p>
        </w:tc>
      </w:tr>
      <w:tr w:rsidR="000C734A" w:rsidRPr="00073DFF" w14:paraId="577A1841" w14:textId="77777777" w:rsidTr="00073DFF">
        <w:trPr>
          <w:trHeight w:val="567"/>
        </w:trPr>
        <w:tc>
          <w:tcPr>
            <w:tcW w:w="3669" w:type="dxa"/>
            <w:gridSpan w:val="3"/>
            <w:vMerge w:val="restart"/>
            <w:shd w:val="clear" w:color="auto" w:fill="DEEAF6" w:themeFill="accent5" w:themeFillTint="33"/>
          </w:tcPr>
          <w:p w14:paraId="24F5B504" w14:textId="77777777" w:rsidR="000C734A" w:rsidRPr="00073DFF" w:rsidRDefault="000C734A" w:rsidP="00FD794B">
            <w:pPr>
              <w:pStyle w:val="ListParagraph"/>
              <w:numPr>
                <w:ilvl w:val="0"/>
                <w:numId w:val="3"/>
              </w:numPr>
              <w:rPr>
                <w:rFonts w:ascii="Verdana" w:hAnsi="Verdana"/>
                <w:sz w:val="20"/>
                <w:szCs w:val="20"/>
              </w:rPr>
            </w:pPr>
            <w:r w:rsidRPr="00073DFF">
              <w:rPr>
                <w:rFonts w:ascii="Verdana" w:hAnsi="Verdana"/>
                <w:sz w:val="20"/>
                <w:szCs w:val="20"/>
              </w:rPr>
              <w:t>To explore and compare the differences between things that are living, dead, and things that have never been alive.</w:t>
            </w:r>
          </w:p>
          <w:p w14:paraId="48521436" w14:textId="1528364D" w:rsidR="000C734A" w:rsidRPr="00073DFF" w:rsidRDefault="000C734A" w:rsidP="00FD794B">
            <w:pPr>
              <w:pStyle w:val="ListParagraph"/>
              <w:numPr>
                <w:ilvl w:val="0"/>
                <w:numId w:val="3"/>
              </w:numPr>
              <w:rPr>
                <w:rFonts w:ascii="Verdana" w:hAnsi="Verdana"/>
                <w:sz w:val="20"/>
                <w:szCs w:val="20"/>
              </w:rPr>
            </w:pPr>
            <w:r w:rsidRPr="00073DFF">
              <w:rPr>
                <w:rFonts w:ascii="Verdana" w:hAnsi="Verdana"/>
                <w:sz w:val="20"/>
                <w:szCs w:val="20"/>
              </w:rPr>
              <w:t>To identify the most living things in habitats to which they are suited and describe how different habitats provide for the basic needs of different kinds of animals, plants, and how they depend on each other.</w:t>
            </w:r>
          </w:p>
          <w:p w14:paraId="100CD5F8" w14:textId="236D67D1" w:rsidR="000C734A" w:rsidRPr="00073DFF" w:rsidRDefault="000C734A" w:rsidP="00FD794B">
            <w:pPr>
              <w:pStyle w:val="ListParagraph"/>
              <w:numPr>
                <w:ilvl w:val="0"/>
                <w:numId w:val="3"/>
              </w:numPr>
              <w:rPr>
                <w:rFonts w:ascii="Verdana" w:hAnsi="Verdana"/>
                <w:sz w:val="20"/>
                <w:szCs w:val="20"/>
              </w:rPr>
            </w:pPr>
            <w:r w:rsidRPr="00073DFF">
              <w:rPr>
                <w:rFonts w:ascii="Verdana" w:hAnsi="Verdana"/>
                <w:sz w:val="20"/>
                <w:szCs w:val="20"/>
              </w:rPr>
              <w:t>To identify and name a variety of plants and animals in their habitats including microhabitats.</w:t>
            </w:r>
          </w:p>
          <w:p w14:paraId="528D505A" w14:textId="0BA69A29" w:rsidR="000C734A" w:rsidRPr="00073DFF" w:rsidRDefault="000C734A" w:rsidP="00FD794B">
            <w:pPr>
              <w:pStyle w:val="ListParagraph"/>
              <w:numPr>
                <w:ilvl w:val="0"/>
                <w:numId w:val="3"/>
              </w:numPr>
              <w:rPr>
                <w:rFonts w:ascii="Verdana" w:hAnsi="Verdana"/>
                <w:sz w:val="20"/>
                <w:szCs w:val="20"/>
              </w:rPr>
            </w:pPr>
            <w:r w:rsidRPr="00073DFF">
              <w:rPr>
                <w:rFonts w:ascii="Verdana" w:hAnsi="Verdana"/>
                <w:sz w:val="20"/>
                <w:szCs w:val="20"/>
              </w:rPr>
              <w:t>To describe how animals obtain their food from plants and other animals, using the idea of a simple food chain, and identify and name different sources of food.</w:t>
            </w:r>
          </w:p>
        </w:tc>
        <w:tc>
          <w:tcPr>
            <w:tcW w:w="1232" w:type="dxa"/>
            <w:shd w:val="clear" w:color="auto" w:fill="DEEAF6" w:themeFill="accent5" w:themeFillTint="33"/>
            <w:vAlign w:val="center"/>
          </w:tcPr>
          <w:p w14:paraId="12507260" w14:textId="43E6CB99" w:rsidR="000C734A" w:rsidRPr="00073DFF" w:rsidRDefault="000C734A" w:rsidP="002E5788">
            <w:pPr>
              <w:jc w:val="center"/>
              <w:rPr>
                <w:rFonts w:ascii="Verdana" w:hAnsi="Verdana"/>
                <w:b/>
                <w:sz w:val="20"/>
                <w:szCs w:val="20"/>
              </w:rPr>
            </w:pPr>
            <w:r w:rsidRPr="00073DFF">
              <w:rPr>
                <w:rFonts w:ascii="Verdana" w:hAnsi="Verdana"/>
                <w:b/>
                <w:sz w:val="20"/>
                <w:szCs w:val="20"/>
              </w:rPr>
              <w:t>Keyword</w:t>
            </w:r>
          </w:p>
        </w:tc>
        <w:tc>
          <w:tcPr>
            <w:tcW w:w="3708" w:type="dxa"/>
            <w:shd w:val="clear" w:color="auto" w:fill="DEEAF6" w:themeFill="accent5" w:themeFillTint="33"/>
            <w:vAlign w:val="center"/>
          </w:tcPr>
          <w:p w14:paraId="33409302" w14:textId="49E708BC" w:rsidR="000C734A" w:rsidRPr="00073DFF" w:rsidRDefault="000C734A" w:rsidP="002E5788">
            <w:pPr>
              <w:rPr>
                <w:rFonts w:ascii="Verdana" w:hAnsi="Verdana"/>
                <w:b/>
                <w:bCs/>
                <w:sz w:val="20"/>
                <w:szCs w:val="20"/>
              </w:rPr>
            </w:pPr>
            <w:r w:rsidRPr="00073DFF">
              <w:rPr>
                <w:rFonts w:ascii="Verdana" w:hAnsi="Verdana"/>
                <w:b/>
                <w:bCs/>
                <w:sz w:val="20"/>
                <w:szCs w:val="20"/>
              </w:rPr>
              <w:t xml:space="preserve">Definition </w:t>
            </w:r>
          </w:p>
        </w:tc>
        <w:tc>
          <w:tcPr>
            <w:tcW w:w="242" w:type="dxa"/>
            <w:shd w:val="clear" w:color="auto" w:fill="DEEAF6" w:themeFill="accent5" w:themeFillTint="33"/>
            <w:vAlign w:val="center"/>
          </w:tcPr>
          <w:p w14:paraId="4F548E2A" w14:textId="138D5447" w:rsidR="000C734A" w:rsidRPr="00073DFF" w:rsidRDefault="000C734A" w:rsidP="002E5788">
            <w:pPr>
              <w:jc w:val="center"/>
              <w:rPr>
                <w:rFonts w:ascii="Verdana" w:hAnsi="Verdana"/>
                <w:b/>
                <w:sz w:val="20"/>
                <w:szCs w:val="20"/>
              </w:rPr>
            </w:pPr>
            <w:r w:rsidRPr="00073DFF">
              <w:rPr>
                <w:rFonts w:ascii="Verdana" w:hAnsi="Verdana"/>
                <w:b/>
                <w:sz w:val="20"/>
                <w:szCs w:val="20"/>
              </w:rPr>
              <w:t>Alive</w:t>
            </w:r>
          </w:p>
        </w:tc>
        <w:tc>
          <w:tcPr>
            <w:tcW w:w="9409" w:type="dxa"/>
            <w:gridSpan w:val="3"/>
            <w:shd w:val="clear" w:color="auto" w:fill="DEEAF6" w:themeFill="accent5" w:themeFillTint="33"/>
            <w:vAlign w:val="center"/>
          </w:tcPr>
          <w:p w14:paraId="79DEC44F" w14:textId="0F2E3D18" w:rsidR="000C734A" w:rsidRPr="00073DFF" w:rsidRDefault="000C734A" w:rsidP="002E5788">
            <w:pPr>
              <w:rPr>
                <w:rFonts w:ascii="Verdana" w:hAnsi="Verdana"/>
                <w:sz w:val="20"/>
                <w:szCs w:val="20"/>
              </w:rPr>
            </w:pPr>
            <w:r w:rsidRPr="00073DFF">
              <w:rPr>
                <w:rFonts w:ascii="Verdana" w:hAnsi="Verdana"/>
                <w:sz w:val="20"/>
                <w:szCs w:val="20"/>
              </w:rPr>
              <w:t>Living, not dead</w:t>
            </w:r>
          </w:p>
        </w:tc>
        <w:tc>
          <w:tcPr>
            <w:tcW w:w="4285" w:type="dxa"/>
            <w:vMerge w:val="restart"/>
            <w:shd w:val="clear" w:color="auto" w:fill="DEEAF6" w:themeFill="accent5" w:themeFillTint="33"/>
          </w:tcPr>
          <w:p w14:paraId="0DA2D484" w14:textId="4B35A4E8" w:rsidR="000C734A" w:rsidRPr="00073DFF" w:rsidRDefault="000C734A" w:rsidP="00F77CD9">
            <w:pPr>
              <w:spacing w:before="60"/>
              <w:rPr>
                <w:rFonts w:ascii="Verdana" w:hAnsi="Verdana" w:cstheme="minorHAnsi"/>
                <w:bCs/>
                <w:sz w:val="20"/>
                <w:szCs w:val="20"/>
              </w:rPr>
            </w:pPr>
            <w:r w:rsidRPr="00073DFF">
              <w:rPr>
                <w:rFonts w:ascii="Verdana" w:hAnsi="Verdana" w:cstheme="minorHAnsi"/>
                <w:b/>
                <w:sz w:val="20"/>
                <w:szCs w:val="20"/>
              </w:rPr>
              <w:t>Art</w:t>
            </w:r>
            <w:r w:rsidRPr="00073DFF">
              <w:rPr>
                <w:rFonts w:ascii="Verdana" w:hAnsi="Verdana" w:cstheme="minorHAnsi"/>
                <w:bCs/>
                <w:sz w:val="20"/>
                <w:szCs w:val="20"/>
              </w:rPr>
              <w:t xml:space="preserve">: sketching </w:t>
            </w:r>
            <w:r w:rsidR="000A32C1" w:rsidRPr="00073DFF">
              <w:rPr>
                <w:rFonts w:ascii="Verdana" w:hAnsi="Verdana" w:cstheme="minorHAnsi"/>
                <w:bCs/>
                <w:sz w:val="20"/>
                <w:szCs w:val="20"/>
              </w:rPr>
              <w:t>animals and plants in their habitats.</w:t>
            </w:r>
          </w:p>
          <w:p w14:paraId="0F79A725" w14:textId="77777777" w:rsidR="000A32C1" w:rsidRPr="00073DFF" w:rsidRDefault="000A32C1" w:rsidP="00F77CD9">
            <w:pPr>
              <w:spacing w:before="60"/>
              <w:rPr>
                <w:rFonts w:ascii="Verdana" w:hAnsi="Verdana" w:cstheme="minorHAnsi"/>
                <w:bCs/>
                <w:sz w:val="20"/>
                <w:szCs w:val="20"/>
              </w:rPr>
            </w:pPr>
          </w:p>
          <w:p w14:paraId="36A86479" w14:textId="08EA634B" w:rsidR="000A32C1" w:rsidRPr="00073DFF" w:rsidRDefault="000A32C1" w:rsidP="00F77CD9">
            <w:pPr>
              <w:spacing w:before="60"/>
              <w:rPr>
                <w:rFonts w:ascii="Verdana" w:hAnsi="Verdana" w:cstheme="minorHAnsi"/>
                <w:bCs/>
                <w:sz w:val="20"/>
                <w:szCs w:val="20"/>
              </w:rPr>
            </w:pPr>
            <w:r w:rsidRPr="00073DFF">
              <w:rPr>
                <w:rFonts w:ascii="Verdana" w:hAnsi="Verdana" w:cstheme="minorHAnsi"/>
                <w:b/>
                <w:sz w:val="20"/>
                <w:szCs w:val="20"/>
              </w:rPr>
              <w:t>Computering</w:t>
            </w:r>
            <w:r w:rsidRPr="00073DFF">
              <w:rPr>
                <w:rFonts w:ascii="Verdana" w:hAnsi="Verdana" w:cstheme="minorHAnsi"/>
                <w:bCs/>
                <w:sz w:val="20"/>
                <w:szCs w:val="20"/>
              </w:rPr>
              <w:t>: Use came</w:t>
            </w:r>
            <w:r w:rsidR="009F14FD" w:rsidRPr="00073DFF">
              <w:rPr>
                <w:rFonts w:ascii="Verdana" w:hAnsi="Verdana" w:cstheme="minorHAnsi"/>
                <w:bCs/>
                <w:sz w:val="20"/>
                <w:szCs w:val="20"/>
              </w:rPr>
              <w:t xml:space="preserve">ra/ </w:t>
            </w:r>
            <w:r w:rsidR="00073DFF" w:rsidRPr="00073DFF">
              <w:rPr>
                <w:rFonts w:ascii="Verdana" w:hAnsi="Verdana" w:cstheme="minorHAnsi"/>
                <w:bCs/>
                <w:sz w:val="20"/>
                <w:szCs w:val="20"/>
              </w:rPr>
              <w:t>iPad</w:t>
            </w:r>
            <w:r w:rsidR="009F14FD" w:rsidRPr="00073DFF">
              <w:rPr>
                <w:rFonts w:ascii="Verdana" w:hAnsi="Verdana" w:cstheme="minorHAnsi"/>
                <w:bCs/>
                <w:sz w:val="20"/>
                <w:szCs w:val="20"/>
              </w:rPr>
              <w:t xml:space="preserve"> to take photos of different </w:t>
            </w:r>
            <w:r w:rsidR="00073DFF" w:rsidRPr="00073DFF">
              <w:rPr>
                <w:rFonts w:ascii="Verdana" w:hAnsi="Verdana" w:cstheme="minorHAnsi"/>
                <w:bCs/>
                <w:sz w:val="20"/>
                <w:szCs w:val="20"/>
              </w:rPr>
              <w:t>plants</w:t>
            </w:r>
            <w:r w:rsidR="009F14FD" w:rsidRPr="00073DFF">
              <w:rPr>
                <w:rFonts w:ascii="Verdana" w:hAnsi="Verdana" w:cstheme="minorHAnsi"/>
                <w:bCs/>
                <w:sz w:val="20"/>
                <w:szCs w:val="20"/>
              </w:rPr>
              <w:t xml:space="preserve"> and animals in varying habitats.</w:t>
            </w:r>
          </w:p>
          <w:p w14:paraId="0B5E1E35" w14:textId="77777777" w:rsidR="009F14FD" w:rsidRPr="00073DFF" w:rsidRDefault="009F14FD" w:rsidP="00F77CD9">
            <w:pPr>
              <w:spacing w:before="60"/>
              <w:rPr>
                <w:rFonts w:ascii="Verdana" w:hAnsi="Verdana" w:cstheme="minorHAnsi"/>
                <w:bCs/>
                <w:sz w:val="20"/>
                <w:szCs w:val="20"/>
              </w:rPr>
            </w:pPr>
          </w:p>
          <w:p w14:paraId="4C5401E2" w14:textId="4023B856" w:rsidR="009F14FD" w:rsidRPr="00073DFF" w:rsidRDefault="009F14FD" w:rsidP="00F77CD9">
            <w:pPr>
              <w:spacing w:before="60"/>
              <w:rPr>
                <w:rFonts w:ascii="Verdana" w:hAnsi="Verdana" w:cstheme="minorHAnsi"/>
                <w:bCs/>
                <w:sz w:val="20"/>
                <w:szCs w:val="20"/>
              </w:rPr>
            </w:pPr>
            <w:r w:rsidRPr="00073DFF">
              <w:rPr>
                <w:rFonts w:ascii="Verdana" w:hAnsi="Verdana" w:cstheme="minorHAnsi"/>
                <w:b/>
                <w:sz w:val="20"/>
                <w:szCs w:val="20"/>
              </w:rPr>
              <w:t>English</w:t>
            </w:r>
            <w:r w:rsidRPr="00073DFF">
              <w:rPr>
                <w:rFonts w:ascii="Verdana" w:hAnsi="Verdana" w:cstheme="minorHAnsi"/>
                <w:bCs/>
                <w:sz w:val="20"/>
                <w:szCs w:val="20"/>
              </w:rPr>
              <w:t>: Home</w:t>
            </w:r>
            <w:r w:rsidR="006C34F2" w:rsidRPr="00073DFF">
              <w:rPr>
                <w:rFonts w:ascii="Verdana" w:hAnsi="Verdana" w:cstheme="minorHAnsi"/>
                <w:bCs/>
                <w:sz w:val="20"/>
                <w:szCs w:val="20"/>
              </w:rPr>
              <w:t>s</w:t>
            </w:r>
            <w:r w:rsidRPr="00073DFF">
              <w:rPr>
                <w:rFonts w:ascii="Verdana" w:hAnsi="Verdana" w:cstheme="minorHAnsi"/>
                <w:bCs/>
                <w:sz w:val="20"/>
                <w:szCs w:val="20"/>
              </w:rPr>
              <w:t xml:space="preserve"> Sweet </w:t>
            </w:r>
            <w:r w:rsidR="006C34F2" w:rsidRPr="00073DFF">
              <w:rPr>
                <w:rFonts w:ascii="Verdana" w:hAnsi="Verdana" w:cstheme="minorHAnsi"/>
                <w:bCs/>
                <w:sz w:val="20"/>
                <w:szCs w:val="20"/>
              </w:rPr>
              <w:t>Homes – James Carter, Dominique Mertens – Poems about animal habitats.</w:t>
            </w:r>
          </w:p>
          <w:p w14:paraId="171FA3A2" w14:textId="77777777" w:rsidR="00121410" w:rsidRPr="00073DFF" w:rsidRDefault="00121410" w:rsidP="00F77CD9">
            <w:pPr>
              <w:spacing w:before="60"/>
              <w:rPr>
                <w:rFonts w:ascii="Verdana" w:hAnsi="Verdana" w:cstheme="minorHAnsi"/>
                <w:bCs/>
                <w:sz w:val="20"/>
                <w:szCs w:val="20"/>
              </w:rPr>
            </w:pPr>
          </w:p>
          <w:p w14:paraId="17EE715E" w14:textId="5831C946" w:rsidR="00121410" w:rsidRPr="00073DFF" w:rsidRDefault="00121410" w:rsidP="00F77CD9">
            <w:pPr>
              <w:spacing w:before="60"/>
              <w:rPr>
                <w:rFonts w:ascii="Verdana" w:hAnsi="Verdana" w:cstheme="minorHAnsi"/>
                <w:bCs/>
                <w:sz w:val="20"/>
                <w:szCs w:val="20"/>
              </w:rPr>
            </w:pPr>
            <w:r w:rsidRPr="00073DFF">
              <w:rPr>
                <w:rFonts w:ascii="Verdana" w:hAnsi="Verdana" w:cstheme="minorHAnsi"/>
                <w:b/>
                <w:sz w:val="20"/>
                <w:szCs w:val="20"/>
              </w:rPr>
              <w:t>English</w:t>
            </w:r>
            <w:r w:rsidRPr="00073DFF">
              <w:rPr>
                <w:rFonts w:ascii="Verdana" w:hAnsi="Verdana" w:cstheme="minorHAnsi"/>
                <w:bCs/>
                <w:sz w:val="20"/>
                <w:szCs w:val="20"/>
              </w:rPr>
              <w:t>: The Pond – Claire Llewellyn, Martin Sanders – An introduction to creature in a typical pond.</w:t>
            </w:r>
          </w:p>
          <w:p w14:paraId="5FEFEBFA" w14:textId="77777777" w:rsidR="000C734A" w:rsidRPr="00073DFF" w:rsidRDefault="000C734A" w:rsidP="00F77CD9">
            <w:pPr>
              <w:spacing w:before="60"/>
              <w:rPr>
                <w:rFonts w:ascii="Verdana" w:hAnsi="Verdana" w:cstheme="minorHAnsi"/>
                <w:bCs/>
                <w:sz w:val="20"/>
                <w:szCs w:val="20"/>
              </w:rPr>
            </w:pPr>
          </w:p>
          <w:p w14:paraId="3DDDF00C" w14:textId="77777777" w:rsidR="000C734A" w:rsidRPr="00073DFF" w:rsidRDefault="000C734A" w:rsidP="00F77CD9">
            <w:pPr>
              <w:spacing w:before="60"/>
              <w:rPr>
                <w:rFonts w:ascii="Verdana" w:hAnsi="Verdana" w:cstheme="minorHAnsi"/>
                <w:bCs/>
                <w:sz w:val="20"/>
                <w:szCs w:val="20"/>
              </w:rPr>
            </w:pPr>
          </w:p>
          <w:p w14:paraId="1B5F1E7A" w14:textId="77777777" w:rsidR="000C734A" w:rsidRPr="00073DFF" w:rsidRDefault="000C734A" w:rsidP="00F77CD9">
            <w:pPr>
              <w:spacing w:before="60"/>
              <w:rPr>
                <w:rFonts w:ascii="Verdana" w:hAnsi="Verdana" w:cstheme="minorHAnsi"/>
                <w:bCs/>
                <w:sz w:val="20"/>
                <w:szCs w:val="20"/>
              </w:rPr>
            </w:pPr>
          </w:p>
          <w:p w14:paraId="00A866BD" w14:textId="18688C3A" w:rsidR="000C734A" w:rsidRPr="00073DFF" w:rsidRDefault="000C734A" w:rsidP="00F77CD9">
            <w:pPr>
              <w:spacing w:before="60"/>
              <w:rPr>
                <w:rFonts w:ascii="Verdana" w:hAnsi="Verdana" w:cstheme="minorHAnsi"/>
                <w:sz w:val="20"/>
                <w:szCs w:val="20"/>
              </w:rPr>
            </w:pPr>
          </w:p>
        </w:tc>
      </w:tr>
      <w:tr w:rsidR="000C734A" w:rsidRPr="00073DFF" w14:paraId="3FE70140" w14:textId="77777777" w:rsidTr="00073DFF">
        <w:trPr>
          <w:trHeight w:val="567"/>
        </w:trPr>
        <w:tc>
          <w:tcPr>
            <w:tcW w:w="3669" w:type="dxa"/>
            <w:gridSpan w:val="3"/>
            <w:vMerge/>
            <w:shd w:val="clear" w:color="auto" w:fill="DEEAF6" w:themeFill="accent5" w:themeFillTint="33"/>
          </w:tcPr>
          <w:p w14:paraId="02016D47" w14:textId="77777777" w:rsidR="000C734A" w:rsidRPr="00073DFF" w:rsidRDefault="000C734A" w:rsidP="002E5788">
            <w:pPr>
              <w:pStyle w:val="ListParagraph"/>
              <w:numPr>
                <w:ilvl w:val="0"/>
                <w:numId w:val="3"/>
              </w:numPr>
              <w:rPr>
                <w:rFonts w:ascii="Verdana" w:hAnsi="Verdana" w:cstheme="minorHAnsi"/>
                <w:sz w:val="20"/>
                <w:szCs w:val="20"/>
              </w:rPr>
            </w:pPr>
          </w:p>
        </w:tc>
        <w:tc>
          <w:tcPr>
            <w:tcW w:w="1232" w:type="dxa"/>
            <w:shd w:val="clear" w:color="auto" w:fill="DEEAF6" w:themeFill="accent5" w:themeFillTint="33"/>
            <w:vAlign w:val="center"/>
          </w:tcPr>
          <w:p w14:paraId="0BC9FECF" w14:textId="4E236201" w:rsidR="000C734A" w:rsidRPr="00073DFF" w:rsidRDefault="000C734A" w:rsidP="002E5788">
            <w:pPr>
              <w:jc w:val="center"/>
              <w:rPr>
                <w:rFonts w:ascii="Verdana" w:hAnsi="Verdana"/>
                <w:b/>
                <w:sz w:val="20"/>
                <w:szCs w:val="20"/>
              </w:rPr>
            </w:pPr>
            <w:r w:rsidRPr="00073DFF">
              <w:rPr>
                <w:rFonts w:ascii="Verdana" w:hAnsi="Verdana"/>
                <w:b/>
                <w:sz w:val="20"/>
                <w:szCs w:val="20"/>
              </w:rPr>
              <w:t>Compare</w:t>
            </w:r>
          </w:p>
        </w:tc>
        <w:tc>
          <w:tcPr>
            <w:tcW w:w="3708" w:type="dxa"/>
            <w:shd w:val="clear" w:color="auto" w:fill="DEEAF6" w:themeFill="accent5" w:themeFillTint="33"/>
            <w:vAlign w:val="center"/>
          </w:tcPr>
          <w:p w14:paraId="5F40FFA6" w14:textId="7E1102A7" w:rsidR="000C734A" w:rsidRPr="00073DFF" w:rsidRDefault="000C734A" w:rsidP="002E5788">
            <w:pPr>
              <w:rPr>
                <w:rFonts w:ascii="Verdana" w:hAnsi="Verdana"/>
                <w:sz w:val="20"/>
                <w:szCs w:val="20"/>
              </w:rPr>
            </w:pPr>
            <w:r w:rsidRPr="00073DFF">
              <w:rPr>
                <w:rFonts w:ascii="Verdana" w:hAnsi="Verdana"/>
                <w:sz w:val="20"/>
                <w:szCs w:val="20"/>
              </w:rPr>
              <w:t>To notice how things are the same or different</w:t>
            </w:r>
          </w:p>
        </w:tc>
        <w:tc>
          <w:tcPr>
            <w:tcW w:w="242" w:type="dxa"/>
            <w:shd w:val="clear" w:color="auto" w:fill="DEEAF6" w:themeFill="accent5" w:themeFillTint="33"/>
            <w:vAlign w:val="center"/>
          </w:tcPr>
          <w:p w14:paraId="5B9C79D5" w14:textId="10297FB7" w:rsidR="000C734A" w:rsidRPr="00073DFF" w:rsidRDefault="000C734A" w:rsidP="002E5788">
            <w:pPr>
              <w:jc w:val="center"/>
              <w:rPr>
                <w:rFonts w:ascii="Verdana" w:hAnsi="Verdana"/>
                <w:b/>
                <w:sz w:val="20"/>
                <w:szCs w:val="20"/>
              </w:rPr>
            </w:pPr>
            <w:r w:rsidRPr="00073DFF">
              <w:rPr>
                <w:rFonts w:ascii="Verdana" w:hAnsi="Verdana"/>
                <w:b/>
                <w:sz w:val="20"/>
                <w:szCs w:val="20"/>
              </w:rPr>
              <w:t>Breathe</w:t>
            </w:r>
          </w:p>
        </w:tc>
        <w:tc>
          <w:tcPr>
            <w:tcW w:w="9409" w:type="dxa"/>
            <w:gridSpan w:val="3"/>
            <w:shd w:val="clear" w:color="auto" w:fill="DEEAF6" w:themeFill="accent5" w:themeFillTint="33"/>
            <w:vAlign w:val="center"/>
          </w:tcPr>
          <w:p w14:paraId="1CFAB892" w14:textId="4FDD04C9" w:rsidR="000C734A" w:rsidRPr="00073DFF" w:rsidRDefault="000C734A" w:rsidP="002E5788">
            <w:pPr>
              <w:rPr>
                <w:rFonts w:ascii="Verdana" w:hAnsi="Verdana"/>
                <w:sz w:val="20"/>
                <w:szCs w:val="20"/>
              </w:rPr>
            </w:pPr>
            <w:r w:rsidRPr="00073DFF">
              <w:rPr>
                <w:rFonts w:ascii="Verdana" w:hAnsi="Verdana"/>
                <w:sz w:val="20"/>
                <w:szCs w:val="20"/>
              </w:rPr>
              <w:t>To draw air into the body and let it out</w:t>
            </w:r>
          </w:p>
        </w:tc>
        <w:tc>
          <w:tcPr>
            <w:tcW w:w="4285" w:type="dxa"/>
            <w:vMerge/>
            <w:shd w:val="clear" w:color="auto" w:fill="DEEAF6" w:themeFill="accent5" w:themeFillTint="33"/>
          </w:tcPr>
          <w:p w14:paraId="59878ADC" w14:textId="77777777" w:rsidR="000C734A" w:rsidRPr="00073DFF" w:rsidRDefault="000C734A" w:rsidP="002E5788">
            <w:pPr>
              <w:pStyle w:val="ListParagraph"/>
              <w:numPr>
                <w:ilvl w:val="0"/>
                <w:numId w:val="2"/>
              </w:numPr>
              <w:rPr>
                <w:rFonts w:ascii="Verdana" w:hAnsi="Verdana" w:cstheme="minorHAnsi"/>
                <w:sz w:val="20"/>
                <w:szCs w:val="20"/>
              </w:rPr>
            </w:pPr>
          </w:p>
        </w:tc>
      </w:tr>
      <w:tr w:rsidR="000C734A" w:rsidRPr="00073DFF" w14:paraId="40A10690" w14:textId="77777777" w:rsidTr="00073DFF">
        <w:trPr>
          <w:trHeight w:val="567"/>
        </w:trPr>
        <w:tc>
          <w:tcPr>
            <w:tcW w:w="3669" w:type="dxa"/>
            <w:gridSpan w:val="3"/>
            <w:vMerge/>
            <w:shd w:val="clear" w:color="auto" w:fill="DEEAF6" w:themeFill="accent5" w:themeFillTint="33"/>
          </w:tcPr>
          <w:p w14:paraId="1C27BA3C" w14:textId="77777777" w:rsidR="000C734A" w:rsidRPr="00073DFF" w:rsidRDefault="000C734A" w:rsidP="002E5788">
            <w:pPr>
              <w:pStyle w:val="ListParagraph"/>
              <w:numPr>
                <w:ilvl w:val="0"/>
                <w:numId w:val="3"/>
              </w:numPr>
              <w:rPr>
                <w:rFonts w:ascii="Verdana" w:hAnsi="Verdana" w:cstheme="minorHAnsi"/>
                <w:sz w:val="20"/>
                <w:szCs w:val="20"/>
              </w:rPr>
            </w:pPr>
          </w:p>
        </w:tc>
        <w:tc>
          <w:tcPr>
            <w:tcW w:w="1232" w:type="dxa"/>
            <w:shd w:val="clear" w:color="auto" w:fill="DEEAF6" w:themeFill="accent5" w:themeFillTint="33"/>
            <w:vAlign w:val="center"/>
          </w:tcPr>
          <w:p w14:paraId="3B205C4D" w14:textId="709F77B5" w:rsidR="000C734A" w:rsidRPr="00073DFF" w:rsidRDefault="000C734A" w:rsidP="002E5788">
            <w:pPr>
              <w:jc w:val="center"/>
              <w:rPr>
                <w:rFonts w:ascii="Verdana" w:hAnsi="Verdana"/>
                <w:b/>
                <w:sz w:val="20"/>
                <w:szCs w:val="20"/>
              </w:rPr>
            </w:pPr>
            <w:r w:rsidRPr="00073DFF">
              <w:rPr>
                <w:rFonts w:ascii="Verdana" w:hAnsi="Verdana"/>
                <w:b/>
                <w:sz w:val="20"/>
                <w:szCs w:val="20"/>
              </w:rPr>
              <w:t>Feed</w:t>
            </w:r>
          </w:p>
        </w:tc>
        <w:tc>
          <w:tcPr>
            <w:tcW w:w="3708" w:type="dxa"/>
            <w:shd w:val="clear" w:color="auto" w:fill="DEEAF6" w:themeFill="accent5" w:themeFillTint="33"/>
            <w:vAlign w:val="center"/>
          </w:tcPr>
          <w:p w14:paraId="6381BAE8" w14:textId="0DC20336" w:rsidR="000C734A" w:rsidRPr="00073DFF" w:rsidRDefault="000C734A" w:rsidP="002E5788">
            <w:pPr>
              <w:rPr>
                <w:rFonts w:ascii="Verdana" w:hAnsi="Verdana"/>
                <w:sz w:val="20"/>
                <w:szCs w:val="20"/>
              </w:rPr>
            </w:pPr>
            <w:r w:rsidRPr="00073DFF">
              <w:rPr>
                <w:rFonts w:ascii="Verdana" w:hAnsi="Verdana"/>
                <w:sz w:val="20"/>
                <w:szCs w:val="20"/>
              </w:rPr>
              <w:t>To eat food</w:t>
            </w:r>
          </w:p>
        </w:tc>
        <w:tc>
          <w:tcPr>
            <w:tcW w:w="242" w:type="dxa"/>
            <w:shd w:val="clear" w:color="auto" w:fill="DEEAF6" w:themeFill="accent5" w:themeFillTint="33"/>
            <w:vAlign w:val="center"/>
          </w:tcPr>
          <w:p w14:paraId="02EC3452" w14:textId="14750391" w:rsidR="000C734A" w:rsidRPr="00073DFF" w:rsidRDefault="000C734A" w:rsidP="002E5788">
            <w:pPr>
              <w:jc w:val="center"/>
              <w:rPr>
                <w:rFonts w:ascii="Verdana" w:hAnsi="Verdana"/>
                <w:b/>
                <w:sz w:val="20"/>
                <w:szCs w:val="20"/>
              </w:rPr>
            </w:pPr>
            <w:r w:rsidRPr="00073DFF">
              <w:rPr>
                <w:rFonts w:ascii="Verdana" w:hAnsi="Verdana"/>
                <w:b/>
                <w:sz w:val="20"/>
                <w:szCs w:val="20"/>
              </w:rPr>
              <w:t>Consumer</w:t>
            </w:r>
          </w:p>
        </w:tc>
        <w:tc>
          <w:tcPr>
            <w:tcW w:w="9409" w:type="dxa"/>
            <w:gridSpan w:val="3"/>
            <w:shd w:val="clear" w:color="auto" w:fill="DEEAF6" w:themeFill="accent5" w:themeFillTint="33"/>
            <w:vAlign w:val="center"/>
          </w:tcPr>
          <w:p w14:paraId="3A9FDFB1" w14:textId="2E8C9952" w:rsidR="000C734A" w:rsidRPr="00073DFF" w:rsidRDefault="000C734A" w:rsidP="00E910A3">
            <w:pPr>
              <w:rPr>
                <w:rFonts w:ascii="Verdana" w:hAnsi="Verdana"/>
                <w:sz w:val="20"/>
                <w:szCs w:val="20"/>
              </w:rPr>
            </w:pPr>
            <w:r w:rsidRPr="00073DFF">
              <w:rPr>
                <w:rFonts w:ascii="Verdana" w:hAnsi="Verdana"/>
                <w:sz w:val="20"/>
                <w:szCs w:val="20"/>
              </w:rPr>
              <w:t>A living thing which has to eat other animals or plants to gain its food</w:t>
            </w:r>
          </w:p>
        </w:tc>
        <w:tc>
          <w:tcPr>
            <w:tcW w:w="4285" w:type="dxa"/>
            <w:vMerge/>
            <w:shd w:val="clear" w:color="auto" w:fill="DEEAF6" w:themeFill="accent5" w:themeFillTint="33"/>
          </w:tcPr>
          <w:p w14:paraId="22556218" w14:textId="77777777" w:rsidR="000C734A" w:rsidRPr="00073DFF" w:rsidRDefault="000C734A" w:rsidP="002E5788">
            <w:pPr>
              <w:pStyle w:val="ListParagraph"/>
              <w:numPr>
                <w:ilvl w:val="0"/>
                <w:numId w:val="2"/>
              </w:numPr>
              <w:rPr>
                <w:rFonts w:ascii="Verdana" w:hAnsi="Verdana" w:cstheme="minorHAnsi"/>
                <w:sz w:val="20"/>
                <w:szCs w:val="20"/>
              </w:rPr>
            </w:pPr>
          </w:p>
        </w:tc>
      </w:tr>
      <w:tr w:rsidR="000C734A" w:rsidRPr="00073DFF" w14:paraId="1A4123A9" w14:textId="77777777" w:rsidTr="00073DFF">
        <w:trPr>
          <w:trHeight w:val="70"/>
        </w:trPr>
        <w:tc>
          <w:tcPr>
            <w:tcW w:w="3669" w:type="dxa"/>
            <w:gridSpan w:val="3"/>
            <w:vMerge/>
            <w:shd w:val="clear" w:color="auto" w:fill="DEEAF6" w:themeFill="accent5" w:themeFillTint="33"/>
          </w:tcPr>
          <w:p w14:paraId="7C85A5F7" w14:textId="77777777" w:rsidR="000C734A" w:rsidRPr="00073DFF" w:rsidRDefault="000C734A" w:rsidP="002E5788">
            <w:pPr>
              <w:pStyle w:val="ListParagraph"/>
              <w:numPr>
                <w:ilvl w:val="0"/>
                <w:numId w:val="3"/>
              </w:numPr>
              <w:rPr>
                <w:rFonts w:ascii="Verdana" w:hAnsi="Verdana" w:cstheme="minorHAnsi"/>
                <w:sz w:val="20"/>
                <w:szCs w:val="20"/>
              </w:rPr>
            </w:pPr>
          </w:p>
        </w:tc>
        <w:tc>
          <w:tcPr>
            <w:tcW w:w="1232" w:type="dxa"/>
            <w:shd w:val="clear" w:color="auto" w:fill="DEEAF6" w:themeFill="accent5" w:themeFillTint="33"/>
            <w:vAlign w:val="center"/>
          </w:tcPr>
          <w:p w14:paraId="2E3CE4E6" w14:textId="3B92AA61" w:rsidR="000C734A" w:rsidRPr="00073DFF" w:rsidRDefault="000C734A" w:rsidP="002E5788">
            <w:pPr>
              <w:jc w:val="center"/>
              <w:rPr>
                <w:rFonts w:ascii="Verdana" w:hAnsi="Verdana"/>
                <w:b/>
                <w:sz w:val="20"/>
                <w:szCs w:val="20"/>
              </w:rPr>
            </w:pPr>
            <w:r w:rsidRPr="00073DFF">
              <w:rPr>
                <w:rFonts w:ascii="Verdana" w:hAnsi="Verdana"/>
                <w:b/>
                <w:sz w:val="20"/>
                <w:szCs w:val="20"/>
              </w:rPr>
              <w:t>Move</w:t>
            </w:r>
          </w:p>
        </w:tc>
        <w:tc>
          <w:tcPr>
            <w:tcW w:w="3708" w:type="dxa"/>
            <w:shd w:val="clear" w:color="auto" w:fill="DEEAF6" w:themeFill="accent5" w:themeFillTint="33"/>
            <w:vAlign w:val="center"/>
          </w:tcPr>
          <w:p w14:paraId="7126223E" w14:textId="5EAF9397" w:rsidR="000C734A" w:rsidRPr="00073DFF" w:rsidRDefault="000C734A" w:rsidP="002E5788">
            <w:pPr>
              <w:rPr>
                <w:rFonts w:ascii="Verdana" w:hAnsi="Verdana"/>
                <w:sz w:val="20"/>
                <w:szCs w:val="20"/>
              </w:rPr>
            </w:pPr>
            <w:r w:rsidRPr="00073DFF">
              <w:rPr>
                <w:rFonts w:ascii="Verdana" w:hAnsi="Verdana"/>
                <w:sz w:val="20"/>
                <w:szCs w:val="20"/>
              </w:rPr>
              <w:t>To change place or direction</w:t>
            </w:r>
          </w:p>
        </w:tc>
        <w:tc>
          <w:tcPr>
            <w:tcW w:w="242" w:type="dxa"/>
            <w:shd w:val="clear" w:color="auto" w:fill="DEEAF6" w:themeFill="accent5" w:themeFillTint="33"/>
            <w:vAlign w:val="center"/>
          </w:tcPr>
          <w:p w14:paraId="5EFCAACB" w14:textId="63D65BF7" w:rsidR="000C734A" w:rsidRPr="00073DFF" w:rsidRDefault="000C734A" w:rsidP="002E5788">
            <w:pPr>
              <w:jc w:val="center"/>
              <w:rPr>
                <w:rFonts w:ascii="Verdana" w:hAnsi="Verdana"/>
                <w:b/>
                <w:sz w:val="20"/>
                <w:szCs w:val="20"/>
              </w:rPr>
            </w:pPr>
            <w:r w:rsidRPr="00073DFF">
              <w:rPr>
                <w:rFonts w:ascii="Verdana" w:hAnsi="Verdana"/>
                <w:b/>
                <w:sz w:val="20"/>
                <w:szCs w:val="20"/>
              </w:rPr>
              <w:t>Decay</w:t>
            </w:r>
          </w:p>
        </w:tc>
        <w:tc>
          <w:tcPr>
            <w:tcW w:w="9409" w:type="dxa"/>
            <w:gridSpan w:val="3"/>
            <w:shd w:val="clear" w:color="auto" w:fill="DEEAF6" w:themeFill="accent5" w:themeFillTint="33"/>
            <w:vAlign w:val="center"/>
          </w:tcPr>
          <w:p w14:paraId="1E311AC5" w14:textId="7DBDE1FA" w:rsidR="000C734A" w:rsidRPr="00073DFF" w:rsidRDefault="000C734A" w:rsidP="00E910A3">
            <w:pPr>
              <w:rPr>
                <w:rFonts w:ascii="Verdana" w:hAnsi="Verdana"/>
                <w:sz w:val="20"/>
                <w:szCs w:val="20"/>
              </w:rPr>
            </w:pPr>
            <w:r w:rsidRPr="00073DFF">
              <w:rPr>
                <w:rFonts w:ascii="Verdana" w:hAnsi="Verdana"/>
                <w:sz w:val="20"/>
                <w:szCs w:val="20"/>
              </w:rPr>
              <w:t>To rot</w:t>
            </w:r>
          </w:p>
        </w:tc>
        <w:tc>
          <w:tcPr>
            <w:tcW w:w="4285" w:type="dxa"/>
            <w:vMerge/>
            <w:shd w:val="clear" w:color="auto" w:fill="DEEAF6" w:themeFill="accent5" w:themeFillTint="33"/>
          </w:tcPr>
          <w:p w14:paraId="5CDCB60E" w14:textId="77777777" w:rsidR="000C734A" w:rsidRPr="00073DFF" w:rsidRDefault="000C734A" w:rsidP="002E5788">
            <w:pPr>
              <w:pStyle w:val="ListParagraph"/>
              <w:numPr>
                <w:ilvl w:val="0"/>
                <w:numId w:val="2"/>
              </w:numPr>
              <w:rPr>
                <w:rFonts w:ascii="Verdana" w:hAnsi="Verdana" w:cstheme="minorHAnsi"/>
                <w:sz w:val="20"/>
                <w:szCs w:val="20"/>
              </w:rPr>
            </w:pPr>
          </w:p>
        </w:tc>
      </w:tr>
      <w:tr w:rsidR="000C734A" w:rsidRPr="00073DFF" w14:paraId="432DB3EC" w14:textId="77777777" w:rsidTr="00073DFF">
        <w:trPr>
          <w:trHeight w:val="567"/>
        </w:trPr>
        <w:tc>
          <w:tcPr>
            <w:tcW w:w="3669" w:type="dxa"/>
            <w:gridSpan w:val="3"/>
            <w:vMerge/>
            <w:shd w:val="clear" w:color="auto" w:fill="DEEAF6" w:themeFill="accent5" w:themeFillTint="33"/>
          </w:tcPr>
          <w:p w14:paraId="5001C570" w14:textId="77777777" w:rsidR="000C734A" w:rsidRPr="00073DFF" w:rsidRDefault="000C734A" w:rsidP="002E5788">
            <w:pPr>
              <w:pStyle w:val="ListParagraph"/>
              <w:numPr>
                <w:ilvl w:val="0"/>
                <w:numId w:val="3"/>
              </w:numPr>
              <w:rPr>
                <w:rFonts w:ascii="Verdana" w:hAnsi="Verdana" w:cstheme="minorHAnsi"/>
                <w:sz w:val="20"/>
                <w:szCs w:val="20"/>
              </w:rPr>
            </w:pPr>
          </w:p>
        </w:tc>
        <w:tc>
          <w:tcPr>
            <w:tcW w:w="1232" w:type="dxa"/>
            <w:shd w:val="clear" w:color="auto" w:fill="DEEAF6" w:themeFill="accent5" w:themeFillTint="33"/>
            <w:vAlign w:val="center"/>
          </w:tcPr>
          <w:p w14:paraId="6F00389E" w14:textId="728D752A" w:rsidR="000C734A" w:rsidRPr="00073DFF" w:rsidRDefault="000C734A" w:rsidP="002E5788">
            <w:pPr>
              <w:jc w:val="center"/>
              <w:rPr>
                <w:rFonts w:ascii="Verdana" w:hAnsi="Verdana"/>
                <w:b/>
                <w:sz w:val="20"/>
                <w:szCs w:val="20"/>
              </w:rPr>
            </w:pPr>
            <w:r w:rsidRPr="00073DFF">
              <w:rPr>
                <w:rFonts w:ascii="Verdana" w:hAnsi="Verdana"/>
                <w:b/>
                <w:sz w:val="20"/>
                <w:szCs w:val="20"/>
              </w:rPr>
              <w:t>Record</w:t>
            </w:r>
          </w:p>
        </w:tc>
        <w:tc>
          <w:tcPr>
            <w:tcW w:w="3708" w:type="dxa"/>
            <w:shd w:val="clear" w:color="auto" w:fill="DEEAF6" w:themeFill="accent5" w:themeFillTint="33"/>
            <w:vAlign w:val="center"/>
          </w:tcPr>
          <w:p w14:paraId="76890AEB" w14:textId="42E0BDF6" w:rsidR="000C734A" w:rsidRPr="00073DFF" w:rsidRDefault="000C734A" w:rsidP="002E5788">
            <w:pPr>
              <w:rPr>
                <w:rFonts w:ascii="Verdana" w:hAnsi="Verdana"/>
                <w:sz w:val="20"/>
                <w:szCs w:val="20"/>
              </w:rPr>
            </w:pPr>
            <w:r w:rsidRPr="00073DFF">
              <w:rPr>
                <w:rFonts w:ascii="Verdana" w:hAnsi="Verdana"/>
                <w:sz w:val="20"/>
                <w:szCs w:val="20"/>
              </w:rPr>
              <w:t>To draw or write what you observed or measured</w:t>
            </w:r>
          </w:p>
        </w:tc>
        <w:tc>
          <w:tcPr>
            <w:tcW w:w="242" w:type="dxa"/>
            <w:shd w:val="clear" w:color="auto" w:fill="DEEAF6" w:themeFill="accent5" w:themeFillTint="33"/>
            <w:vAlign w:val="center"/>
          </w:tcPr>
          <w:p w14:paraId="0274CD97" w14:textId="13385093" w:rsidR="000C734A" w:rsidRPr="00073DFF" w:rsidRDefault="000C734A" w:rsidP="002E5788">
            <w:pPr>
              <w:jc w:val="center"/>
              <w:rPr>
                <w:rFonts w:ascii="Verdana" w:hAnsi="Verdana"/>
                <w:b/>
                <w:sz w:val="20"/>
                <w:szCs w:val="20"/>
              </w:rPr>
            </w:pPr>
            <w:r w:rsidRPr="00073DFF">
              <w:rPr>
                <w:rFonts w:ascii="Verdana" w:hAnsi="Verdana"/>
                <w:b/>
                <w:sz w:val="20"/>
                <w:szCs w:val="20"/>
              </w:rPr>
              <w:t>Decomposer</w:t>
            </w:r>
          </w:p>
        </w:tc>
        <w:tc>
          <w:tcPr>
            <w:tcW w:w="9409" w:type="dxa"/>
            <w:gridSpan w:val="3"/>
            <w:shd w:val="clear" w:color="auto" w:fill="DEEAF6" w:themeFill="accent5" w:themeFillTint="33"/>
            <w:vAlign w:val="center"/>
          </w:tcPr>
          <w:p w14:paraId="55FFC2D7" w14:textId="213F7F12" w:rsidR="000C734A" w:rsidRPr="00073DFF" w:rsidRDefault="000C734A" w:rsidP="002E5788">
            <w:pPr>
              <w:rPr>
                <w:rFonts w:ascii="Verdana" w:hAnsi="Verdana"/>
                <w:sz w:val="20"/>
                <w:szCs w:val="20"/>
              </w:rPr>
            </w:pPr>
            <w:r w:rsidRPr="00073DFF">
              <w:rPr>
                <w:rFonts w:ascii="Verdana" w:hAnsi="Verdana"/>
                <w:sz w:val="20"/>
                <w:szCs w:val="20"/>
              </w:rPr>
              <w:t>A living thing that breaks down dead plants, animals or waste</w:t>
            </w:r>
          </w:p>
        </w:tc>
        <w:tc>
          <w:tcPr>
            <w:tcW w:w="4285" w:type="dxa"/>
            <w:vMerge/>
            <w:shd w:val="clear" w:color="auto" w:fill="DEEAF6" w:themeFill="accent5" w:themeFillTint="33"/>
          </w:tcPr>
          <w:p w14:paraId="4FE299A8" w14:textId="77777777" w:rsidR="000C734A" w:rsidRPr="00073DFF" w:rsidRDefault="000C734A" w:rsidP="002E5788">
            <w:pPr>
              <w:pStyle w:val="ListParagraph"/>
              <w:numPr>
                <w:ilvl w:val="0"/>
                <w:numId w:val="2"/>
              </w:numPr>
              <w:rPr>
                <w:rFonts w:ascii="Verdana" w:hAnsi="Verdana" w:cstheme="minorHAnsi"/>
                <w:sz w:val="20"/>
                <w:szCs w:val="20"/>
              </w:rPr>
            </w:pPr>
          </w:p>
        </w:tc>
      </w:tr>
      <w:tr w:rsidR="000C734A" w:rsidRPr="00073DFF" w14:paraId="34F27BE3" w14:textId="77777777" w:rsidTr="00073DFF">
        <w:trPr>
          <w:trHeight w:val="567"/>
        </w:trPr>
        <w:tc>
          <w:tcPr>
            <w:tcW w:w="3669" w:type="dxa"/>
            <w:gridSpan w:val="3"/>
            <w:vMerge/>
            <w:shd w:val="clear" w:color="auto" w:fill="DEEAF6" w:themeFill="accent5" w:themeFillTint="33"/>
          </w:tcPr>
          <w:p w14:paraId="4B5C422B" w14:textId="77777777" w:rsidR="000C734A" w:rsidRPr="00073DFF" w:rsidRDefault="000C734A" w:rsidP="002C6733">
            <w:pPr>
              <w:pStyle w:val="ListParagraph"/>
              <w:numPr>
                <w:ilvl w:val="0"/>
                <w:numId w:val="3"/>
              </w:numPr>
              <w:rPr>
                <w:rFonts w:ascii="Verdana" w:hAnsi="Verdana" w:cstheme="minorHAnsi"/>
                <w:sz w:val="20"/>
                <w:szCs w:val="20"/>
              </w:rPr>
            </w:pPr>
          </w:p>
        </w:tc>
        <w:tc>
          <w:tcPr>
            <w:tcW w:w="1232" w:type="dxa"/>
            <w:shd w:val="clear" w:color="auto" w:fill="DEEAF6" w:themeFill="accent5" w:themeFillTint="33"/>
            <w:vAlign w:val="center"/>
          </w:tcPr>
          <w:p w14:paraId="2D6358DE" w14:textId="4D7D319C" w:rsidR="000C734A" w:rsidRPr="00073DFF" w:rsidRDefault="000C734A" w:rsidP="002C6733">
            <w:pPr>
              <w:jc w:val="center"/>
              <w:rPr>
                <w:rFonts w:ascii="Verdana" w:hAnsi="Verdana"/>
                <w:b/>
                <w:sz w:val="20"/>
                <w:szCs w:val="20"/>
              </w:rPr>
            </w:pPr>
            <w:r w:rsidRPr="00073DFF">
              <w:rPr>
                <w:rFonts w:ascii="Verdana" w:hAnsi="Verdana"/>
                <w:b/>
                <w:sz w:val="20"/>
                <w:szCs w:val="20"/>
              </w:rPr>
              <w:t xml:space="preserve">Order </w:t>
            </w:r>
          </w:p>
        </w:tc>
        <w:tc>
          <w:tcPr>
            <w:tcW w:w="3708" w:type="dxa"/>
            <w:shd w:val="clear" w:color="auto" w:fill="DEEAF6" w:themeFill="accent5" w:themeFillTint="33"/>
            <w:vAlign w:val="center"/>
          </w:tcPr>
          <w:p w14:paraId="5755100B" w14:textId="1CBA3F44" w:rsidR="000C734A" w:rsidRPr="00073DFF" w:rsidRDefault="000C734A" w:rsidP="002C6733">
            <w:pPr>
              <w:rPr>
                <w:rFonts w:ascii="Verdana" w:hAnsi="Verdana"/>
                <w:sz w:val="20"/>
                <w:szCs w:val="20"/>
              </w:rPr>
            </w:pPr>
            <w:r w:rsidRPr="00073DFF">
              <w:rPr>
                <w:rFonts w:ascii="Verdana" w:hAnsi="Verdana"/>
                <w:sz w:val="20"/>
                <w:szCs w:val="20"/>
              </w:rPr>
              <w:t>To place objects in a sequence or pattern</w:t>
            </w:r>
          </w:p>
        </w:tc>
        <w:tc>
          <w:tcPr>
            <w:tcW w:w="242" w:type="dxa"/>
            <w:shd w:val="clear" w:color="auto" w:fill="DEEAF6" w:themeFill="accent5" w:themeFillTint="33"/>
            <w:vAlign w:val="center"/>
          </w:tcPr>
          <w:p w14:paraId="75555633" w14:textId="6925AC86" w:rsidR="000C734A" w:rsidRPr="00073DFF" w:rsidRDefault="000C734A" w:rsidP="002C6733">
            <w:pPr>
              <w:jc w:val="center"/>
              <w:rPr>
                <w:rFonts w:ascii="Verdana" w:hAnsi="Verdana"/>
                <w:b/>
                <w:sz w:val="20"/>
                <w:szCs w:val="20"/>
              </w:rPr>
            </w:pPr>
            <w:r w:rsidRPr="00073DFF">
              <w:rPr>
                <w:rFonts w:ascii="Verdana" w:hAnsi="Verdana"/>
                <w:b/>
                <w:sz w:val="20"/>
                <w:szCs w:val="20"/>
              </w:rPr>
              <w:t>Depend</w:t>
            </w:r>
          </w:p>
        </w:tc>
        <w:tc>
          <w:tcPr>
            <w:tcW w:w="9409" w:type="dxa"/>
            <w:gridSpan w:val="3"/>
            <w:shd w:val="clear" w:color="auto" w:fill="DEEAF6" w:themeFill="accent5" w:themeFillTint="33"/>
            <w:vAlign w:val="center"/>
          </w:tcPr>
          <w:p w14:paraId="65D8EB6B" w14:textId="049D1ACC" w:rsidR="000C734A" w:rsidRPr="00073DFF" w:rsidRDefault="000C734A" w:rsidP="00396013">
            <w:pPr>
              <w:rPr>
                <w:rFonts w:ascii="Verdana" w:hAnsi="Verdana"/>
                <w:sz w:val="20"/>
                <w:szCs w:val="20"/>
              </w:rPr>
            </w:pPr>
            <w:r w:rsidRPr="00073DFF">
              <w:rPr>
                <w:rFonts w:ascii="Verdana" w:hAnsi="Verdana"/>
                <w:sz w:val="20"/>
                <w:szCs w:val="20"/>
              </w:rPr>
              <w:t>To strongly need and receive help from an outside source in order to live</w:t>
            </w:r>
          </w:p>
        </w:tc>
        <w:tc>
          <w:tcPr>
            <w:tcW w:w="4285" w:type="dxa"/>
            <w:vMerge/>
            <w:shd w:val="clear" w:color="auto" w:fill="DEEAF6" w:themeFill="accent5" w:themeFillTint="33"/>
          </w:tcPr>
          <w:p w14:paraId="4DCC62AE" w14:textId="77777777" w:rsidR="000C734A" w:rsidRPr="00073DFF" w:rsidRDefault="000C734A" w:rsidP="002C6733">
            <w:pPr>
              <w:pStyle w:val="ListParagraph"/>
              <w:numPr>
                <w:ilvl w:val="0"/>
                <w:numId w:val="2"/>
              </w:numPr>
              <w:rPr>
                <w:rFonts w:ascii="Verdana" w:hAnsi="Verdana" w:cstheme="minorHAnsi"/>
                <w:sz w:val="20"/>
                <w:szCs w:val="20"/>
              </w:rPr>
            </w:pPr>
          </w:p>
        </w:tc>
      </w:tr>
      <w:tr w:rsidR="000C734A" w:rsidRPr="00073DFF" w14:paraId="43D2ABA9" w14:textId="77777777" w:rsidTr="00073DFF">
        <w:trPr>
          <w:trHeight w:val="567"/>
        </w:trPr>
        <w:tc>
          <w:tcPr>
            <w:tcW w:w="3669" w:type="dxa"/>
            <w:gridSpan w:val="3"/>
            <w:vMerge/>
            <w:shd w:val="clear" w:color="auto" w:fill="DEEAF6" w:themeFill="accent5" w:themeFillTint="33"/>
          </w:tcPr>
          <w:p w14:paraId="7126E765" w14:textId="77777777" w:rsidR="000C734A" w:rsidRPr="00073DFF" w:rsidRDefault="000C734A" w:rsidP="001A5285">
            <w:pPr>
              <w:pStyle w:val="ListParagraph"/>
              <w:ind w:left="360"/>
              <w:rPr>
                <w:rFonts w:ascii="Verdana" w:hAnsi="Verdana" w:cstheme="minorHAnsi"/>
                <w:sz w:val="20"/>
                <w:szCs w:val="20"/>
              </w:rPr>
            </w:pPr>
          </w:p>
        </w:tc>
        <w:tc>
          <w:tcPr>
            <w:tcW w:w="1232" w:type="dxa"/>
            <w:shd w:val="clear" w:color="auto" w:fill="DEEAF6" w:themeFill="accent5" w:themeFillTint="33"/>
            <w:vAlign w:val="center"/>
          </w:tcPr>
          <w:p w14:paraId="7C87FF34" w14:textId="6C22FA28" w:rsidR="000C734A" w:rsidRPr="00073DFF" w:rsidRDefault="000C734A" w:rsidP="002C6733">
            <w:pPr>
              <w:jc w:val="center"/>
              <w:rPr>
                <w:rFonts w:ascii="Verdana" w:hAnsi="Verdana"/>
                <w:b/>
                <w:sz w:val="20"/>
                <w:szCs w:val="20"/>
              </w:rPr>
            </w:pPr>
            <w:r w:rsidRPr="00073DFF">
              <w:rPr>
                <w:rFonts w:ascii="Verdana" w:hAnsi="Verdana"/>
                <w:b/>
                <w:sz w:val="20"/>
                <w:szCs w:val="20"/>
              </w:rPr>
              <w:t>Food chain</w:t>
            </w:r>
          </w:p>
        </w:tc>
        <w:tc>
          <w:tcPr>
            <w:tcW w:w="3708" w:type="dxa"/>
            <w:shd w:val="clear" w:color="auto" w:fill="DEEAF6" w:themeFill="accent5" w:themeFillTint="33"/>
            <w:vAlign w:val="center"/>
          </w:tcPr>
          <w:p w14:paraId="0856754A" w14:textId="4C7687BC" w:rsidR="000C734A" w:rsidRPr="00073DFF" w:rsidRDefault="000C734A" w:rsidP="002C6733">
            <w:pPr>
              <w:rPr>
                <w:rFonts w:ascii="Verdana" w:hAnsi="Verdana"/>
                <w:sz w:val="20"/>
                <w:szCs w:val="20"/>
              </w:rPr>
            </w:pPr>
            <w:r w:rsidRPr="00073DFF">
              <w:rPr>
                <w:rFonts w:ascii="Verdana" w:hAnsi="Verdana"/>
                <w:sz w:val="20"/>
                <w:szCs w:val="20"/>
              </w:rPr>
              <w:t>A series of living things where each one is food for the next</w:t>
            </w:r>
          </w:p>
        </w:tc>
        <w:tc>
          <w:tcPr>
            <w:tcW w:w="242" w:type="dxa"/>
            <w:shd w:val="clear" w:color="auto" w:fill="DEEAF6" w:themeFill="accent5" w:themeFillTint="33"/>
            <w:vAlign w:val="center"/>
          </w:tcPr>
          <w:p w14:paraId="77DE540C" w14:textId="3F4DDB14" w:rsidR="000C734A" w:rsidRPr="00073DFF" w:rsidRDefault="000C734A" w:rsidP="002C6733">
            <w:pPr>
              <w:jc w:val="center"/>
              <w:rPr>
                <w:rFonts w:ascii="Verdana" w:hAnsi="Verdana"/>
                <w:b/>
                <w:sz w:val="20"/>
                <w:szCs w:val="20"/>
              </w:rPr>
            </w:pPr>
            <w:r w:rsidRPr="00073DFF">
              <w:rPr>
                <w:rFonts w:ascii="Verdana" w:hAnsi="Verdana"/>
                <w:b/>
                <w:sz w:val="20"/>
                <w:szCs w:val="20"/>
              </w:rPr>
              <w:t>Habitat</w:t>
            </w:r>
          </w:p>
        </w:tc>
        <w:tc>
          <w:tcPr>
            <w:tcW w:w="9409" w:type="dxa"/>
            <w:gridSpan w:val="3"/>
            <w:shd w:val="clear" w:color="auto" w:fill="DEEAF6" w:themeFill="accent5" w:themeFillTint="33"/>
            <w:vAlign w:val="center"/>
          </w:tcPr>
          <w:p w14:paraId="274B4B18" w14:textId="13C19CD8" w:rsidR="000C734A" w:rsidRPr="00073DFF" w:rsidRDefault="000C734A" w:rsidP="002C6733">
            <w:pPr>
              <w:rPr>
                <w:rFonts w:ascii="Verdana" w:hAnsi="Verdana"/>
                <w:sz w:val="20"/>
                <w:szCs w:val="20"/>
              </w:rPr>
            </w:pPr>
            <w:r w:rsidRPr="00073DFF">
              <w:rPr>
                <w:rFonts w:ascii="Verdana" w:hAnsi="Verdana"/>
                <w:sz w:val="20"/>
                <w:szCs w:val="20"/>
              </w:rPr>
              <w:t>A place where an animal or plant finds the things it needs to live and grow</w:t>
            </w:r>
          </w:p>
        </w:tc>
        <w:tc>
          <w:tcPr>
            <w:tcW w:w="4285" w:type="dxa"/>
            <w:vMerge/>
            <w:shd w:val="clear" w:color="auto" w:fill="DEEAF6" w:themeFill="accent5" w:themeFillTint="33"/>
          </w:tcPr>
          <w:p w14:paraId="0E8C9F94" w14:textId="77777777" w:rsidR="000C734A" w:rsidRPr="00073DFF" w:rsidRDefault="000C734A" w:rsidP="002C6733">
            <w:pPr>
              <w:pStyle w:val="ListParagraph"/>
              <w:numPr>
                <w:ilvl w:val="0"/>
                <w:numId w:val="2"/>
              </w:numPr>
              <w:rPr>
                <w:rFonts w:ascii="Verdana" w:hAnsi="Verdana" w:cstheme="minorHAnsi"/>
                <w:sz w:val="20"/>
                <w:szCs w:val="20"/>
              </w:rPr>
            </w:pPr>
          </w:p>
        </w:tc>
      </w:tr>
      <w:tr w:rsidR="000C734A" w:rsidRPr="00073DFF" w14:paraId="1737B574" w14:textId="77777777" w:rsidTr="00073DFF">
        <w:trPr>
          <w:trHeight w:val="567"/>
        </w:trPr>
        <w:tc>
          <w:tcPr>
            <w:tcW w:w="3669" w:type="dxa"/>
            <w:gridSpan w:val="3"/>
            <w:vMerge/>
            <w:shd w:val="clear" w:color="auto" w:fill="DEEAF6" w:themeFill="accent5" w:themeFillTint="33"/>
          </w:tcPr>
          <w:p w14:paraId="74B88BA0" w14:textId="77777777" w:rsidR="000C734A" w:rsidRPr="00073DFF" w:rsidRDefault="000C734A" w:rsidP="001A5285">
            <w:pPr>
              <w:pStyle w:val="ListParagraph"/>
              <w:ind w:left="360"/>
              <w:rPr>
                <w:rFonts w:ascii="Verdana" w:hAnsi="Verdana" w:cstheme="minorHAnsi"/>
                <w:sz w:val="20"/>
                <w:szCs w:val="20"/>
              </w:rPr>
            </w:pPr>
          </w:p>
        </w:tc>
        <w:tc>
          <w:tcPr>
            <w:tcW w:w="1232" w:type="dxa"/>
            <w:shd w:val="clear" w:color="auto" w:fill="DEEAF6" w:themeFill="accent5" w:themeFillTint="33"/>
            <w:vAlign w:val="center"/>
          </w:tcPr>
          <w:p w14:paraId="66D16E29" w14:textId="6B5C5394" w:rsidR="000C734A" w:rsidRPr="00073DFF" w:rsidRDefault="000C734A" w:rsidP="002C6733">
            <w:pPr>
              <w:jc w:val="center"/>
              <w:rPr>
                <w:rFonts w:ascii="Verdana" w:hAnsi="Verdana"/>
                <w:b/>
                <w:sz w:val="20"/>
                <w:szCs w:val="20"/>
              </w:rPr>
            </w:pPr>
            <w:r w:rsidRPr="00073DFF">
              <w:rPr>
                <w:rFonts w:ascii="Verdana" w:hAnsi="Verdana"/>
                <w:b/>
                <w:sz w:val="20"/>
                <w:szCs w:val="20"/>
              </w:rPr>
              <w:t>Never been alive</w:t>
            </w:r>
          </w:p>
        </w:tc>
        <w:tc>
          <w:tcPr>
            <w:tcW w:w="3708" w:type="dxa"/>
            <w:shd w:val="clear" w:color="auto" w:fill="DEEAF6" w:themeFill="accent5" w:themeFillTint="33"/>
            <w:vAlign w:val="center"/>
          </w:tcPr>
          <w:p w14:paraId="0B7C109C" w14:textId="1BB8C76A" w:rsidR="000C734A" w:rsidRPr="00073DFF" w:rsidRDefault="000C734A" w:rsidP="002C6733">
            <w:pPr>
              <w:rPr>
                <w:rFonts w:ascii="Verdana" w:hAnsi="Verdana"/>
                <w:sz w:val="20"/>
                <w:szCs w:val="20"/>
              </w:rPr>
            </w:pPr>
            <w:r w:rsidRPr="00073DFF">
              <w:rPr>
                <w:rFonts w:ascii="Verdana" w:hAnsi="Verdana"/>
                <w:sz w:val="20"/>
                <w:szCs w:val="20"/>
              </w:rPr>
              <w:t>Has never been a living thing, or part of one</w:t>
            </w:r>
          </w:p>
        </w:tc>
        <w:tc>
          <w:tcPr>
            <w:tcW w:w="242" w:type="dxa"/>
            <w:shd w:val="clear" w:color="auto" w:fill="DEEAF6" w:themeFill="accent5" w:themeFillTint="33"/>
            <w:vAlign w:val="center"/>
          </w:tcPr>
          <w:p w14:paraId="3195F1DC" w14:textId="2788400A" w:rsidR="000C734A" w:rsidRPr="00073DFF" w:rsidRDefault="000C734A" w:rsidP="002C6733">
            <w:pPr>
              <w:jc w:val="center"/>
              <w:rPr>
                <w:rFonts w:ascii="Verdana" w:hAnsi="Verdana"/>
                <w:b/>
                <w:sz w:val="20"/>
                <w:szCs w:val="20"/>
              </w:rPr>
            </w:pPr>
            <w:r w:rsidRPr="00073DFF">
              <w:rPr>
                <w:rFonts w:ascii="Verdana" w:hAnsi="Verdana"/>
                <w:b/>
                <w:sz w:val="20"/>
                <w:szCs w:val="20"/>
              </w:rPr>
              <w:t>Once alive</w:t>
            </w:r>
          </w:p>
        </w:tc>
        <w:tc>
          <w:tcPr>
            <w:tcW w:w="9409" w:type="dxa"/>
            <w:gridSpan w:val="3"/>
            <w:shd w:val="clear" w:color="auto" w:fill="DEEAF6" w:themeFill="accent5" w:themeFillTint="33"/>
            <w:vAlign w:val="center"/>
          </w:tcPr>
          <w:p w14:paraId="606C5FCF" w14:textId="54DF0A61" w:rsidR="000C734A" w:rsidRPr="00073DFF" w:rsidRDefault="000C734A" w:rsidP="002C6733">
            <w:pPr>
              <w:rPr>
                <w:rFonts w:ascii="Verdana" w:hAnsi="Verdana"/>
                <w:sz w:val="20"/>
                <w:szCs w:val="20"/>
              </w:rPr>
            </w:pPr>
            <w:r w:rsidRPr="00073DFF">
              <w:rPr>
                <w:rFonts w:ascii="Verdana" w:hAnsi="Verdana"/>
                <w:sz w:val="20"/>
                <w:szCs w:val="20"/>
              </w:rPr>
              <w:t>Was once a living thing, or part of one, but is now dead</w:t>
            </w:r>
          </w:p>
        </w:tc>
        <w:tc>
          <w:tcPr>
            <w:tcW w:w="4285" w:type="dxa"/>
            <w:vMerge/>
            <w:shd w:val="clear" w:color="auto" w:fill="DEEAF6" w:themeFill="accent5" w:themeFillTint="33"/>
          </w:tcPr>
          <w:p w14:paraId="38A46EB4" w14:textId="77777777" w:rsidR="000C734A" w:rsidRPr="00073DFF" w:rsidRDefault="000C734A" w:rsidP="002C6733">
            <w:pPr>
              <w:pStyle w:val="ListParagraph"/>
              <w:numPr>
                <w:ilvl w:val="0"/>
                <w:numId w:val="2"/>
              </w:numPr>
              <w:rPr>
                <w:rFonts w:ascii="Verdana" w:hAnsi="Verdana" w:cstheme="minorHAnsi"/>
                <w:sz w:val="20"/>
                <w:szCs w:val="20"/>
              </w:rPr>
            </w:pPr>
          </w:p>
        </w:tc>
      </w:tr>
      <w:tr w:rsidR="000C734A" w:rsidRPr="00073DFF" w14:paraId="0DD77EDA" w14:textId="77777777" w:rsidTr="00073DFF">
        <w:trPr>
          <w:trHeight w:val="567"/>
        </w:trPr>
        <w:tc>
          <w:tcPr>
            <w:tcW w:w="3669" w:type="dxa"/>
            <w:gridSpan w:val="3"/>
            <w:vMerge/>
            <w:shd w:val="clear" w:color="auto" w:fill="DEEAF6" w:themeFill="accent5" w:themeFillTint="33"/>
          </w:tcPr>
          <w:p w14:paraId="440CBB4B" w14:textId="77777777" w:rsidR="000C734A" w:rsidRPr="00073DFF" w:rsidRDefault="000C734A" w:rsidP="001A5285">
            <w:pPr>
              <w:pStyle w:val="ListParagraph"/>
              <w:ind w:left="360"/>
              <w:rPr>
                <w:rFonts w:ascii="Verdana" w:hAnsi="Verdana" w:cstheme="minorHAnsi"/>
                <w:sz w:val="20"/>
                <w:szCs w:val="20"/>
              </w:rPr>
            </w:pPr>
          </w:p>
        </w:tc>
        <w:tc>
          <w:tcPr>
            <w:tcW w:w="1232" w:type="dxa"/>
            <w:shd w:val="clear" w:color="auto" w:fill="DEEAF6" w:themeFill="accent5" w:themeFillTint="33"/>
            <w:vAlign w:val="center"/>
          </w:tcPr>
          <w:p w14:paraId="377A14EC" w14:textId="663DDD44" w:rsidR="000C734A" w:rsidRPr="00073DFF" w:rsidRDefault="000C734A" w:rsidP="002C6733">
            <w:pPr>
              <w:jc w:val="center"/>
              <w:rPr>
                <w:rFonts w:ascii="Verdana" w:hAnsi="Verdana"/>
                <w:b/>
                <w:sz w:val="20"/>
                <w:szCs w:val="20"/>
              </w:rPr>
            </w:pPr>
            <w:r w:rsidRPr="00073DFF">
              <w:rPr>
                <w:rFonts w:ascii="Verdana" w:hAnsi="Verdana"/>
                <w:b/>
                <w:sz w:val="20"/>
                <w:szCs w:val="20"/>
              </w:rPr>
              <w:t>Survive</w:t>
            </w:r>
          </w:p>
        </w:tc>
        <w:tc>
          <w:tcPr>
            <w:tcW w:w="3708" w:type="dxa"/>
            <w:shd w:val="clear" w:color="auto" w:fill="DEEAF6" w:themeFill="accent5" w:themeFillTint="33"/>
            <w:vAlign w:val="center"/>
          </w:tcPr>
          <w:p w14:paraId="6181720E" w14:textId="213C4B22" w:rsidR="000C734A" w:rsidRPr="00073DFF" w:rsidRDefault="000C734A" w:rsidP="002C6733">
            <w:pPr>
              <w:rPr>
                <w:rFonts w:ascii="Verdana" w:hAnsi="Verdana"/>
                <w:sz w:val="20"/>
                <w:szCs w:val="20"/>
              </w:rPr>
            </w:pPr>
            <w:r w:rsidRPr="00073DFF">
              <w:rPr>
                <w:rFonts w:ascii="Verdana" w:hAnsi="Verdana"/>
                <w:sz w:val="20"/>
                <w:szCs w:val="20"/>
              </w:rPr>
              <w:t>To stay alive</w:t>
            </w:r>
          </w:p>
        </w:tc>
        <w:tc>
          <w:tcPr>
            <w:tcW w:w="242" w:type="dxa"/>
            <w:shd w:val="clear" w:color="auto" w:fill="DEEAF6" w:themeFill="accent5" w:themeFillTint="33"/>
            <w:vAlign w:val="center"/>
          </w:tcPr>
          <w:p w14:paraId="3E017880" w14:textId="7E5F67E8" w:rsidR="000C734A" w:rsidRPr="00073DFF" w:rsidRDefault="000C734A" w:rsidP="002C6733">
            <w:pPr>
              <w:jc w:val="center"/>
              <w:rPr>
                <w:rFonts w:ascii="Verdana" w:hAnsi="Verdana"/>
                <w:b/>
                <w:sz w:val="20"/>
                <w:szCs w:val="20"/>
              </w:rPr>
            </w:pPr>
            <w:r w:rsidRPr="00073DFF">
              <w:rPr>
                <w:rFonts w:ascii="Verdana" w:hAnsi="Verdana"/>
                <w:b/>
                <w:sz w:val="20"/>
                <w:szCs w:val="20"/>
              </w:rPr>
              <w:t>Omnivore</w:t>
            </w:r>
          </w:p>
        </w:tc>
        <w:tc>
          <w:tcPr>
            <w:tcW w:w="9409" w:type="dxa"/>
            <w:gridSpan w:val="3"/>
            <w:shd w:val="clear" w:color="auto" w:fill="DEEAF6" w:themeFill="accent5" w:themeFillTint="33"/>
            <w:vAlign w:val="center"/>
          </w:tcPr>
          <w:p w14:paraId="5978922D" w14:textId="1BD44C75" w:rsidR="000C734A" w:rsidRPr="00073DFF" w:rsidRDefault="000C734A" w:rsidP="002C6733">
            <w:pPr>
              <w:rPr>
                <w:rFonts w:ascii="Verdana" w:hAnsi="Verdana"/>
                <w:sz w:val="20"/>
                <w:szCs w:val="20"/>
              </w:rPr>
            </w:pPr>
            <w:r w:rsidRPr="00073DFF">
              <w:rPr>
                <w:rFonts w:ascii="Verdana" w:hAnsi="Verdana"/>
                <w:sz w:val="20"/>
                <w:szCs w:val="20"/>
              </w:rPr>
              <w:t>An animal that eats both plants and animals</w:t>
            </w:r>
          </w:p>
        </w:tc>
        <w:tc>
          <w:tcPr>
            <w:tcW w:w="4285" w:type="dxa"/>
            <w:vMerge/>
            <w:shd w:val="clear" w:color="auto" w:fill="DEEAF6" w:themeFill="accent5" w:themeFillTint="33"/>
          </w:tcPr>
          <w:p w14:paraId="018CB3B9" w14:textId="77777777" w:rsidR="000C734A" w:rsidRPr="00073DFF" w:rsidRDefault="000C734A" w:rsidP="002C6733">
            <w:pPr>
              <w:pStyle w:val="ListParagraph"/>
              <w:numPr>
                <w:ilvl w:val="0"/>
                <w:numId w:val="2"/>
              </w:numPr>
              <w:rPr>
                <w:rFonts w:ascii="Verdana" w:hAnsi="Verdana" w:cstheme="minorHAnsi"/>
                <w:sz w:val="20"/>
                <w:szCs w:val="20"/>
              </w:rPr>
            </w:pPr>
          </w:p>
        </w:tc>
      </w:tr>
      <w:tr w:rsidR="000C734A" w:rsidRPr="00073DFF" w14:paraId="0CB14133" w14:textId="77777777" w:rsidTr="00073DFF">
        <w:trPr>
          <w:trHeight w:val="567"/>
        </w:trPr>
        <w:tc>
          <w:tcPr>
            <w:tcW w:w="3669" w:type="dxa"/>
            <w:gridSpan w:val="3"/>
            <w:vMerge/>
            <w:shd w:val="clear" w:color="auto" w:fill="DEEAF6" w:themeFill="accent5" w:themeFillTint="33"/>
          </w:tcPr>
          <w:p w14:paraId="6F51F7A4" w14:textId="77777777" w:rsidR="000C734A" w:rsidRPr="00073DFF" w:rsidRDefault="000C734A" w:rsidP="001A5285">
            <w:pPr>
              <w:pStyle w:val="ListParagraph"/>
              <w:ind w:left="360"/>
              <w:rPr>
                <w:rFonts w:ascii="Verdana" w:hAnsi="Verdana" w:cstheme="minorHAnsi"/>
                <w:sz w:val="20"/>
                <w:szCs w:val="20"/>
              </w:rPr>
            </w:pPr>
          </w:p>
        </w:tc>
        <w:tc>
          <w:tcPr>
            <w:tcW w:w="1232" w:type="dxa"/>
            <w:shd w:val="clear" w:color="auto" w:fill="DEEAF6" w:themeFill="accent5" w:themeFillTint="33"/>
            <w:vAlign w:val="center"/>
          </w:tcPr>
          <w:p w14:paraId="3696505B" w14:textId="3DFFF2D2" w:rsidR="000C734A" w:rsidRPr="00073DFF" w:rsidRDefault="000C734A" w:rsidP="002C6733">
            <w:pPr>
              <w:jc w:val="center"/>
              <w:rPr>
                <w:rFonts w:ascii="Verdana" w:hAnsi="Verdana"/>
                <w:b/>
                <w:sz w:val="20"/>
                <w:szCs w:val="20"/>
              </w:rPr>
            </w:pPr>
            <w:r w:rsidRPr="00073DFF">
              <w:rPr>
                <w:rFonts w:ascii="Verdana" w:hAnsi="Verdana"/>
                <w:b/>
                <w:sz w:val="20"/>
                <w:szCs w:val="20"/>
              </w:rPr>
              <w:t>Producer</w:t>
            </w:r>
          </w:p>
        </w:tc>
        <w:tc>
          <w:tcPr>
            <w:tcW w:w="3708" w:type="dxa"/>
            <w:shd w:val="clear" w:color="auto" w:fill="DEEAF6" w:themeFill="accent5" w:themeFillTint="33"/>
            <w:vAlign w:val="center"/>
          </w:tcPr>
          <w:p w14:paraId="3F957D9D" w14:textId="5E9E91FA" w:rsidR="000C734A" w:rsidRPr="00073DFF" w:rsidRDefault="000C734A" w:rsidP="002C6733">
            <w:pPr>
              <w:rPr>
                <w:rFonts w:ascii="Verdana" w:hAnsi="Verdana"/>
                <w:sz w:val="20"/>
                <w:szCs w:val="20"/>
              </w:rPr>
            </w:pPr>
            <w:r w:rsidRPr="00073DFF">
              <w:rPr>
                <w:rFonts w:ascii="Verdana" w:hAnsi="Verdana"/>
                <w:sz w:val="20"/>
                <w:szCs w:val="20"/>
              </w:rPr>
              <w:t>A living things, such as a plant, which makes its own food</w:t>
            </w:r>
          </w:p>
        </w:tc>
        <w:tc>
          <w:tcPr>
            <w:tcW w:w="242" w:type="dxa"/>
            <w:shd w:val="clear" w:color="auto" w:fill="DEEAF6" w:themeFill="accent5" w:themeFillTint="33"/>
            <w:vAlign w:val="center"/>
          </w:tcPr>
          <w:p w14:paraId="6500BF9B" w14:textId="123B7D67" w:rsidR="000C734A" w:rsidRPr="00073DFF" w:rsidRDefault="000C734A" w:rsidP="002C6733">
            <w:pPr>
              <w:jc w:val="center"/>
              <w:rPr>
                <w:rFonts w:ascii="Verdana" w:hAnsi="Verdana"/>
                <w:b/>
                <w:sz w:val="20"/>
                <w:szCs w:val="20"/>
              </w:rPr>
            </w:pPr>
            <w:r w:rsidRPr="00073DFF">
              <w:rPr>
                <w:rFonts w:ascii="Verdana" w:hAnsi="Verdana"/>
                <w:b/>
                <w:sz w:val="20"/>
                <w:szCs w:val="20"/>
              </w:rPr>
              <w:t>Shelter</w:t>
            </w:r>
          </w:p>
        </w:tc>
        <w:tc>
          <w:tcPr>
            <w:tcW w:w="9409" w:type="dxa"/>
            <w:gridSpan w:val="3"/>
            <w:shd w:val="clear" w:color="auto" w:fill="DEEAF6" w:themeFill="accent5" w:themeFillTint="33"/>
            <w:vAlign w:val="center"/>
          </w:tcPr>
          <w:p w14:paraId="68C399C3" w14:textId="4F66A1CD" w:rsidR="000C734A" w:rsidRPr="00073DFF" w:rsidRDefault="000C734A" w:rsidP="002C6733">
            <w:pPr>
              <w:rPr>
                <w:rFonts w:ascii="Verdana" w:hAnsi="Verdana"/>
                <w:sz w:val="20"/>
                <w:szCs w:val="20"/>
              </w:rPr>
            </w:pPr>
            <w:r w:rsidRPr="00073DFF">
              <w:rPr>
                <w:rFonts w:ascii="Verdana" w:hAnsi="Verdana"/>
                <w:sz w:val="20"/>
                <w:szCs w:val="20"/>
              </w:rPr>
              <w:t>Something that provides cover or protection</w:t>
            </w:r>
          </w:p>
        </w:tc>
        <w:tc>
          <w:tcPr>
            <w:tcW w:w="4285" w:type="dxa"/>
            <w:vMerge/>
            <w:shd w:val="clear" w:color="auto" w:fill="DEEAF6" w:themeFill="accent5" w:themeFillTint="33"/>
          </w:tcPr>
          <w:p w14:paraId="32EEC2BB" w14:textId="77777777" w:rsidR="000C734A" w:rsidRPr="00073DFF" w:rsidRDefault="000C734A" w:rsidP="002C6733">
            <w:pPr>
              <w:pStyle w:val="ListParagraph"/>
              <w:numPr>
                <w:ilvl w:val="0"/>
                <w:numId w:val="2"/>
              </w:numPr>
              <w:rPr>
                <w:rFonts w:ascii="Verdana" w:hAnsi="Verdana" w:cstheme="minorHAnsi"/>
                <w:sz w:val="20"/>
                <w:szCs w:val="20"/>
              </w:rPr>
            </w:pPr>
          </w:p>
        </w:tc>
      </w:tr>
      <w:tr w:rsidR="00AC2809" w:rsidRPr="00073DFF" w14:paraId="3ACD6728" w14:textId="77777777" w:rsidTr="00073DFF">
        <w:trPr>
          <w:trHeight w:val="454"/>
        </w:trPr>
        <w:tc>
          <w:tcPr>
            <w:tcW w:w="13027" w:type="dxa"/>
            <w:gridSpan w:val="7"/>
            <w:shd w:val="clear" w:color="auto" w:fill="9CC2E5" w:themeFill="accent5" w:themeFillTint="99"/>
            <w:vAlign w:val="center"/>
          </w:tcPr>
          <w:p w14:paraId="23FDFAFA" w14:textId="4F2DF1D8" w:rsidR="00AC2809" w:rsidRPr="00073DFF" w:rsidRDefault="0024425B" w:rsidP="002E5788">
            <w:pPr>
              <w:jc w:val="center"/>
              <w:rPr>
                <w:rFonts w:ascii="Verdana" w:hAnsi="Verdana" w:cstheme="minorHAnsi"/>
                <w:b/>
                <w:sz w:val="20"/>
                <w:szCs w:val="20"/>
                <w:u w:val="single"/>
              </w:rPr>
            </w:pPr>
            <w:r w:rsidRPr="00073DFF">
              <w:rPr>
                <w:rStyle w:val="Strong"/>
                <w:rFonts w:ascii="Verdana" w:hAnsi="Verdana"/>
                <w:sz w:val="20"/>
                <w:szCs w:val="20"/>
                <w:u w:val="single"/>
              </w:rPr>
              <w:t>Prior knowledge:</w:t>
            </w:r>
            <w:r w:rsidRPr="00073DFF">
              <w:rPr>
                <w:rStyle w:val="Strong"/>
                <w:rFonts w:ascii="Verdana" w:hAnsi="Verdana"/>
                <w:sz w:val="20"/>
                <w:szCs w:val="20"/>
              </w:rPr>
              <w:t> </w:t>
            </w:r>
            <w:r w:rsidRPr="00073DFF">
              <w:rPr>
                <w:rStyle w:val="ui-provider"/>
                <w:rFonts w:ascii="Verdana" w:hAnsi="Verdana"/>
                <w:i/>
                <w:iCs/>
                <w:sz w:val="20"/>
                <w:szCs w:val="20"/>
              </w:rPr>
              <w:t>What specifically have pupils learned that is relevant to this unit that they are building upon?</w:t>
            </w:r>
          </w:p>
        </w:tc>
        <w:tc>
          <w:tcPr>
            <w:tcW w:w="9518" w:type="dxa"/>
            <w:gridSpan w:val="3"/>
            <w:shd w:val="clear" w:color="auto" w:fill="A8D08D" w:themeFill="accent6" w:themeFillTint="99"/>
            <w:vAlign w:val="center"/>
          </w:tcPr>
          <w:p w14:paraId="61920B6E" w14:textId="5455971B" w:rsidR="00AC2809" w:rsidRPr="00073DFF" w:rsidRDefault="006A0592" w:rsidP="002E5788">
            <w:pPr>
              <w:jc w:val="center"/>
              <w:rPr>
                <w:rFonts w:ascii="Verdana" w:hAnsi="Verdana" w:cstheme="minorHAnsi"/>
                <w:b/>
                <w:sz w:val="20"/>
                <w:szCs w:val="20"/>
                <w:u w:val="single"/>
              </w:rPr>
            </w:pPr>
            <w:r w:rsidRPr="00073DFF">
              <w:rPr>
                <w:rStyle w:val="Strong"/>
                <w:rFonts w:ascii="Verdana" w:hAnsi="Verdana"/>
                <w:sz w:val="20"/>
                <w:szCs w:val="20"/>
                <w:u w:val="single"/>
              </w:rPr>
              <w:t>Future knowledge:</w:t>
            </w:r>
            <w:r w:rsidRPr="00073DFF">
              <w:rPr>
                <w:rStyle w:val="ui-provider"/>
                <w:rFonts w:ascii="Verdana" w:hAnsi="Verdana"/>
                <w:i/>
                <w:iCs/>
                <w:sz w:val="20"/>
                <w:szCs w:val="20"/>
              </w:rPr>
              <w:t xml:space="preserve"> What specifically will pupils learn in the future that is relevant to this unit?</w:t>
            </w:r>
          </w:p>
        </w:tc>
      </w:tr>
      <w:tr w:rsidR="00014BC9" w:rsidRPr="00073DFF" w14:paraId="64914508" w14:textId="77777777" w:rsidTr="00073DFF">
        <w:trPr>
          <w:trHeight w:val="454"/>
        </w:trPr>
        <w:tc>
          <w:tcPr>
            <w:tcW w:w="13027" w:type="dxa"/>
            <w:gridSpan w:val="7"/>
            <w:shd w:val="clear" w:color="auto" w:fill="9CC2E5" w:themeFill="accent5" w:themeFillTint="99"/>
            <w:vAlign w:val="center"/>
          </w:tcPr>
          <w:p w14:paraId="49934F0E" w14:textId="77777777" w:rsidR="001B56B8" w:rsidRPr="00073DFF" w:rsidRDefault="001B56B8" w:rsidP="001B56B8">
            <w:pPr>
              <w:spacing w:before="120" w:after="120"/>
              <w:rPr>
                <w:rFonts w:ascii="Verdana" w:hAnsi="Verdana"/>
                <w:b/>
                <w:color w:val="000000"/>
                <w:sz w:val="20"/>
                <w:szCs w:val="20"/>
              </w:rPr>
            </w:pPr>
            <w:r w:rsidRPr="00073DFF">
              <w:rPr>
                <w:rFonts w:ascii="Verdana" w:hAnsi="Verdana"/>
                <w:sz w:val="20"/>
                <w:szCs w:val="20"/>
              </w:rPr>
              <w:t>Local habitats is a Biology topic building on children’s learning and experiences in the Early Years Foundation Stage and Year 1.</w:t>
            </w:r>
          </w:p>
          <w:p w14:paraId="334CAFAB" w14:textId="77777777" w:rsidR="001B56B8" w:rsidRPr="00073DFF" w:rsidRDefault="001B56B8" w:rsidP="001B56B8">
            <w:pPr>
              <w:spacing w:before="120" w:after="120"/>
              <w:rPr>
                <w:rFonts w:ascii="Verdana" w:hAnsi="Verdana"/>
                <w:color w:val="000000"/>
                <w:sz w:val="20"/>
                <w:szCs w:val="20"/>
              </w:rPr>
            </w:pPr>
            <w:r w:rsidRPr="00073DFF">
              <w:rPr>
                <w:rFonts w:ascii="Verdana" w:hAnsi="Verdana"/>
                <w:color w:val="000000"/>
                <w:sz w:val="20"/>
                <w:szCs w:val="20"/>
              </w:rPr>
              <w:t>Children have previously learnt:</w:t>
            </w:r>
          </w:p>
          <w:p w14:paraId="1FFBF5F6" w14:textId="5365F3FE" w:rsidR="001B56B8" w:rsidRPr="00073DFF" w:rsidRDefault="00073DFF" w:rsidP="001B56B8">
            <w:pPr>
              <w:numPr>
                <w:ilvl w:val="0"/>
                <w:numId w:val="29"/>
              </w:numPr>
              <w:spacing w:after="140"/>
              <w:rPr>
                <w:rFonts w:ascii="Verdana" w:hAnsi="Verdana"/>
                <w:color w:val="000000"/>
                <w:sz w:val="20"/>
                <w:szCs w:val="20"/>
              </w:rPr>
            </w:pPr>
            <w:r>
              <w:rPr>
                <w:rFonts w:ascii="Verdana" w:hAnsi="Verdana"/>
                <w:color w:val="000000"/>
                <w:sz w:val="20"/>
                <w:szCs w:val="20"/>
              </w:rPr>
              <w:t>A</w:t>
            </w:r>
            <w:r w:rsidR="001B56B8" w:rsidRPr="00073DFF">
              <w:rPr>
                <w:rFonts w:ascii="Verdana" w:hAnsi="Verdana"/>
                <w:color w:val="000000"/>
                <w:sz w:val="20"/>
                <w:szCs w:val="20"/>
              </w:rPr>
              <w:t xml:space="preserve">bout a variety of common wild and garden plants, their names and structure (Year 1 Biology </w:t>
            </w:r>
            <w:r w:rsidR="001B56B8" w:rsidRPr="00073DFF">
              <w:rPr>
                <w:rFonts w:ascii="Verdana" w:hAnsi="Verdana"/>
                <w:sz w:val="20"/>
                <w:szCs w:val="20"/>
              </w:rPr>
              <w:t xml:space="preserve">– </w:t>
            </w:r>
            <w:r w:rsidR="001B56B8" w:rsidRPr="00073DFF">
              <w:rPr>
                <w:rFonts w:ascii="Verdana" w:hAnsi="Verdana"/>
                <w:color w:val="000000"/>
                <w:sz w:val="20"/>
                <w:szCs w:val="20"/>
              </w:rPr>
              <w:t>Plants)</w:t>
            </w:r>
          </w:p>
          <w:p w14:paraId="201792BF" w14:textId="1B0091B4" w:rsidR="001B56B8" w:rsidRPr="00073DFF" w:rsidRDefault="00073DFF" w:rsidP="001B56B8">
            <w:pPr>
              <w:numPr>
                <w:ilvl w:val="0"/>
                <w:numId w:val="29"/>
              </w:numPr>
              <w:spacing w:after="140"/>
              <w:rPr>
                <w:rFonts w:ascii="Verdana" w:hAnsi="Verdana"/>
                <w:color w:val="000000"/>
                <w:sz w:val="20"/>
                <w:szCs w:val="20"/>
              </w:rPr>
            </w:pPr>
            <w:r>
              <w:rPr>
                <w:rFonts w:ascii="Verdana" w:hAnsi="Verdana"/>
                <w:color w:val="000000"/>
                <w:sz w:val="20"/>
                <w:szCs w:val="20"/>
              </w:rPr>
              <w:t>A</w:t>
            </w:r>
            <w:r w:rsidR="001B56B8" w:rsidRPr="00073DFF">
              <w:rPr>
                <w:rFonts w:ascii="Verdana" w:hAnsi="Verdana"/>
                <w:color w:val="000000"/>
                <w:sz w:val="20"/>
                <w:szCs w:val="20"/>
              </w:rPr>
              <w:t>bout a variety of fish, amphibians, reptiles, birds and mammals, their names and structure (Year 1 Biology – Animals, including humans)</w:t>
            </w:r>
          </w:p>
          <w:p w14:paraId="43655B97" w14:textId="2E6CB3F8" w:rsidR="001B56B8" w:rsidRPr="00073DFF" w:rsidRDefault="00073DFF" w:rsidP="001B56B8">
            <w:pPr>
              <w:numPr>
                <w:ilvl w:val="0"/>
                <w:numId w:val="29"/>
              </w:numPr>
              <w:spacing w:after="140"/>
              <w:rPr>
                <w:rFonts w:ascii="Verdana" w:hAnsi="Verdana"/>
                <w:color w:val="000000"/>
                <w:sz w:val="20"/>
                <w:szCs w:val="20"/>
              </w:rPr>
            </w:pPr>
            <w:r>
              <w:rPr>
                <w:rFonts w:ascii="Verdana" w:hAnsi="Verdana"/>
                <w:color w:val="000000"/>
                <w:sz w:val="20"/>
                <w:szCs w:val="20"/>
              </w:rPr>
              <w:t>T</w:t>
            </w:r>
            <w:r w:rsidR="001B56B8" w:rsidRPr="00073DFF">
              <w:rPr>
                <w:rFonts w:ascii="Verdana" w:hAnsi="Verdana"/>
                <w:color w:val="000000"/>
                <w:sz w:val="20"/>
                <w:szCs w:val="20"/>
              </w:rPr>
              <w:t>o observe changes across the four seasons (Year 1 Biology – Seasonal changes).</w:t>
            </w:r>
          </w:p>
          <w:p w14:paraId="7B958A33" w14:textId="77777777" w:rsidR="00014BC9" w:rsidRPr="00073DFF" w:rsidRDefault="00014BC9" w:rsidP="001B56B8">
            <w:pPr>
              <w:spacing w:after="140"/>
              <w:rPr>
                <w:rFonts w:ascii="Verdana" w:hAnsi="Verdana" w:cstheme="minorHAnsi"/>
                <w:b/>
                <w:sz w:val="20"/>
                <w:szCs w:val="20"/>
                <w:u w:val="single"/>
              </w:rPr>
            </w:pPr>
          </w:p>
        </w:tc>
        <w:tc>
          <w:tcPr>
            <w:tcW w:w="9518" w:type="dxa"/>
            <w:gridSpan w:val="3"/>
            <w:shd w:val="clear" w:color="auto" w:fill="A8D08D" w:themeFill="accent6" w:themeFillTint="99"/>
            <w:vAlign w:val="center"/>
          </w:tcPr>
          <w:p w14:paraId="31143EB0" w14:textId="77777777" w:rsidR="00E018FE" w:rsidRPr="00073DFF" w:rsidRDefault="00E018FE" w:rsidP="00E018FE">
            <w:pPr>
              <w:spacing w:before="120" w:after="120"/>
              <w:rPr>
                <w:rFonts w:ascii="Verdana" w:hAnsi="Verdana"/>
                <w:color w:val="000000"/>
                <w:sz w:val="20"/>
                <w:szCs w:val="20"/>
              </w:rPr>
            </w:pPr>
            <w:r w:rsidRPr="00073DFF">
              <w:rPr>
                <w:rFonts w:ascii="Verdana" w:hAnsi="Verdana"/>
                <w:color w:val="000000"/>
                <w:sz w:val="20"/>
                <w:szCs w:val="20"/>
              </w:rPr>
              <w:t>This prepares children for later learning:</w:t>
            </w:r>
          </w:p>
          <w:p w14:paraId="50524787" w14:textId="29644377" w:rsidR="00E018FE" w:rsidRPr="00073DFF" w:rsidRDefault="00073DFF" w:rsidP="00E018FE">
            <w:pPr>
              <w:numPr>
                <w:ilvl w:val="0"/>
                <w:numId w:val="29"/>
              </w:numPr>
              <w:spacing w:before="200" w:after="140"/>
              <w:rPr>
                <w:rFonts w:ascii="Verdana" w:hAnsi="Verdana"/>
                <w:color w:val="000000"/>
                <w:sz w:val="20"/>
                <w:szCs w:val="20"/>
              </w:rPr>
            </w:pPr>
            <w:r>
              <w:rPr>
                <w:rFonts w:ascii="Verdana" w:hAnsi="Verdana"/>
                <w:color w:val="000000"/>
                <w:sz w:val="20"/>
                <w:szCs w:val="20"/>
              </w:rPr>
              <w:t>H</w:t>
            </w:r>
            <w:r w:rsidR="00E018FE" w:rsidRPr="00073DFF">
              <w:rPr>
                <w:rFonts w:ascii="Verdana" w:hAnsi="Verdana"/>
                <w:color w:val="000000"/>
                <w:sz w:val="20"/>
                <w:szCs w:val="20"/>
              </w:rPr>
              <w:t>ow to identify, group and classify living things (Year 4 Biology – Living things and their habitats)</w:t>
            </w:r>
          </w:p>
          <w:p w14:paraId="32E3B486" w14:textId="005CABE5" w:rsidR="00014BC9" w:rsidRPr="00073DFF" w:rsidRDefault="00073DFF" w:rsidP="00E018FE">
            <w:pPr>
              <w:numPr>
                <w:ilvl w:val="0"/>
                <w:numId w:val="29"/>
              </w:numPr>
              <w:spacing w:before="200" w:after="140"/>
              <w:rPr>
                <w:rFonts w:ascii="Verdana" w:hAnsi="Verdana"/>
                <w:color w:val="000000"/>
                <w:sz w:val="20"/>
                <w:szCs w:val="20"/>
              </w:rPr>
            </w:pPr>
            <w:r>
              <w:rPr>
                <w:rFonts w:ascii="Verdana" w:hAnsi="Verdana"/>
                <w:color w:val="000000"/>
                <w:sz w:val="20"/>
                <w:szCs w:val="20"/>
              </w:rPr>
              <w:t>H</w:t>
            </w:r>
            <w:r w:rsidR="00E018FE" w:rsidRPr="00073DFF">
              <w:rPr>
                <w:rFonts w:ascii="Verdana" w:hAnsi="Verdana"/>
                <w:color w:val="000000"/>
                <w:sz w:val="20"/>
                <w:szCs w:val="20"/>
              </w:rPr>
              <w:t>ow to construct food chains and identify predators and prey (Year 4 Biology – Animals, including humans).</w:t>
            </w:r>
          </w:p>
        </w:tc>
      </w:tr>
      <w:tr w:rsidR="002E5788" w:rsidRPr="00073DFF" w14:paraId="332D7155" w14:textId="77777777" w:rsidTr="00073DFF">
        <w:trPr>
          <w:trHeight w:val="454"/>
        </w:trPr>
        <w:tc>
          <w:tcPr>
            <w:tcW w:w="2439" w:type="dxa"/>
            <w:gridSpan w:val="2"/>
            <w:shd w:val="clear" w:color="auto" w:fill="9CC2E5" w:themeFill="accent5" w:themeFillTint="99"/>
            <w:vAlign w:val="center"/>
          </w:tcPr>
          <w:p w14:paraId="558782AA" w14:textId="4577B8C0" w:rsidR="002E5788" w:rsidRPr="00073DFF" w:rsidRDefault="002E5788" w:rsidP="002E5788">
            <w:pPr>
              <w:jc w:val="center"/>
              <w:rPr>
                <w:rFonts w:ascii="Verdana" w:hAnsi="Verdana" w:cstheme="minorHAnsi"/>
                <w:b/>
                <w:sz w:val="20"/>
                <w:szCs w:val="20"/>
                <w:u w:val="single"/>
              </w:rPr>
            </w:pPr>
            <w:r w:rsidRPr="00073DFF">
              <w:rPr>
                <w:rFonts w:ascii="Verdana" w:hAnsi="Verdana" w:cstheme="minorHAnsi"/>
                <w:b/>
                <w:sz w:val="20"/>
                <w:szCs w:val="20"/>
                <w:u w:val="single"/>
              </w:rPr>
              <w:t>Lesson Sequence</w:t>
            </w:r>
          </w:p>
        </w:tc>
        <w:tc>
          <w:tcPr>
            <w:tcW w:w="10588" w:type="dxa"/>
            <w:gridSpan w:val="5"/>
            <w:shd w:val="clear" w:color="auto" w:fill="9CC2E5" w:themeFill="accent5" w:themeFillTint="99"/>
            <w:vAlign w:val="center"/>
          </w:tcPr>
          <w:p w14:paraId="4AAC8D5F" w14:textId="2B2DE623" w:rsidR="002E5788" w:rsidRPr="00073DFF" w:rsidRDefault="002E5788" w:rsidP="002E5788">
            <w:pPr>
              <w:jc w:val="center"/>
              <w:rPr>
                <w:rFonts w:ascii="Verdana" w:hAnsi="Verdana" w:cstheme="minorHAnsi"/>
                <w:b/>
                <w:i/>
                <w:sz w:val="20"/>
                <w:szCs w:val="20"/>
              </w:rPr>
            </w:pPr>
            <w:r w:rsidRPr="00073DFF">
              <w:rPr>
                <w:rFonts w:ascii="Verdana" w:hAnsi="Verdana" w:cstheme="minorHAnsi"/>
                <w:b/>
                <w:sz w:val="20"/>
                <w:szCs w:val="20"/>
                <w:u w:val="single"/>
              </w:rPr>
              <w:t>Key Knowledge</w:t>
            </w:r>
          </w:p>
        </w:tc>
        <w:tc>
          <w:tcPr>
            <w:tcW w:w="9518" w:type="dxa"/>
            <w:gridSpan w:val="3"/>
            <w:shd w:val="clear" w:color="auto" w:fill="A8D08D" w:themeFill="accent6" w:themeFillTint="99"/>
            <w:vAlign w:val="center"/>
          </w:tcPr>
          <w:p w14:paraId="58B858A4" w14:textId="77777777" w:rsidR="002E5788" w:rsidRPr="00073DFF" w:rsidRDefault="002E5788" w:rsidP="002E5788">
            <w:pPr>
              <w:jc w:val="center"/>
              <w:rPr>
                <w:rFonts w:ascii="Verdana" w:hAnsi="Verdana" w:cstheme="minorHAnsi"/>
                <w:b/>
                <w:sz w:val="20"/>
                <w:szCs w:val="20"/>
                <w:u w:val="single"/>
              </w:rPr>
            </w:pPr>
            <w:r w:rsidRPr="00073DFF">
              <w:rPr>
                <w:rFonts w:ascii="Verdana" w:hAnsi="Verdana" w:cstheme="minorHAnsi"/>
                <w:b/>
                <w:sz w:val="20"/>
                <w:szCs w:val="20"/>
                <w:u w:val="single"/>
              </w:rPr>
              <w:t>Key Skills</w:t>
            </w:r>
          </w:p>
        </w:tc>
      </w:tr>
      <w:tr w:rsidR="00E910A3" w:rsidRPr="00073DFF" w14:paraId="7428F7FE" w14:textId="77777777" w:rsidTr="00073DFF">
        <w:trPr>
          <w:trHeight w:val="180"/>
        </w:trPr>
        <w:tc>
          <w:tcPr>
            <w:tcW w:w="2439" w:type="dxa"/>
            <w:gridSpan w:val="2"/>
            <w:shd w:val="clear" w:color="auto" w:fill="FFFFFF" w:themeFill="background1"/>
          </w:tcPr>
          <w:p w14:paraId="716196FA" w14:textId="6D4707A8" w:rsidR="00E910A3" w:rsidRPr="00073DFF" w:rsidRDefault="00E018FE" w:rsidP="005728FD">
            <w:pPr>
              <w:pStyle w:val="ListParagraph"/>
              <w:numPr>
                <w:ilvl w:val="0"/>
                <w:numId w:val="4"/>
              </w:numPr>
              <w:rPr>
                <w:rFonts w:ascii="Verdana" w:hAnsi="Verdana" w:cstheme="minorHAnsi"/>
                <w:bCs/>
                <w:sz w:val="20"/>
                <w:szCs w:val="20"/>
              </w:rPr>
            </w:pPr>
            <w:r w:rsidRPr="00073DFF">
              <w:rPr>
                <w:rFonts w:ascii="Verdana" w:hAnsi="Verdana"/>
                <w:bCs/>
                <w:i/>
                <w:color w:val="000000"/>
                <w:sz w:val="20"/>
                <w:szCs w:val="20"/>
              </w:rPr>
              <w:t>Are the thin</w:t>
            </w:r>
            <w:r w:rsidR="00001260" w:rsidRPr="00073DFF">
              <w:rPr>
                <w:rFonts w:ascii="Verdana" w:hAnsi="Verdana"/>
                <w:bCs/>
                <w:i/>
                <w:color w:val="000000"/>
                <w:sz w:val="20"/>
                <w:szCs w:val="20"/>
              </w:rPr>
              <w:t>g</w:t>
            </w:r>
            <w:r w:rsidRPr="00073DFF">
              <w:rPr>
                <w:rFonts w:ascii="Verdana" w:hAnsi="Verdana"/>
                <w:bCs/>
                <w:i/>
                <w:color w:val="000000"/>
                <w:sz w:val="20"/>
                <w:szCs w:val="20"/>
              </w:rPr>
              <w:t>s I find alive, have never been alive or once were al</w:t>
            </w:r>
            <w:r w:rsidR="009B4C8A" w:rsidRPr="00073DFF">
              <w:rPr>
                <w:rFonts w:ascii="Verdana" w:hAnsi="Verdana"/>
                <w:bCs/>
                <w:i/>
                <w:color w:val="000000"/>
                <w:sz w:val="20"/>
                <w:szCs w:val="20"/>
              </w:rPr>
              <w:t>ive?</w:t>
            </w:r>
          </w:p>
        </w:tc>
        <w:tc>
          <w:tcPr>
            <w:tcW w:w="10588" w:type="dxa"/>
            <w:gridSpan w:val="5"/>
            <w:shd w:val="clear" w:color="auto" w:fill="FFFFFF" w:themeFill="background1"/>
            <w:vAlign w:val="center"/>
          </w:tcPr>
          <w:p w14:paraId="00B15EF2" w14:textId="28E05936" w:rsidR="00001260" w:rsidRPr="00073DFF" w:rsidRDefault="00001260" w:rsidP="00001260">
            <w:pPr>
              <w:spacing w:before="120" w:after="120"/>
              <w:rPr>
                <w:rFonts w:ascii="Verdana" w:hAnsi="Verdana"/>
                <w:color w:val="000000"/>
                <w:sz w:val="20"/>
                <w:szCs w:val="20"/>
              </w:rPr>
            </w:pPr>
            <w:r w:rsidRPr="00073DFF">
              <w:rPr>
                <w:rFonts w:ascii="Verdana" w:hAnsi="Verdana"/>
                <w:color w:val="000000"/>
                <w:sz w:val="20"/>
                <w:szCs w:val="20"/>
              </w:rPr>
              <w:t xml:space="preserve">All things are either alive, have never been alive or once were alive. Living things include plants (including seeds) and animals. Things that were once alive include dead animals and plants, and parts of plants and animals that are no longer attached, for example, leaves and twigs, shells, fur, </w:t>
            </w:r>
            <w:r w:rsidR="00073DFF" w:rsidRPr="00073DFF">
              <w:rPr>
                <w:rFonts w:ascii="Verdana" w:hAnsi="Verdana"/>
                <w:color w:val="000000"/>
                <w:sz w:val="20"/>
                <w:szCs w:val="20"/>
              </w:rPr>
              <w:t>hair,</w:t>
            </w:r>
            <w:r w:rsidRPr="00073DFF">
              <w:rPr>
                <w:rFonts w:ascii="Verdana" w:hAnsi="Verdana"/>
                <w:color w:val="000000"/>
                <w:sz w:val="20"/>
                <w:szCs w:val="20"/>
              </w:rPr>
              <w:t xml:space="preserve"> and feathers. Things made of rock, metal and plastic have never been alive.</w:t>
            </w:r>
          </w:p>
          <w:p w14:paraId="34F7EBBA" w14:textId="1ABF567D" w:rsidR="00E910A3" w:rsidRPr="00073DFF" w:rsidRDefault="00E910A3" w:rsidP="007D4873">
            <w:pPr>
              <w:spacing w:before="120" w:after="120" w:line="288" w:lineRule="auto"/>
              <w:rPr>
                <w:rFonts w:ascii="Verdana" w:hAnsi="Verdana"/>
                <w:color w:val="000000"/>
                <w:sz w:val="20"/>
                <w:szCs w:val="20"/>
                <w:highlight w:val="white"/>
              </w:rPr>
            </w:pPr>
          </w:p>
        </w:tc>
        <w:tc>
          <w:tcPr>
            <w:tcW w:w="9518" w:type="dxa"/>
            <w:gridSpan w:val="3"/>
            <w:vMerge w:val="restart"/>
            <w:shd w:val="clear" w:color="auto" w:fill="E2EFD9" w:themeFill="accent6" w:themeFillTint="33"/>
            <w:vAlign w:val="center"/>
          </w:tcPr>
          <w:p w14:paraId="0D1A875B" w14:textId="77777777" w:rsidR="00E910A3" w:rsidRPr="00073DFF" w:rsidRDefault="00E910A3" w:rsidP="00E910A3">
            <w:pPr>
              <w:spacing w:before="120" w:after="120"/>
              <w:rPr>
                <w:rFonts w:ascii="Verdana" w:hAnsi="Verdana"/>
                <w:b/>
                <w:sz w:val="20"/>
                <w:szCs w:val="20"/>
              </w:rPr>
            </w:pPr>
            <w:r w:rsidRPr="00073DFF">
              <w:rPr>
                <w:rFonts w:ascii="Verdana" w:hAnsi="Verdana"/>
                <w:b/>
                <w:sz w:val="20"/>
                <w:szCs w:val="20"/>
              </w:rPr>
              <w:t>Working scientifically</w:t>
            </w:r>
          </w:p>
          <w:p w14:paraId="633CAF5B" w14:textId="4668260D" w:rsidR="00207ABE" w:rsidRPr="00073DFF" w:rsidRDefault="00207ABE" w:rsidP="00E910A3">
            <w:pPr>
              <w:spacing w:before="120" w:after="120"/>
              <w:rPr>
                <w:rFonts w:ascii="Verdana" w:hAnsi="Verdana"/>
                <w:b/>
                <w:sz w:val="20"/>
                <w:szCs w:val="20"/>
              </w:rPr>
            </w:pPr>
            <w:r w:rsidRPr="00073DFF">
              <w:rPr>
                <w:rFonts w:ascii="Verdana" w:hAnsi="Verdana"/>
                <w:b/>
                <w:sz w:val="20"/>
                <w:szCs w:val="20"/>
              </w:rPr>
              <w:t>Skills children will learn, use and develop:</w:t>
            </w:r>
          </w:p>
          <w:p w14:paraId="515B1C38" w14:textId="25F1B543" w:rsidR="00207ABE" w:rsidRPr="00073DFF" w:rsidRDefault="00207ABE" w:rsidP="004A3D23">
            <w:pPr>
              <w:numPr>
                <w:ilvl w:val="0"/>
                <w:numId w:val="30"/>
              </w:numPr>
              <w:rPr>
                <w:rFonts w:ascii="Verdana" w:hAnsi="Verdana"/>
                <w:sz w:val="20"/>
                <w:szCs w:val="20"/>
              </w:rPr>
            </w:pPr>
            <w:r w:rsidRPr="00073DFF">
              <w:rPr>
                <w:rFonts w:ascii="Verdana" w:hAnsi="Verdana"/>
                <w:sz w:val="20"/>
                <w:szCs w:val="20"/>
              </w:rPr>
              <w:t>Observe closely, using simple equipment</w:t>
            </w:r>
          </w:p>
          <w:p w14:paraId="41A80898" w14:textId="2DC09D31" w:rsidR="004A3D23" w:rsidRPr="00073DFF" w:rsidRDefault="004A3D23" w:rsidP="004A3D23">
            <w:pPr>
              <w:numPr>
                <w:ilvl w:val="0"/>
                <w:numId w:val="30"/>
              </w:numPr>
              <w:rPr>
                <w:rFonts w:ascii="Verdana" w:hAnsi="Verdana"/>
                <w:sz w:val="20"/>
                <w:szCs w:val="20"/>
              </w:rPr>
            </w:pPr>
            <w:r w:rsidRPr="00073DFF">
              <w:rPr>
                <w:rFonts w:ascii="Verdana" w:hAnsi="Verdana"/>
                <w:color w:val="262626"/>
                <w:sz w:val="20"/>
                <w:szCs w:val="20"/>
              </w:rPr>
              <w:t>Ide</w:t>
            </w:r>
            <w:r w:rsidRPr="00073DFF">
              <w:rPr>
                <w:rFonts w:ascii="Verdana" w:hAnsi="Verdana"/>
                <w:color w:val="262626"/>
                <w:sz w:val="20"/>
                <w:szCs w:val="20"/>
              </w:rPr>
              <w:t>ntifying and classifying.</w:t>
            </w:r>
          </w:p>
          <w:p w14:paraId="665E7CD8" w14:textId="77777777" w:rsidR="004A3D23" w:rsidRPr="00073DFF" w:rsidRDefault="004A3D23" w:rsidP="004A3D23">
            <w:pPr>
              <w:numPr>
                <w:ilvl w:val="0"/>
                <w:numId w:val="30"/>
              </w:numPr>
              <w:spacing w:after="120"/>
              <w:ind w:left="714" w:hanging="357"/>
              <w:rPr>
                <w:rFonts w:ascii="Verdana" w:hAnsi="Verdana"/>
                <w:color w:val="262626"/>
                <w:sz w:val="20"/>
                <w:szCs w:val="20"/>
              </w:rPr>
            </w:pPr>
            <w:r w:rsidRPr="00073DFF">
              <w:rPr>
                <w:rFonts w:ascii="Verdana" w:hAnsi="Verdana"/>
                <w:color w:val="262626"/>
                <w:sz w:val="20"/>
                <w:szCs w:val="20"/>
              </w:rPr>
              <w:t>Using their observations and ideas to suggest answers to questions.</w:t>
            </w:r>
          </w:p>
          <w:p w14:paraId="51E84B33" w14:textId="2A2021E2" w:rsidR="004A3D23" w:rsidRPr="00073DFF" w:rsidRDefault="004A3D23" w:rsidP="004A3D23">
            <w:pPr>
              <w:spacing w:before="120" w:after="120"/>
              <w:rPr>
                <w:rFonts w:ascii="Verdana" w:hAnsi="Verdana"/>
                <w:b/>
                <w:sz w:val="20"/>
                <w:szCs w:val="20"/>
              </w:rPr>
            </w:pPr>
            <w:r w:rsidRPr="00073DFF">
              <w:rPr>
                <w:rFonts w:ascii="Verdana" w:hAnsi="Verdana"/>
                <w:b/>
                <w:sz w:val="20"/>
                <w:szCs w:val="20"/>
              </w:rPr>
              <w:t>Knowledge about science children will learn</w:t>
            </w:r>
            <w:r w:rsidR="00207ABE" w:rsidRPr="00073DFF">
              <w:rPr>
                <w:rFonts w:ascii="Verdana" w:hAnsi="Verdana"/>
                <w:b/>
                <w:sz w:val="20"/>
                <w:szCs w:val="20"/>
              </w:rPr>
              <w:t>:</w:t>
            </w:r>
          </w:p>
          <w:p w14:paraId="5799D079" w14:textId="77777777" w:rsidR="004A3D23" w:rsidRPr="00073DFF" w:rsidRDefault="004A3D23" w:rsidP="004A3D23">
            <w:pPr>
              <w:spacing w:before="120" w:after="120"/>
              <w:rPr>
                <w:rFonts w:ascii="Verdana" w:hAnsi="Verdana"/>
                <w:color w:val="1D1D1D"/>
                <w:sz w:val="20"/>
                <w:szCs w:val="20"/>
              </w:rPr>
            </w:pPr>
            <w:r w:rsidRPr="00073DFF">
              <w:rPr>
                <w:rFonts w:ascii="Verdana" w:hAnsi="Verdana"/>
                <w:sz w:val="20"/>
                <w:szCs w:val="20"/>
              </w:rPr>
              <w:t>Children</w:t>
            </w:r>
            <w:r w:rsidRPr="00073DFF">
              <w:rPr>
                <w:rFonts w:ascii="Verdana" w:hAnsi="Verdana"/>
                <w:color w:val="1D1D1D"/>
                <w:sz w:val="20"/>
                <w:szCs w:val="20"/>
              </w:rPr>
              <w:t xml:space="preserve"> will learn about the methods scientists use to build scientific knowledge of the natural world.</w:t>
            </w:r>
          </w:p>
          <w:p w14:paraId="42DF8FD8" w14:textId="77777777" w:rsidR="004A3D23" w:rsidRPr="00073DFF" w:rsidRDefault="004A3D23" w:rsidP="004A3D23">
            <w:pPr>
              <w:spacing w:before="120" w:after="120"/>
              <w:rPr>
                <w:rFonts w:ascii="Verdana" w:hAnsi="Verdana"/>
                <w:color w:val="000000"/>
                <w:sz w:val="20"/>
                <w:szCs w:val="20"/>
              </w:rPr>
            </w:pPr>
            <w:r w:rsidRPr="00073DFF">
              <w:rPr>
                <w:rFonts w:ascii="Verdana" w:hAnsi="Verdana"/>
                <w:color w:val="1D1D1D"/>
                <w:sz w:val="20"/>
                <w:szCs w:val="20"/>
              </w:rPr>
              <w:t>They will learn that scientists find explanations by looking carefully, and recording their observations of what they see and the changes that they notice.</w:t>
            </w:r>
          </w:p>
          <w:p w14:paraId="159E1BCD" w14:textId="77777777" w:rsidR="004A3D23" w:rsidRPr="00073DFF" w:rsidRDefault="004A3D23" w:rsidP="004A3D23">
            <w:pPr>
              <w:spacing w:before="120" w:after="120"/>
              <w:rPr>
                <w:rFonts w:ascii="Verdana" w:hAnsi="Verdana"/>
                <w:color w:val="262626"/>
                <w:sz w:val="20"/>
                <w:szCs w:val="20"/>
                <w:highlight w:val="yellow"/>
              </w:rPr>
            </w:pPr>
            <w:r w:rsidRPr="00073DFF">
              <w:rPr>
                <w:rFonts w:ascii="Verdana" w:hAnsi="Verdana"/>
                <w:color w:val="1D1D1D"/>
                <w:sz w:val="20"/>
                <w:szCs w:val="20"/>
              </w:rPr>
              <w:t xml:space="preserve">They will develop an understanding of the following type of enquiry: identifying and classifying. </w:t>
            </w:r>
          </w:p>
          <w:p w14:paraId="261AFB57" w14:textId="0CB114DB" w:rsidR="00E910A3" w:rsidRPr="00073DFF" w:rsidRDefault="00E910A3" w:rsidP="004A3D23">
            <w:pPr>
              <w:rPr>
                <w:rFonts w:ascii="Verdana" w:hAnsi="Verdana"/>
                <w:bCs/>
                <w:color w:val="262626"/>
                <w:sz w:val="20"/>
                <w:szCs w:val="20"/>
              </w:rPr>
            </w:pPr>
          </w:p>
        </w:tc>
      </w:tr>
      <w:tr w:rsidR="00E910A3" w:rsidRPr="00073DFF" w14:paraId="3AB3CEC6" w14:textId="77777777" w:rsidTr="00073DFF">
        <w:trPr>
          <w:trHeight w:val="176"/>
        </w:trPr>
        <w:tc>
          <w:tcPr>
            <w:tcW w:w="2439" w:type="dxa"/>
            <w:gridSpan w:val="2"/>
            <w:shd w:val="clear" w:color="auto" w:fill="FFFFFF" w:themeFill="background1"/>
          </w:tcPr>
          <w:p w14:paraId="62BEBEBC" w14:textId="707B6BF9" w:rsidR="00E910A3" w:rsidRPr="00073DFF" w:rsidRDefault="00001260" w:rsidP="005728FD">
            <w:pPr>
              <w:pStyle w:val="ListParagraph"/>
              <w:numPr>
                <w:ilvl w:val="0"/>
                <w:numId w:val="4"/>
              </w:numPr>
              <w:rPr>
                <w:rFonts w:ascii="Verdana" w:hAnsi="Verdana" w:cstheme="minorHAnsi"/>
                <w:bCs/>
                <w:sz w:val="20"/>
                <w:szCs w:val="20"/>
              </w:rPr>
            </w:pPr>
            <w:r w:rsidRPr="00073DFF">
              <w:rPr>
                <w:rFonts w:ascii="Verdana" w:hAnsi="Verdana"/>
                <w:bCs/>
                <w:i/>
                <w:color w:val="000000"/>
                <w:sz w:val="20"/>
                <w:szCs w:val="20"/>
              </w:rPr>
              <w:t>What lives in my tree?</w:t>
            </w:r>
          </w:p>
        </w:tc>
        <w:tc>
          <w:tcPr>
            <w:tcW w:w="10588" w:type="dxa"/>
            <w:gridSpan w:val="5"/>
            <w:shd w:val="clear" w:color="auto" w:fill="FFFFFF" w:themeFill="background1"/>
            <w:vAlign w:val="center"/>
          </w:tcPr>
          <w:p w14:paraId="3121F01F" w14:textId="785C36E4" w:rsidR="00E910A3" w:rsidRPr="00073DFF" w:rsidRDefault="00C7758D" w:rsidP="00C7758D">
            <w:pPr>
              <w:spacing w:before="120" w:after="120"/>
              <w:rPr>
                <w:rFonts w:ascii="Verdana" w:hAnsi="Verdana"/>
                <w:color w:val="000000"/>
                <w:sz w:val="20"/>
                <w:szCs w:val="20"/>
              </w:rPr>
            </w:pPr>
            <w:r w:rsidRPr="00073DFF">
              <w:rPr>
                <w:rFonts w:ascii="Verdana" w:hAnsi="Verdana"/>
                <w:color w:val="000000"/>
                <w:sz w:val="20"/>
                <w:szCs w:val="20"/>
              </w:rPr>
              <w:t>A habitat provides the basic needs of the animals and plants in it – shelter, food and water. There are different types of habitat. Animals and plants live in a habitat to which they are suited, which means that animals have features that help them move and find food in that habitat, and plants have features that help them to grow well there.</w:t>
            </w:r>
          </w:p>
        </w:tc>
        <w:tc>
          <w:tcPr>
            <w:tcW w:w="9518" w:type="dxa"/>
            <w:gridSpan w:val="3"/>
            <w:vMerge/>
            <w:shd w:val="clear" w:color="auto" w:fill="E2EFD9" w:themeFill="accent6" w:themeFillTint="33"/>
            <w:vAlign w:val="center"/>
          </w:tcPr>
          <w:p w14:paraId="7E05AC66" w14:textId="0FD4A9BF" w:rsidR="00E910A3" w:rsidRPr="00073DFF" w:rsidRDefault="00E910A3" w:rsidP="00E910A3">
            <w:pPr>
              <w:pStyle w:val="NoSpacing"/>
              <w:rPr>
                <w:rFonts w:ascii="Verdana" w:hAnsi="Verdana" w:cstheme="minorHAnsi"/>
                <w:sz w:val="20"/>
                <w:szCs w:val="20"/>
              </w:rPr>
            </w:pPr>
          </w:p>
        </w:tc>
      </w:tr>
      <w:tr w:rsidR="00E910A3" w:rsidRPr="00073DFF" w14:paraId="5527DB13" w14:textId="77777777" w:rsidTr="00073DFF">
        <w:trPr>
          <w:trHeight w:val="176"/>
        </w:trPr>
        <w:tc>
          <w:tcPr>
            <w:tcW w:w="2439" w:type="dxa"/>
            <w:gridSpan w:val="2"/>
            <w:shd w:val="clear" w:color="auto" w:fill="FFFFFF" w:themeFill="background1"/>
          </w:tcPr>
          <w:p w14:paraId="34214D11" w14:textId="017563C3" w:rsidR="00E910A3" w:rsidRPr="00073DFF" w:rsidRDefault="00C7758D" w:rsidP="005728FD">
            <w:pPr>
              <w:pStyle w:val="ListParagraph"/>
              <w:numPr>
                <w:ilvl w:val="0"/>
                <w:numId w:val="4"/>
              </w:numPr>
              <w:rPr>
                <w:rFonts w:ascii="Verdana" w:hAnsi="Verdana" w:cstheme="minorHAnsi"/>
                <w:bCs/>
                <w:sz w:val="20"/>
                <w:szCs w:val="20"/>
              </w:rPr>
            </w:pPr>
            <w:r w:rsidRPr="00073DFF">
              <w:rPr>
                <w:rFonts w:ascii="Verdana" w:hAnsi="Verdana"/>
                <w:bCs/>
                <w:i/>
                <w:color w:val="000000"/>
                <w:sz w:val="20"/>
                <w:szCs w:val="20"/>
              </w:rPr>
              <w:t>What animals live in this woody habitat?</w:t>
            </w:r>
          </w:p>
        </w:tc>
        <w:tc>
          <w:tcPr>
            <w:tcW w:w="10588" w:type="dxa"/>
            <w:gridSpan w:val="5"/>
            <w:shd w:val="clear" w:color="auto" w:fill="FFFFFF" w:themeFill="background1"/>
            <w:vAlign w:val="center"/>
          </w:tcPr>
          <w:p w14:paraId="48E66EBB" w14:textId="77777777" w:rsidR="000A37A5" w:rsidRPr="00073DFF" w:rsidRDefault="000A37A5" w:rsidP="000A37A5">
            <w:pPr>
              <w:spacing w:before="120" w:after="120"/>
              <w:rPr>
                <w:rFonts w:ascii="Verdana" w:hAnsi="Verdana"/>
                <w:b/>
                <w:i/>
                <w:color w:val="000000"/>
                <w:sz w:val="20"/>
                <w:szCs w:val="20"/>
              </w:rPr>
            </w:pPr>
            <w:r w:rsidRPr="00073DFF">
              <w:rPr>
                <w:rFonts w:ascii="Verdana" w:hAnsi="Verdana"/>
                <w:color w:val="000000"/>
                <w:sz w:val="20"/>
                <w:szCs w:val="20"/>
              </w:rPr>
              <w:t>Different living things are suited to live in different parts of a woody habitat, for example, in the leaf litter, on the bark of trees, on the leaves.</w:t>
            </w:r>
          </w:p>
          <w:p w14:paraId="7C966322" w14:textId="7866030C" w:rsidR="00E910A3" w:rsidRPr="00073DFF" w:rsidRDefault="00E910A3" w:rsidP="007D4873">
            <w:pPr>
              <w:spacing w:before="120" w:after="120" w:line="288" w:lineRule="auto"/>
              <w:rPr>
                <w:rFonts w:ascii="Verdana" w:hAnsi="Verdana"/>
                <w:color w:val="000000"/>
                <w:sz w:val="20"/>
                <w:szCs w:val="20"/>
                <w:highlight w:val="white"/>
              </w:rPr>
            </w:pPr>
          </w:p>
        </w:tc>
        <w:tc>
          <w:tcPr>
            <w:tcW w:w="9518" w:type="dxa"/>
            <w:gridSpan w:val="3"/>
            <w:vMerge/>
            <w:shd w:val="clear" w:color="auto" w:fill="E2EFD9" w:themeFill="accent6" w:themeFillTint="33"/>
            <w:vAlign w:val="center"/>
          </w:tcPr>
          <w:p w14:paraId="30660703" w14:textId="77777777" w:rsidR="00E910A3" w:rsidRPr="00073DFF" w:rsidRDefault="00E910A3" w:rsidP="007D4873">
            <w:pPr>
              <w:pStyle w:val="NoSpacing"/>
              <w:numPr>
                <w:ilvl w:val="0"/>
                <w:numId w:val="6"/>
              </w:numPr>
              <w:rPr>
                <w:rFonts w:ascii="Verdana" w:hAnsi="Verdana" w:cstheme="minorHAnsi"/>
                <w:sz w:val="20"/>
                <w:szCs w:val="20"/>
              </w:rPr>
            </w:pPr>
          </w:p>
        </w:tc>
      </w:tr>
      <w:tr w:rsidR="00E910A3" w:rsidRPr="00073DFF" w14:paraId="1156DC59" w14:textId="77777777" w:rsidTr="00073DFF">
        <w:trPr>
          <w:trHeight w:val="176"/>
        </w:trPr>
        <w:tc>
          <w:tcPr>
            <w:tcW w:w="2439" w:type="dxa"/>
            <w:gridSpan w:val="2"/>
            <w:shd w:val="clear" w:color="auto" w:fill="FFFFFF" w:themeFill="background1"/>
          </w:tcPr>
          <w:p w14:paraId="08E28F73" w14:textId="40A5E7B4" w:rsidR="00E910A3" w:rsidRPr="00073DFF" w:rsidRDefault="000A37A5" w:rsidP="005728FD">
            <w:pPr>
              <w:pStyle w:val="ListParagraph"/>
              <w:numPr>
                <w:ilvl w:val="0"/>
                <w:numId w:val="4"/>
              </w:numPr>
              <w:rPr>
                <w:rFonts w:ascii="Verdana" w:hAnsi="Verdana" w:cstheme="minorHAnsi"/>
                <w:bCs/>
                <w:sz w:val="20"/>
                <w:szCs w:val="20"/>
              </w:rPr>
            </w:pPr>
            <w:r w:rsidRPr="00073DFF">
              <w:rPr>
                <w:rFonts w:ascii="Verdana" w:hAnsi="Verdana"/>
                <w:bCs/>
                <w:i/>
                <w:color w:val="000000"/>
                <w:sz w:val="20"/>
                <w:szCs w:val="20"/>
              </w:rPr>
              <w:lastRenderedPageBreak/>
              <w:t>What animals live in this grassy habitat?</w:t>
            </w:r>
          </w:p>
        </w:tc>
        <w:tc>
          <w:tcPr>
            <w:tcW w:w="10588" w:type="dxa"/>
            <w:gridSpan w:val="5"/>
            <w:shd w:val="clear" w:color="auto" w:fill="FFFFFF" w:themeFill="background1"/>
            <w:vAlign w:val="center"/>
          </w:tcPr>
          <w:p w14:paraId="0B7389BB" w14:textId="77777777" w:rsidR="00886A80" w:rsidRPr="00073DFF" w:rsidRDefault="00886A80" w:rsidP="00886A80">
            <w:pPr>
              <w:spacing w:before="120" w:after="120"/>
              <w:rPr>
                <w:rFonts w:ascii="Verdana" w:hAnsi="Verdana"/>
                <w:color w:val="000000"/>
                <w:sz w:val="20"/>
                <w:szCs w:val="20"/>
              </w:rPr>
            </w:pPr>
            <w:r w:rsidRPr="00073DFF">
              <w:rPr>
                <w:rFonts w:ascii="Verdana" w:hAnsi="Verdana"/>
                <w:color w:val="000000"/>
                <w:sz w:val="20"/>
                <w:szCs w:val="20"/>
              </w:rPr>
              <w:t>Different living things are suited to live in different parts of a grassy habitat, for example, deep down in the grass, in short or long grass, on top of the grass or on flowers.</w:t>
            </w:r>
          </w:p>
          <w:p w14:paraId="76A5E82B" w14:textId="0F571B26" w:rsidR="00E910A3" w:rsidRPr="00073DFF" w:rsidRDefault="00E910A3" w:rsidP="007D4873">
            <w:pPr>
              <w:spacing w:before="120" w:after="120" w:line="288" w:lineRule="auto"/>
              <w:rPr>
                <w:rFonts w:ascii="Verdana" w:hAnsi="Verdana"/>
                <w:color w:val="000000"/>
                <w:sz w:val="20"/>
                <w:szCs w:val="20"/>
                <w:highlight w:val="white"/>
              </w:rPr>
            </w:pPr>
          </w:p>
        </w:tc>
        <w:tc>
          <w:tcPr>
            <w:tcW w:w="9518" w:type="dxa"/>
            <w:gridSpan w:val="3"/>
            <w:vMerge/>
            <w:shd w:val="clear" w:color="auto" w:fill="E2EFD9" w:themeFill="accent6" w:themeFillTint="33"/>
            <w:vAlign w:val="center"/>
          </w:tcPr>
          <w:p w14:paraId="55C8BF11" w14:textId="77777777" w:rsidR="00E910A3" w:rsidRPr="00073DFF" w:rsidRDefault="00E910A3" w:rsidP="007D4873">
            <w:pPr>
              <w:pStyle w:val="NoSpacing"/>
              <w:numPr>
                <w:ilvl w:val="0"/>
                <w:numId w:val="6"/>
              </w:numPr>
              <w:rPr>
                <w:rFonts w:ascii="Verdana" w:hAnsi="Verdana" w:cstheme="minorHAnsi"/>
                <w:sz w:val="20"/>
                <w:szCs w:val="20"/>
              </w:rPr>
            </w:pPr>
          </w:p>
        </w:tc>
      </w:tr>
      <w:tr w:rsidR="00E910A3" w:rsidRPr="00073DFF" w14:paraId="59E32CE5" w14:textId="77777777" w:rsidTr="00073DFF">
        <w:trPr>
          <w:trHeight w:val="176"/>
        </w:trPr>
        <w:tc>
          <w:tcPr>
            <w:tcW w:w="2439" w:type="dxa"/>
            <w:gridSpan w:val="2"/>
            <w:shd w:val="clear" w:color="auto" w:fill="FFFFFF" w:themeFill="background1"/>
          </w:tcPr>
          <w:p w14:paraId="63A8142A" w14:textId="2E493A70" w:rsidR="00E910A3" w:rsidRPr="00073DFF" w:rsidRDefault="00886A80" w:rsidP="005728FD">
            <w:pPr>
              <w:pStyle w:val="ListParagraph"/>
              <w:numPr>
                <w:ilvl w:val="0"/>
                <w:numId w:val="4"/>
              </w:numPr>
              <w:rPr>
                <w:rFonts w:ascii="Verdana" w:hAnsi="Verdana" w:cstheme="minorHAnsi"/>
                <w:bCs/>
                <w:sz w:val="20"/>
                <w:szCs w:val="20"/>
              </w:rPr>
            </w:pPr>
            <w:r w:rsidRPr="00073DFF">
              <w:rPr>
                <w:rFonts w:ascii="Verdana" w:hAnsi="Verdana"/>
                <w:bCs/>
                <w:i/>
                <w:color w:val="000000"/>
                <w:sz w:val="20"/>
                <w:szCs w:val="20"/>
              </w:rPr>
              <w:t>What do animals that live in the woods eat?</w:t>
            </w:r>
          </w:p>
        </w:tc>
        <w:tc>
          <w:tcPr>
            <w:tcW w:w="10588" w:type="dxa"/>
            <w:gridSpan w:val="5"/>
            <w:shd w:val="clear" w:color="auto" w:fill="FFFFFF" w:themeFill="background1"/>
            <w:vAlign w:val="center"/>
          </w:tcPr>
          <w:p w14:paraId="421A6B92" w14:textId="6C4CCD2C" w:rsidR="00E910A3" w:rsidRPr="00073DFF" w:rsidRDefault="00A20766" w:rsidP="00A20766">
            <w:pPr>
              <w:spacing w:before="120" w:after="120"/>
              <w:rPr>
                <w:rFonts w:ascii="Verdana" w:hAnsi="Verdana"/>
                <w:b/>
                <w:i/>
                <w:color w:val="000000"/>
                <w:sz w:val="20"/>
                <w:szCs w:val="20"/>
              </w:rPr>
            </w:pPr>
            <w:r w:rsidRPr="00073DFF">
              <w:rPr>
                <w:rFonts w:ascii="Verdana" w:hAnsi="Verdana"/>
                <w:color w:val="000000"/>
                <w:sz w:val="20"/>
                <w:szCs w:val="20"/>
              </w:rPr>
              <w:t>Animals obtain their food from plants and other animals. Plants and animals in a woodland habitat depend on each other for food. This can be shown in a food chain. All food chains begin with a plant.</w:t>
            </w:r>
          </w:p>
        </w:tc>
        <w:tc>
          <w:tcPr>
            <w:tcW w:w="9518" w:type="dxa"/>
            <w:gridSpan w:val="3"/>
            <w:vMerge/>
            <w:shd w:val="clear" w:color="auto" w:fill="E2EFD9" w:themeFill="accent6" w:themeFillTint="33"/>
            <w:vAlign w:val="center"/>
          </w:tcPr>
          <w:p w14:paraId="0A9D917D" w14:textId="77777777" w:rsidR="00E910A3" w:rsidRPr="00073DFF" w:rsidRDefault="00E910A3" w:rsidP="007D4873">
            <w:pPr>
              <w:pStyle w:val="NoSpacing"/>
              <w:numPr>
                <w:ilvl w:val="0"/>
                <w:numId w:val="6"/>
              </w:numPr>
              <w:rPr>
                <w:rFonts w:ascii="Verdana" w:hAnsi="Verdana" w:cstheme="minorHAnsi"/>
                <w:sz w:val="20"/>
                <w:szCs w:val="20"/>
              </w:rPr>
            </w:pPr>
          </w:p>
        </w:tc>
      </w:tr>
      <w:tr w:rsidR="00E910A3" w:rsidRPr="00073DFF" w14:paraId="24DFE46A" w14:textId="77777777" w:rsidTr="00073DFF">
        <w:trPr>
          <w:trHeight w:val="176"/>
        </w:trPr>
        <w:tc>
          <w:tcPr>
            <w:tcW w:w="2439" w:type="dxa"/>
            <w:gridSpan w:val="2"/>
            <w:shd w:val="clear" w:color="auto" w:fill="FFFFFF" w:themeFill="background1"/>
          </w:tcPr>
          <w:p w14:paraId="2B9E7C51" w14:textId="075266B0" w:rsidR="00E910A3" w:rsidRPr="00073DFF" w:rsidRDefault="00A20766" w:rsidP="005728FD">
            <w:pPr>
              <w:pStyle w:val="ListParagraph"/>
              <w:numPr>
                <w:ilvl w:val="0"/>
                <w:numId w:val="4"/>
              </w:numPr>
              <w:rPr>
                <w:rFonts w:ascii="Verdana" w:hAnsi="Verdana"/>
                <w:bCs/>
                <w:i/>
                <w:color w:val="000000"/>
                <w:sz w:val="20"/>
                <w:szCs w:val="20"/>
                <w:highlight w:val="white"/>
              </w:rPr>
            </w:pPr>
            <w:r w:rsidRPr="00073DFF">
              <w:rPr>
                <w:rFonts w:ascii="Verdana" w:hAnsi="Verdana"/>
                <w:bCs/>
                <w:i/>
                <w:color w:val="000000"/>
                <w:sz w:val="20"/>
                <w:szCs w:val="20"/>
                <w:highlight w:val="white"/>
              </w:rPr>
              <w:t>What do animals that live in the pond eat?</w:t>
            </w:r>
          </w:p>
        </w:tc>
        <w:tc>
          <w:tcPr>
            <w:tcW w:w="10588" w:type="dxa"/>
            <w:gridSpan w:val="5"/>
            <w:shd w:val="clear" w:color="auto" w:fill="FFFFFF" w:themeFill="background1"/>
            <w:vAlign w:val="center"/>
          </w:tcPr>
          <w:p w14:paraId="7A13F807" w14:textId="61D6A712" w:rsidR="00E910A3" w:rsidRPr="00073DFF" w:rsidRDefault="00085AEB" w:rsidP="007D4873">
            <w:pPr>
              <w:spacing w:before="120" w:after="120" w:line="288" w:lineRule="auto"/>
              <w:rPr>
                <w:rFonts w:ascii="Verdana" w:hAnsi="Verdana"/>
                <w:color w:val="000000"/>
                <w:sz w:val="20"/>
                <w:szCs w:val="20"/>
                <w:highlight w:val="white"/>
              </w:rPr>
            </w:pPr>
            <w:r w:rsidRPr="00073DFF">
              <w:rPr>
                <w:rFonts w:ascii="Verdana" w:hAnsi="Verdana"/>
                <w:color w:val="000000"/>
                <w:sz w:val="20"/>
                <w:szCs w:val="20"/>
              </w:rPr>
              <w:t>Animals obtain their food from plants and other animals. Plants and animals in a pond habitat depend on each other for food. This can be shown in a food chain. This lesson is optional.</w:t>
            </w:r>
          </w:p>
        </w:tc>
        <w:tc>
          <w:tcPr>
            <w:tcW w:w="9518" w:type="dxa"/>
            <w:gridSpan w:val="3"/>
            <w:vMerge/>
            <w:shd w:val="clear" w:color="auto" w:fill="E2EFD9" w:themeFill="accent6" w:themeFillTint="33"/>
            <w:vAlign w:val="center"/>
          </w:tcPr>
          <w:p w14:paraId="6B1F251E" w14:textId="77777777" w:rsidR="00E910A3" w:rsidRPr="00073DFF" w:rsidRDefault="00E910A3" w:rsidP="007D4873">
            <w:pPr>
              <w:pStyle w:val="NoSpacing"/>
              <w:numPr>
                <w:ilvl w:val="0"/>
                <w:numId w:val="6"/>
              </w:numPr>
              <w:rPr>
                <w:rFonts w:ascii="Verdana" w:hAnsi="Verdana" w:cstheme="minorHAnsi"/>
                <w:sz w:val="20"/>
                <w:szCs w:val="20"/>
              </w:rPr>
            </w:pPr>
          </w:p>
        </w:tc>
      </w:tr>
      <w:tr w:rsidR="002E5788" w:rsidRPr="00073DFF" w14:paraId="56E6303D" w14:textId="77777777" w:rsidTr="001A5285">
        <w:trPr>
          <w:trHeight w:val="454"/>
        </w:trPr>
        <w:tc>
          <w:tcPr>
            <w:tcW w:w="22545" w:type="dxa"/>
            <w:gridSpan w:val="10"/>
            <w:shd w:val="clear" w:color="auto" w:fill="2E74B5" w:themeFill="accent5" w:themeFillShade="BF"/>
            <w:vAlign w:val="center"/>
          </w:tcPr>
          <w:p w14:paraId="4968DCAA" w14:textId="02EEF91D" w:rsidR="002E5788" w:rsidRPr="00073DFF" w:rsidRDefault="002E5788" w:rsidP="002E5788">
            <w:pPr>
              <w:jc w:val="center"/>
              <w:rPr>
                <w:rFonts w:ascii="Verdana" w:hAnsi="Verdana" w:cstheme="minorHAnsi"/>
                <w:b/>
                <w:sz w:val="20"/>
                <w:szCs w:val="20"/>
                <w:u w:val="single"/>
              </w:rPr>
            </w:pPr>
            <w:r w:rsidRPr="00073DFF">
              <w:rPr>
                <w:rFonts w:ascii="Verdana" w:hAnsi="Verdana" w:cstheme="minorHAnsi"/>
                <w:b/>
                <w:color w:val="FFFFFF" w:themeColor="background1"/>
                <w:sz w:val="20"/>
                <w:szCs w:val="20"/>
                <w:u w:val="single"/>
              </w:rPr>
              <w:t>Themes and links</w:t>
            </w:r>
          </w:p>
        </w:tc>
      </w:tr>
      <w:tr w:rsidR="002E5788" w:rsidRPr="00073DFF" w14:paraId="775441FC" w14:textId="77777777" w:rsidTr="00073DFF">
        <w:trPr>
          <w:trHeight w:val="454"/>
        </w:trPr>
        <w:tc>
          <w:tcPr>
            <w:tcW w:w="2005" w:type="dxa"/>
            <w:shd w:val="clear" w:color="auto" w:fill="9CC2E5" w:themeFill="accent5" w:themeFillTint="99"/>
            <w:vAlign w:val="center"/>
          </w:tcPr>
          <w:p w14:paraId="57D5683B" w14:textId="51E84F18" w:rsidR="002E5788" w:rsidRPr="00073DFF" w:rsidRDefault="00CE39DE" w:rsidP="002E5788">
            <w:pPr>
              <w:jc w:val="center"/>
              <w:rPr>
                <w:rFonts w:ascii="Verdana" w:hAnsi="Verdana" w:cstheme="minorHAnsi"/>
                <w:b/>
                <w:sz w:val="20"/>
                <w:szCs w:val="20"/>
              </w:rPr>
            </w:pPr>
            <w:r w:rsidRPr="00073DFF">
              <w:rPr>
                <w:rFonts w:ascii="Verdana" w:hAnsi="Verdana" w:cstheme="minorBidi"/>
                <w:b/>
                <w:bCs/>
                <w:sz w:val="20"/>
                <w:szCs w:val="20"/>
              </w:rPr>
              <w:t>Themes (types of enquiry)</w:t>
            </w:r>
          </w:p>
        </w:tc>
        <w:tc>
          <w:tcPr>
            <w:tcW w:w="15534" w:type="dxa"/>
            <w:gridSpan w:val="7"/>
            <w:shd w:val="clear" w:color="auto" w:fill="9CC2E5" w:themeFill="accent5" w:themeFillTint="99"/>
            <w:vAlign w:val="center"/>
          </w:tcPr>
          <w:p w14:paraId="310C71A2" w14:textId="1ADE8EC8" w:rsidR="002E5788" w:rsidRPr="00073DFF" w:rsidRDefault="002E5788" w:rsidP="002E5788">
            <w:pPr>
              <w:jc w:val="center"/>
              <w:rPr>
                <w:rFonts w:ascii="Verdana" w:hAnsi="Verdana" w:cstheme="minorHAnsi"/>
                <w:b/>
                <w:sz w:val="20"/>
                <w:szCs w:val="20"/>
              </w:rPr>
            </w:pPr>
            <w:r w:rsidRPr="00073DFF">
              <w:rPr>
                <w:rFonts w:ascii="Verdana" w:hAnsi="Verdana" w:cstheme="minorHAnsi"/>
                <w:b/>
                <w:sz w:val="20"/>
                <w:szCs w:val="20"/>
              </w:rPr>
              <w:t>Where these are covered</w:t>
            </w:r>
            <w:r w:rsidR="00296816" w:rsidRPr="00073DFF">
              <w:rPr>
                <w:rFonts w:ascii="Verdana" w:hAnsi="Verdana" w:cstheme="minorHAnsi"/>
                <w:b/>
                <w:sz w:val="20"/>
                <w:szCs w:val="20"/>
              </w:rPr>
              <w:t>:</w:t>
            </w:r>
          </w:p>
        </w:tc>
        <w:tc>
          <w:tcPr>
            <w:tcW w:w="5006" w:type="dxa"/>
            <w:gridSpan w:val="2"/>
            <w:shd w:val="clear" w:color="auto" w:fill="9CC2E5" w:themeFill="accent5" w:themeFillTint="99"/>
            <w:vAlign w:val="center"/>
          </w:tcPr>
          <w:p w14:paraId="4570114B" w14:textId="42AA4C59" w:rsidR="002E5788" w:rsidRPr="00073DFF" w:rsidRDefault="002E5788" w:rsidP="002E5788">
            <w:pPr>
              <w:jc w:val="center"/>
              <w:rPr>
                <w:rFonts w:ascii="Verdana" w:hAnsi="Verdana" w:cstheme="minorHAnsi"/>
                <w:b/>
                <w:sz w:val="20"/>
                <w:szCs w:val="20"/>
              </w:rPr>
            </w:pPr>
            <w:r w:rsidRPr="00073DFF">
              <w:rPr>
                <w:rFonts w:ascii="Verdana" w:hAnsi="Verdana" w:cstheme="minorHAnsi"/>
                <w:b/>
                <w:sz w:val="20"/>
                <w:szCs w:val="20"/>
              </w:rPr>
              <w:t xml:space="preserve">Links across the </w:t>
            </w:r>
            <w:r w:rsidR="001A5285" w:rsidRPr="00073DFF">
              <w:rPr>
                <w:rFonts w:ascii="Verdana" w:hAnsi="Verdana" w:cstheme="minorHAnsi"/>
                <w:b/>
                <w:sz w:val="20"/>
                <w:szCs w:val="20"/>
              </w:rPr>
              <w:t>Science</w:t>
            </w:r>
            <w:r w:rsidRPr="00073DFF">
              <w:rPr>
                <w:rFonts w:ascii="Verdana" w:hAnsi="Verdana" w:cstheme="minorHAnsi"/>
                <w:b/>
                <w:sz w:val="20"/>
                <w:szCs w:val="20"/>
              </w:rPr>
              <w:t xml:space="preserve"> curriculum</w:t>
            </w:r>
          </w:p>
        </w:tc>
      </w:tr>
      <w:tr w:rsidR="002E5788" w:rsidRPr="00073DFF" w14:paraId="419C1B9A" w14:textId="77777777" w:rsidTr="00073DFF">
        <w:trPr>
          <w:trHeight w:val="783"/>
        </w:trPr>
        <w:tc>
          <w:tcPr>
            <w:tcW w:w="2005" w:type="dxa"/>
            <w:shd w:val="clear" w:color="auto" w:fill="DEEAF6" w:themeFill="accent5" w:themeFillTint="33"/>
            <w:vAlign w:val="center"/>
          </w:tcPr>
          <w:p w14:paraId="76745548" w14:textId="439F2139" w:rsidR="002E5788" w:rsidRPr="00073DFF" w:rsidRDefault="00CE39DE" w:rsidP="002E5788">
            <w:pPr>
              <w:jc w:val="center"/>
              <w:rPr>
                <w:rFonts w:ascii="Verdana" w:hAnsi="Verdana" w:cstheme="minorHAnsi"/>
                <w:b/>
                <w:sz w:val="20"/>
                <w:szCs w:val="20"/>
              </w:rPr>
            </w:pPr>
            <w:r w:rsidRPr="00073DFF">
              <w:rPr>
                <w:rFonts w:ascii="Verdana" w:hAnsi="Verdana" w:cstheme="minorHAnsi"/>
                <w:b/>
                <w:sz w:val="20"/>
                <w:szCs w:val="20"/>
              </w:rPr>
              <w:t>Observ</w:t>
            </w:r>
            <w:r w:rsidR="0075051F" w:rsidRPr="00073DFF">
              <w:rPr>
                <w:rFonts w:ascii="Verdana" w:hAnsi="Verdana" w:cstheme="minorHAnsi"/>
                <w:b/>
                <w:sz w:val="20"/>
                <w:szCs w:val="20"/>
              </w:rPr>
              <w:t>ing closely (using simple equipment)</w:t>
            </w:r>
          </w:p>
        </w:tc>
        <w:tc>
          <w:tcPr>
            <w:tcW w:w="15534" w:type="dxa"/>
            <w:gridSpan w:val="7"/>
            <w:shd w:val="clear" w:color="auto" w:fill="DEEAF6" w:themeFill="accent5" w:themeFillTint="33"/>
          </w:tcPr>
          <w:p w14:paraId="2D28858A" w14:textId="77777777" w:rsidR="002E3535" w:rsidRPr="00073DFF" w:rsidRDefault="000B410A" w:rsidP="00B5157A">
            <w:pPr>
              <w:rPr>
                <w:rFonts w:ascii="Verdana" w:hAnsi="Verdana"/>
                <w:color w:val="262626"/>
                <w:sz w:val="20"/>
                <w:szCs w:val="20"/>
              </w:rPr>
            </w:pPr>
            <w:r w:rsidRPr="00073DFF">
              <w:rPr>
                <w:rFonts w:ascii="Verdana" w:hAnsi="Verdana"/>
                <w:color w:val="262626"/>
                <w:sz w:val="20"/>
                <w:szCs w:val="20"/>
              </w:rPr>
              <w:t>Lessons 2, 3, 4, 5 and 6</w:t>
            </w:r>
          </w:p>
          <w:p w14:paraId="33FD0FED" w14:textId="2D99D8A5" w:rsidR="00FB1078" w:rsidRPr="00073DFF" w:rsidRDefault="00073DFF" w:rsidP="00FB1078">
            <w:pPr>
              <w:spacing w:before="120" w:after="120"/>
              <w:rPr>
                <w:rFonts w:ascii="Verdana" w:hAnsi="Verdana"/>
                <w:sz w:val="20"/>
                <w:szCs w:val="20"/>
              </w:rPr>
            </w:pPr>
            <w:r>
              <w:rPr>
                <w:rFonts w:ascii="Verdana" w:hAnsi="Verdana"/>
                <w:color w:val="262626"/>
                <w:sz w:val="20"/>
                <w:szCs w:val="20"/>
              </w:rPr>
              <w:t>C</w:t>
            </w:r>
            <w:r w:rsidR="00FB1078" w:rsidRPr="00073DFF">
              <w:rPr>
                <w:rFonts w:ascii="Verdana" w:hAnsi="Verdana"/>
                <w:color w:val="262626"/>
                <w:sz w:val="20"/>
                <w:szCs w:val="20"/>
              </w:rPr>
              <w:t>an describe observations using sensory and context-specific vocabulary (colour, size, texture, number of legs, and so on)</w:t>
            </w:r>
            <w:r>
              <w:rPr>
                <w:rFonts w:ascii="Verdana" w:hAnsi="Verdana"/>
                <w:color w:val="262626"/>
                <w:sz w:val="20"/>
                <w:szCs w:val="20"/>
              </w:rPr>
              <w:t>.</w:t>
            </w:r>
          </w:p>
          <w:p w14:paraId="0E58CFF7" w14:textId="35F5B126" w:rsidR="00FB1078" w:rsidRPr="00073DFF" w:rsidRDefault="00073DFF" w:rsidP="00FB1078">
            <w:pPr>
              <w:spacing w:before="120" w:after="120"/>
              <w:rPr>
                <w:rFonts w:ascii="Verdana" w:hAnsi="Verdana"/>
                <w:sz w:val="20"/>
                <w:szCs w:val="20"/>
              </w:rPr>
            </w:pPr>
            <w:r>
              <w:rPr>
                <w:rFonts w:ascii="Verdana" w:hAnsi="Verdana"/>
                <w:color w:val="262626"/>
                <w:sz w:val="20"/>
                <w:szCs w:val="20"/>
              </w:rPr>
              <w:t>C</w:t>
            </w:r>
            <w:r w:rsidR="00FB1078" w:rsidRPr="00073DFF">
              <w:rPr>
                <w:rFonts w:ascii="Verdana" w:hAnsi="Verdana"/>
                <w:color w:val="262626"/>
                <w:sz w:val="20"/>
                <w:szCs w:val="20"/>
              </w:rPr>
              <w:t>an make observations using all their senses (as appropriate to the task)</w:t>
            </w:r>
            <w:r>
              <w:rPr>
                <w:rFonts w:ascii="Verdana" w:hAnsi="Verdana"/>
                <w:color w:val="262626"/>
                <w:sz w:val="20"/>
                <w:szCs w:val="20"/>
              </w:rPr>
              <w:t>.</w:t>
            </w:r>
          </w:p>
          <w:p w14:paraId="67F8AB5B" w14:textId="2F78EB23" w:rsidR="00FB1078" w:rsidRPr="00073DFF" w:rsidRDefault="00073DFF" w:rsidP="00FB1078">
            <w:pPr>
              <w:rPr>
                <w:rFonts w:ascii="Verdana" w:hAnsi="Verdana" w:cstheme="minorHAnsi"/>
                <w:sz w:val="20"/>
                <w:szCs w:val="20"/>
              </w:rPr>
            </w:pPr>
            <w:r>
              <w:rPr>
                <w:rFonts w:ascii="Verdana" w:hAnsi="Verdana"/>
                <w:color w:val="262626"/>
                <w:sz w:val="20"/>
                <w:szCs w:val="20"/>
              </w:rPr>
              <w:t>C</w:t>
            </w:r>
            <w:r w:rsidR="00FB1078" w:rsidRPr="00073DFF">
              <w:rPr>
                <w:rFonts w:ascii="Verdana" w:hAnsi="Verdana"/>
                <w:color w:val="262626"/>
                <w:sz w:val="20"/>
                <w:szCs w:val="20"/>
              </w:rPr>
              <w:t>an use a magnifier correctly.</w:t>
            </w:r>
          </w:p>
        </w:tc>
        <w:tc>
          <w:tcPr>
            <w:tcW w:w="5006"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73"/>
              <w:gridCol w:w="3875"/>
            </w:tblGrid>
            <w:tr w:rsidR="002E5788" w:rsidRPr="00073DFF" w14:paraId="1F02DE4A" w14:textId="77777777" w:rsidTr="00095A32">
              <w:trPr>
                <w:trHeight w:val="454"/>
              </w:trPr>
              <w:tc>
                <w:tcPr>
                  <w:tcW w:w="745" w:type="dxa"/>
                  <w:vAlign w:val="center"/>
                </w:tcPr>
                <w:p w14:paraId="49D2BA2B" w14:textId="77777777" w:rsidR="002E5788" w:rsidRPr="00073DFF" w:rsidRDefault="002E5788" w:rsidP="005E4F7B">
                  <w:pPr>
                    <w:jc w:val="center"/>
                    <w:rPr>
                      <w:rFonts w:ascii="Verdana" w:hAnsi="Verdana" w:cstheme="minorHAnsi"/>
                      <w:b/>
                      <w:sz w:val="20"/>
                      <w:szCs w:val="20"/>
                    </w:rPr>
                  </w:pPr>
                  <w:r w:rsidRPr="00073DFF">
                    <w:rPr>
                      <w:rFonts w:ascii="Verdana" w:hAnsi="Verdana" w:cstheme="minorHAnsi"/>
                      <w:b/>
                      <w:sz w:val="20"/>
                      <w:szCs w:val="20"/>
                    </w:rPr>
                    <w:t>EYFS</w:t>
                  </w:r>
                </w:p>
              </w:tc>
              <w:tc>
                <w:tcPr>
                  <w:tcW w:w="3903" w:type="dxa"/>
                  <w:shd w:val="clear" w:color="auto" w:fill="FFFFFF" w:themeFill="background1"/>
                  <w:vAlign w:val="center"/>
                </w:tcPr>
                <w:p w14:paraId="343CE3FB" w14:textId="36A9B842" w:rsidR="009B2AF9" w:rsidRPr="00073DFF" w:rsidRDefault="00073DFF" w:rsidP="003E1099">
                  <w:r>
                    <w:t>T</w:t>
                  </w:r>
                  <w:r w:rsidR="00916AB6" w:rsidRPr="00073DFF">
                    <w:t>o explore the natural world around them, making observations and drawing pictures of animals (EYFS framework; ELG The Natural World)</w:t>
                  </w:r>
                </w:p>
              </w:tc>
            </w:tr>
            <w:tr w:rsidR="001A5285" w:rsidRPr="00073DFF" w14:paraId="23023F09" w14:textId="77777777" w:rsidTr="00095A32">
              <w:trPr>
                <w:trHeight w:val="454"/>
              </w:trPr>
              <w:tc>
                <w:tcPr>
                  <w:tcW w:w="745" w:type="dxa"/>
                  <w:vAlign w:val="center"/>
                </w:tcPr>
                <w:p w14:paraId="53C8977B" w14:textId="2838FE82" w:rsidR="001A5285" w:rsidRPr="00073DFF" w:rsidRDefault="001A5285" w:rsidP="005E4F7B">
                  <w:pPr>
                    <w:jc w:val="center"/>
                    <w:rPr>
                      <w:rFonts w:ascii="Verdana" w:hAnsi="Verdana" w:cstheme="minorHAnsi"/>
                      <w:b/>
                      <w:sz w:val="20"/>
                      <w:szCs w:val="20"/>
                    </w:rPr>
                  </w:pPr>
                  <w:r w:rsidRPr="00073DFF">
                    <w:rPr>
                      <w:rFonts w:ascii="Verdana" w:hAnsi="Verdana" w:cstheme="minorHAnsi"/>
                      <w:b/>
                      <w:sz w:val="20"/>
                      <w:szCs w:val="20"/>
                    </w:rPr>
                    <w:t>1</w:t>
                  </w:r>
                </w:p>
              </w:tc>
              <w:tc>
                <w:tcPr>
                  <w:tcW w:w="3903" w:type="dxa"/>
                  <w:shd w:val="clear" w:color="auto" w:fill="FFFFFF" w:themeFill="background1"/>
                  <w:vAlign w:val="center"/>
                </w:tcPr>
                <w:p w14:paraId="0034EE6E" w14:textId="53203E64" w:rsidR="00BD69EA" w:rsidRPr="00073DFF" w:rsidRDefault="00073DFF" w:rsidP="003E1099">
                  <w:r>
                    <w:t>I</w:t>
                  </w:r>
                  <w:r w:rsidR="00BD69EA" w:rsidRPr="00073DFF">
                    <w:t xml:space="preserve">dentify and name a variety of common animals including fish, amphibians, reptiles, </w:t>
                  </w:r>
                  <w:r w:rsidRPr="00073DFF">
                    <w:t>birds,</w:t>
                  </w:r>
                  <w:r w:rsidR="00BD69EA" w:rsidRPr="00073DFF">
                    <w:t xml:space="preserve"> and mammals</w:t>
                  </w:r>
                </w:p>
                <w:p w14:paraId="09ABA3A4" w14:textId="16F7C787" w:rsidR="00BD69EA" w:rsidRPr="00073DFF" w:rsidRDefault="00073DFF" w:rsidP="003E1099">
                  <w:bookmarkStart w:id="0" w:name="_heading=h.gjdgxs"/>
                  <w:bookmarkEnd w:id="0"/>
                  <w:r>
                    <w:t>I</w:t>
                  </w:r>
                  <w:r w:rsidR="00BD69EA" w:rsidRPr="00073DFF">
                    <w:t xml:space="preserve">dentify and name a variety of common animals that are carnivores, </w:t>
                  </w:r>
                  <w:r w:rsidRPr="00073DFF">
                    <w:t>herbivores,</w:t>
                  </w:r>
                  <w:r w:rsidR="00BD69EA" w:rsidRPr="00073DFF">
                    <w:t xml:space="preserve"> and omnivores</w:t>
                  </w:r>
                </w:p>
                <w:p w14:paraId="5168228C" w14:textId="73BD0D07" w:rsidR="001C2312" w:rsidRPr="00073DFF" w:rsidRDefault="00073DFF" w:rsidP="003E1099">
                  <w:bookmarkStart w:id="1" w:name="_heading=h.30j0zll"/>
                  <w:bookmarkEnd w:id="1"/>
                  <w:r>
                    <w:t>D</w:t>
                  </w:r>
                  <w:r w:rsidR="00BD69EA" w:rsidRPr="00073DFF">
                    <w:t xml:space="preserve">escribe and compare the structure of a variety of common animals (fish, amphibians, reptiles, </w:t>
                  </w:r>
                  <w:r w:rsidRPr="00073DFF">
                    <w:t>birds,</w:t>
                  </w:r>
                  <w:r w:rsidR="00BD69EA" w:rsidRPr="00073DFF">
                    <w:t xml:space="preserve"> and mammals, including pets)</w:t>
                  </w:r>
                </w:p>
              </w:tc>
            </w:tr>
            <w:tr w:rsidR="002E5788" w:rsidRPr="00073DFF" w14:paraId="7D88C722" w14:textId="77777777" w:rsidTr="00095A32">
              <w:trPr>
                <w:trHeight w:val="454"/>
              </w:trPr>
              <w:tc>
                <w:tcPr>
                  <w:tcW w:w="745" w:type="dxa"/>
                  <w:vAlign w:val="center"/>
                </w:tcPr>
                <w:p w14:paraId="4C168902" w14:textId="4163C376" w:rsidR="002E5788" w:rsidRPr="00073DFF" w:rsidRDefault="007E6C1A" w:rsidP="005E4F7B">
                  <w:pPr>
                    <w:jc w:val="center"/>
                    <w:rPr>
                      <w:rFonts w:ascii="Verdana" w:hAnsi="Verdana" w:cstheme="minorHAnsi"/>
                      <w:b/>
                      <w:sz w:val="20"/>
                      <w:szCs w:val="20"/>
                    </w:rPr>
                  </w:pPr>
                  <w:r w:rsidRPr="00073DFF">
                    <w:rPr>
                      <w:rFonts w:ascii="Verdana" w:hAnsi="Verdana" w:cstheme="minorHAnsi"/>
                      <w:b/>
                      <w:sz w:val="20"/>
                      <w:szCs w:val="20"/>
                    </w:rPr>
                    <w:t>2</w:t>
                  </w:r>
                </w:p>
              </w:tc>
              <w:tc>
                <w:tcPr>
                  <w:tcW w:w="3903" w:type="dxa"/>
                  <w:shd w:val="clear" w:color="auto" w:fill="FFFFFF" w:themeFill="background1"/>
                  <w:vAlign w:val="center"/>
                </w:tcPr>
                <w:p w14:paraId="1793008C" w14:textId="03D30E6D" w:rsidR="002E5788" w:rsidRPr="00073DFF" w:rsidRDefault="002E5788" w:rsidP="003E1099">
                  <w:pPr>
                    <w:rPr>
                      <w:rFonts w:cstheme="minorHAnsi"/>
                    </w:rPr>
                  </w:pPr>
                </w:p>
              </w:tc>
            </w:tr>
            <w:tr w:rsidR="002E5788" w:rsidRPr="00073DFF" w14:paraId="0E9C6646" w14:textId="77777777" w:rsidTr="00095A32">
              <w:trPr>
                <w:trHeight w:val="454"/>
              </w:trPr>
              <w:tc>
                <w:tcPr>
                  <w:tcW w:w="745" w:type="dxa"/>
                  <w:vAlign w:val="center"/>
                </w:tcPr>
                <w:p w14:paraId="034C601C" w14:textId="758FD8E5" w:rsidR="002E5788" w:rsidRPr="00073DFF" w:rsidRDefault="007E6C1A" w:rsidP="005E4F7B">
                  <w:pPr>
                    <w:jc w:val="center"/>
                    <w:rPr>
                      <w:rFonts w:ascii="Verdana" w:hAnsi="Verdana" w:cstheme="minorHAnsi"/>
                      <w:b/>
                      <w:sz w:val="20"/>
                      <w:szCs w:val="20"/>
                    </w:rPr>
                  </w:pPr>
                  <w:r w:rsidRPr="00073DFF">
                    <w:rPr>
                      <w:rFonts w:ascii="Verdana" w:hAnsi="Verdana" w:cstheme="minorHAnsi"/>
                      <w:b/>
                      <w:sz w:val="20"/>
                      <w:szCs w:val="20"/>
                    </w:rPr>
                    <w:t>3</w:t>
                  </w:r>
                </w:p>
              </w:tc>
              <w:tc>
                <w:tcPr>
                  <w:tcW w:w="3903" w:type="dxa"/>
                  <w:shd w:val="clear" w:color="auto" w:fill="FFFFFF" w:themeFill="background1"/>
                  <w:vAlign w:val="center"/>
                </w:tcPr>
                <w:p w14:paraId="240FD649" w14:textId="17E8C36E" w:rsidR="002E5788" w:rsidRPr="003E1099" w:rsidRDefault="003E1099" w:rsidP="003E1099">
                  <w:r>
                    <w:t>E</w:t>
                  </w:r>
                  <w:r w:rsidR="000B24BC" w:rsidRPr="00073DFF">
                    <w:t>xplore the requirements of plants for life and growth (air, light, water, nutrients from soil, and room to grow) and how they vary from plant to plant</w:t>
                  </w:r>
                </w:p>
              </w:tc>
            </w:tr>
            <w:tr w:rsidR="002E5788" w:rsidRPr="00073DFF" w14:paraId="7F663591" w14:textId="77777777" w:rsidTr="00095A32">
              <w:trPr>
                <w:trHeight w:val="454"/>
              </w:trPr>
              <w:tc>
                <w:tcPr>
                  <w:tcW w:w="745" w:type="dxa"/>
                  <w:vAlign w:val="center"/>
                </w:tcPr>
                <w:p w14:paraId="210C34F1" w14:textId="0BFF5A5A" w:rsidR="002E5788" w:rsidRPr="00073DFF" w:rsidRDefault="007E6C1A" w:rsidP="005E4F7B">
                  <w:pPr>
                    <w:jc w:val="center"/>
                    <w:rPr>
                      <w:rFonts w:ascii="Verdana" w:hAnsi="Verdana" w:cstheme="minorHAnsi"/>
                      <w:b/>
                      <w:sz w:val="20"/>
                      <w:szCs w:val="20"/>
                    </w:rPr>
                  </w:pPr>
                  <w:r w:rsidRPr="00073DFF">
                    <w:rPr>
                      <w:rFonts w:ascii="Verdana" w:hAnsi="Verdana" w:cstheme="minorHAnsi"/>
                      <w:b/>
                      <w:sz w:val="20"/>
                      <w:szCs w:val="20"/>
                    </w:rPr>
                    <w:t>4</w:t>
                  </w:r>
                </w:p>
              </w:tc>
              <w:tc>
                <w:tcPr>
                  <w:tcW w:w="3903" w:type="dxa"/>
                  <w:shd w:val="clear" w:color="auto" w:fill="FFFFFF" w:themeFill="background1"/>
                  <w:vAlign w:val="center"/>
                </w:tcPr>
                <w:p w14:paraId="3B1C98F2" w14:textId="18B9FFB9" w:rsidR="00FD6CDF" w:rsidRPr="00073DFF" w:rsidRDefault="003E1099" w:rsidP="003E1099">
                  <w:r>
                    <w:t>C</w:t>
                  </w:r>
                  <w:r w:rsidR="00FD6CDF" w:rsidRPr="00073DFF">
                    <w:t xml:space="preserve">onstruct and interpret a variety of food chains, identifying producers, </w:t>
                  </w:r>
                  <w:r w:rsidRPr="00073DFF">
                    <w:t>predators,</w:t>
                  </w:r>
                  <w:r w:rsidR="00FD6CDF" w:rsidRPr="00073DFF">
                    <w:t xml:space="preserve"> and prey. </w:t>
                  </w:r>
                </w:p>
                <w:p w14:paraId="6C57CD27" w14:textId="03C2E437" w:rsidR="002E5788" w:rsidRPr="00073DFF" w:rsidRDefault="002E5788" w:rsidP="003E1099">
                  <w:pPr>
                    <w:rPr>
                      <w:rFonts w:cstheme="minorHAnsi"/>
                    </w:rPr>
                  </w:pPr>
                </w:p>
              </w:tc>
            </w:tr>
            <w:tr w:rsidR="002E5788" w:rsidRPr="00073DFF" w14:paraId="0076AF1B" w14:textId="77777777" w:rsidTr="00095A32">
              <w:trPr>
                <w:trHeight w:val="454"/>
              </w:trPr>
              <w:tc>
                <w:tcPr>
                  <w:tcW w:w="745" w:type="dxa"/>
                  <w:vAlign w:val="center"/>
                </w:tcPr>
                <w:p w14:paraId="0F220B2B" w14:textId="32DA31D9" w:rsidR="002E5788" w:rsidRPr="00073DFF" w:rsidRDefault="007E6C1A" w:rsidP="005E4F7B">
                  <w:pPr>
                    <w:jc w:val="center"/>
                    <w:rPr>
                      <w:rFonts w:ascii="Verdana" w:hAnsi="Verdana" w:cstheme="minorHAnsi"/>
                      <w:b/>
                      <w:sz w:val="20"/>
                      <w:szCs w:val="20"/>
                    </w:rPr>
                  </w:pPr>
                  <w:r w:rsidRPr="00073DFF">
                    <w:rPr>
                      <w:rFonts w:ascii="Verdana" w:hAnsi="Verdana" w:cstheme="minorHAnsi"/>
                      <w:b/>
                      <w:sz w:val="20"/>
                      <w:szCs w:val="20"/>
                    </w:rPr>
                    <w:t>5</w:t>
                  </w:r>
                </w:p>
              </w:tc>
              <w:tc>
                <w:tcPr>
                  <w:tcW w:w="3903" w:type="dxa"/>
                  <w:shd w:val="clear" w:color="auto" w:fill="FFFFFF" w:themeFill="background1"/>
                  <w:vAlign w:val="center"/>
                </w:tcPr>
                <w:p w14:paraId="28131E1B" w14:textId="77777777" w:rsidR="002E5788" w:rsidRPr="00073DFF" w:rsidRDefault="002E5788" w:rsidP="0010436A">
                  <w:pPr>
                    <w:rPr>
                      <w:rFonts w:ascii="Verdana" w:hAnsi="Verdana" w:cstheme="minorHAnsi"/>
                      <w:sz w:val="20"/>
                      <w:szCs w:val="20"/>
                    </w:rPr>
                  </w:pPr>
                </w:p>
              </w:tc>
            </w:tr>
            <w:tr w:rsidR="002E5788" w:rsidRPr="00073DFF" w14:paraId="60D7940D" w14:textId="77777777" w:rsidTr="00095A32">
              <w:trPr>
                <w:trHeight w:val="545"/>
              </w:trPr>
              <w:tc>
                <w:tcPr>
                  <w:tcW w:w="745" w:type="dxa"/>
                  <w:vAlign w:val="center"/>
                </w:tcPr>
                <w:p w14:paraId="6428423F" w14:textId="45C61D2E" w:rsidR="002E5788" w:rsidRPr="00073DFF" w:rsidRDefault="007E6C1A" w:rsidP="005E4F7B">
                  <w:pPr>
                    <w:jc w:val="center"/>
                    <w:rPr>
                      <w:rFonts w:ascii="Verdana" w:hAnsi="Verdana" w:cstheme="minorHAnsi"/>
                      <w:b/>
                      <w:sz w:val="20"/>
                      <w:szCs w:val="20"/>
                    </w:rPr>
                  </w:pPr>
                  <w:r w:rsidRPr="00073DFF">
                    <w:rPr>
                      <w:rFonts w:ascii="Verdana" w:hAnsi="Verdana" w:cstheme="minorHAnsi"/>
                      <w:b/>
                      <w:sz w:val="20"/>
                      <w:szCs w:val="20"/>
                    </w:rPr>
                    <w:t>6</w:t>
                  </w:r>
                </w:p>
              </w:tc>
              <w:tc>
                <w:tcPr>
                  <w:tcW w:w="3903" w:type="dxa"/>
                  <w:shd w:val="clear" w:color="auto" w:fill="FFFFFF" w:themeFill="background1"/>
                  <w:vAlign w:val="center"/>
                </w:tcPr>
                <w:p w14:paraId="778267DD" w14:textId="3D710D4F" w:rsidR="002E5788" w:rsidRPr="00073DFF" w:rsidRDefault="002E5788" w:rsidP="009A6EF4">
                  <w:pPr>
                    <w:rPr>
                      <w:rFonts w:ascii="Verdana" w:hAnsi="Verdana" w:cstheme="minorHAnsi"/>
                      <w:sz w:val="20"/>
                      <w:szCs w:val="20"/>
                    </w:rPr>
                  </w:pPr>
                </w:p>
              </w:tc>
            </w:tr>
          </w:tbl>
          <w:p w14:paraId="49579FD9" w14:textId="77777777" w:rsidR="002E5788" w:rsidRPr="00073DFF" w:rsidRDefault="002E5788" w:rsidP="002E5788">
            <w:pPr>
              <w:pStyle w:val="ListParagraph"/>
              <w:ind w:left="0"/>
              <w:rPr>
                <w:rFonts w:ascii="Verdana" w:hAnsi="Verdana" w:cstheme="minorHAnsi"/>
                <w:sz w:val="20"/>
                <w:szCs w:val="20"/>
              </w:rPr>
            </w:pPr>
          </w:p>
        </w:tc>
      </w:tr>
      <w:tr w:rsidR="002E5788" w:rsidRPr="00073DFF" w14:paraId="14F3DB3C" w14:textId="77777777" w:rsidTr="00073DFF">
        <w:trPr>
          <w:trHeight w:val="784"/>
        </w:trPr>
        <w:tc>
          <w:tcPr>
            <w:tcW w:w="2005" w:type="dxa"/>
            <w:shd w:val="clear" w:color="auto" w:fill="DEEAF6" w:themeFill="accent5" w:themeFillTint="33"/>
            <w:vAlign w:val="center"/>
          </w:tcPr>
          <w:p w14:paraId="1CDBBFA2" w14:textId="53B89C15" w:rsidR="002E5788" w:rsidRPr="00073DFF" w:rsidRDefault="00073DFF" w:rsidP="002E5788">
            <w:pPr>
              <w:jc w:val="center"/>
              <w:rPr>
                <w:rFonts w:ascii="Verdana" w:hAnsi="Verdana" w:cstheme="minorHAnsi"/>
                <w:b/>
                <w:bCs/>
                <w:sz w:val="20"/>
                <w:szCs w:val="20"/>
              </w:rPr>
            </w:pPr>
            <w:r>
              <w:rPr>
                <w:rFonts w:ascii="Verdana" w:hAnsi="Verdana"/>
                <w:b/>
                <w:bCs/>
                <w:sz w:val="20"/>
                <w:szCs w:val="20"/>
              </w:rPr>
              <w:t>G</w:t>
            </w:r>
            <w:r w:rsidR="0075051F" w:rsidRPr="00073DFF">
              <w:rPr>
                <w:rFonts w:ascii="Verdana" w:hAnsi="Verdana"/>
                <w:b/>
                <w:bCs/>
                <w:sz w:val="20"/>
                <w:szCs w:val="20"/>
              </w:rPr>
              <w:t>athering and recording data to help in answering questions</w:t>
            </w:r>
          </w:p>
        </w:tc>
        <w:tc>
          <w:tcPr>
            <w:tcW w:w="15534" w:type="dxa"/>
            <w:gridSpan w:val="7"/>
            <w:shd w:val="clear" w:color="auto" w:fill="DEEAF6" w:themeFill="accent5" w:themeFillTint="33"/>
          </w:tcPr>
          <w:p w14:paraId="62E075BD" w14:textId="77777777" w:rsidR="00D1252A" w:rsidRPr="00073DFF" w:rsidRDefault="00732283" w:rsidP="007A4BBF">
            <w:pPr>
              <w:rPr>
                <w:rFonts w:ascii="Verdana" w:hAnsi="Verdana"/>
                <w:color w:val="262626"/>
                <w:sz w:val="20"/>
                <w:szCs w:val="20"/>
              </w:rPr>
            </w:pPr>
            <w:r w:rsidRPr="00073DFF">
              <w:rPr>
                <w:rFonts w:ascii="Verdana" w:hAnsi="Verdana"/>
                <w:color w:val="262626"/>
                <w:sz w:val="20"/>
                <w:szCs w:val="20"/>
              </w:rPr>
              <w:t>Lessons 2, 3, 4 and 5</w:t>
            </w:r>
          </w:p>
          <w:p w14:paraId="355377C7" w14:textId="7F8681D5" w:rsidR="00732283" w:rsidRPr="00073DFF" w:rsidRDefault="00073DFF" w:rsidP="007A4BBF">
            <w:pPr>
              <w:rPr>
                <w:rFonts w:ascii="Verdana" w:hAnsi="Verdana" w:cstheme="minorHAnsi"/>
                <w:sz w:val="20"/>
                <w:szCs w:val="20"/>
              </w:rPr>
            </w:pPr>
            <w:r>
              <w:rPr>
                <w:rFonts w:ascii="Verdana" w:hAnsi="Verdana"/>
                <w:color w:val="262626"/>
                <w:sz w:val="20"/>
                <w:szCs w:val="20"/>
              </w:rPr>
              <w:t>C</w:t>
            </w:r>
            <w:r w:rsidR="00C64D56" w:rsidRPr="00073DFF">
              <w:rPr>
                <w:rFonts w:ascii="Verdana" w:hAnsi="Verdana"/>
                <w:color w:val="262626"/>
                <w:sz w:val="20"/>
                <w:szCs w:val="20"/>
              </w:rPr>
              <w:t>an use the Tier 3 vocabulary to describe their observations and use them to answer questions.</w:t>
            </w:r>
          </w:p>
        </w:tc>
        <w:tc>
          <w:tcPr>
            <w:tcW w:w="5006" w:type="dxa"/>
            <w:gridSpan w:val="2"/>
            <w:vMerge/>
            <w:shd w:val="clear" w:color="auto" w:fill="DEEAF6" w:themeFill="accent5" w:themeFillTint="33"/>
            <w:vAlign w:val="center"/>
          </w:tcPr>
          <w:p w14:paraId="5E26E389" w14:textId="77777777" w:rsidR="002E5788" w:rsidRPr="00073DFF" w:rsidRDefault="002E5788" w:rsidP="002E5788">
            <w:pPr>
              <w:pStyle w:val="ListParagraph"/>
              <w:numPr>
                <w:ilvl w:val="0"/>
                <w:numId w:val="5"/>
              </w:numPr>
              <w:rPr>
                <w:rFonts w:ascii="Verdana" w:hAnsi="Verdana" w:cstheme="minorHAnsi"/>
                <w:sz w:val="20"/>
                <w:szCs w:val="20"/>
              </w:rPr>
            </w:pPr>
          </w:p>
        </w:tc>
      </w:tr>
      <w:tr w:rsidR="00CE39DE" w:rsidRPr="00073DFF" w14:paraId="3AF51A36" w14:textId="77777777" w:rsidTr="00073DFF">
        <w:trPr>
          <w:trHeight w:val="784"/>
        </w:trPr>
        <w:tc>
          <w:tcPr>
            <w:tcW w:w="2005" w:type="dxa"/>
            <w:shd w:val="clear" w:color="auto" w:fill="DEEAF6" w:themeFill="accent5" w:themeFillTint="33"/>
            <w:vAlign w:val="center"/>
          </w:tcPr>
          <w:p w14:paraId="28C523BA" w14:textId="5C347A96" w:rsidR="00CE39DE" w:rsidRPr="00073DFF" w:rsidRDefault="00CE39DE" w:rsidP="002E5788">
            <w:pPr>
              <w:jc w:val="center"/>
              <w:rPr>
                <w:rFonts w:ascii="Verdana" w:hAnsi="Verdana" w:cstheme="minorHAnsi"/>
                <w:b/>
                <w:sz w:val="20"/>
                <w:szCs w:val="20"/>
              </w:rPr>
            </w:pPr>
            <w:r w:rsidRPr="00073DFF">
              <w:rPr>
                <w:rFonts w:ascii="Verdana" w:hAnsi="Verdana" w:cstheme="minorHAnsi"/>
                <w:b/>
                <w:sz w:val="20"/>
                <w:szCs w:val="20"/>
              </w:rPr>
              <w:t>Identifying</w:t>
            </w:r>
            <w:r w:rsidR="0075051F" w:rsidRPr="00073DFF">
              <w:rPr>
                <w:rFonts w:ascii="Verdana" w:hAnsi="Verdana" w:cstheme="minorHAnsi"/>
                <w:b/>
                <w:sz w:val="20"/>
                <w:szCs w:val="20"/>
              </w:rPr>
              <w:t xml:space="preserve"> and</w:t>
            </w:r>
            <w:r w:rsidRPr="00073DFF">
              <w:rPr>
                <w:rFonts w:ascii="Verdana" w:hAnsi="Verdana" w:cstheme="minorHAnsi"/>
                <w:b/>
                <w:sz w:val="20"/>
                <w:szCs w:val="20"/>
              </w:rPr>
              <w:t xml:space="preserve"> classifying </w:t>
            </w:r>
          </w:p>
        </w:tc>
        <w:tc>
          <w:tcPr>
            <w:tcW w:w="15534" w:type="dxa"/>
            <w:gridSpan w:val="7"/>
            <w:shd w:val="clear" w:color="auto" w:fill="DEEAF6" w:themeFill="accent5" w:themeFillTint="33"/>
          </w:tcPr>
          <w:p w14:paraId="23E91731" w14:textId="77777777" w:rsidR="00A87206" w:rsidRPr="00073DFF" w:rsidRDefault="00164D1C" w:rsidP="00E910A3">
            <w:pPr>
              <w:rPr>
                <w:rFonts w:ascii="Verdana" w:hAnsi="Verdana"/>
                <w:color w:val="262626"/>
                <w:sz w:val="20"/>
                <w:szCs w:val="20"/>
              </w:rPr>
            </w:pPr>
            <w:r w:rsidRPr="00073DFF">
              <w:rPr>
                <w:rFonts w:ascii="Verdana" w:hAnsi="Verdana"/>
                <w:color w:val="262626"/>
                <w:sz w:val="20"/>
                <w:szCs w:val="20"/>
              </w:rPr>
              <w:t>Lessons 1 and 2</w:t>
            </w:r>
          </w:p>
          <w:p w14:paraId="3BF971F2" w14:textId="14FFD75C" w:rsidR="00EF2B27" w:rsidRPr="00073DFF" w:rsidRDefault="00073DFF" w:rsidP="00EF2B27">
            <w:pPr>
              <w:spacing w:before="120" w:after="120"/>
              <w:rPr>
                <w:rFonts w:ascii="Verdana" w:hAnsi="Verdana"/>
                <w:color w:val="262626"/>
                <w:sz w:val="20"/>
                <w:szCs w:val="20"/>
              </w:rPr>
            </w:pPr>
            <w:r>
              <w:rPr>
                <w:rFonts w:ascii="Verdana" w:hAnsi="Verdana"/>
                <w:color w:val="262626"/>
                <w:sz w:val="20"/>
                <w:szCs w:val="20"/>
              </w:rPr>
              <w:t>C</w:t>
            </w:r>
            <w:r w:rsidR="00EF2B27" w:rsidRPr="00073DFF">
              <w:rPr>
                <w:rFonts w:ascii="Verdana" w:hAnsi="Verdana"/>
                <w:color w:val="262626"/>
                <w:sz w:val="20"/>
                <w:szCs w:val="20"/>
              </w:rPr>
              <w:t>an use their observations to identify living, non-living and once-lived things in a habitat</w:t>
            </w:r>
            <w:r>
              <w:rPr>
                <w:rFonts w:ascii="Verdana" w:hAnsi="Verdana"/>
                <w:color w:val="262626"/>
                <w:sz w:val="20"/>
                <w:szCs w:val="20"/>
              </w:rPr>
              <w:t>.</w:t>
            </w:r>
          </w:p>
          <w:p w14:paraId="6B951506" w14:textId="5A7D53AC" w:rsidR="00EF2B27" w:rsidRPr="00073DFF" w:rsidRDefault="00073DFF" w:rsidP="00EF2B27">
            <w:pPr>
              <w:spacing w:before="120" w:after="120"/>
              <w:rPr>
                <w:rFonts w:ascii="Verdana" w:hAnsi="Verdana"/>
                <w:color w:val="262626"/>
                <w:sz w:val="20"/>
                <w:szCs w:val="20"/>
              </w:rPr>
            </w:pPr>
            <w:r>
              <w:rPr>
                <w:rFonts w:ascii="Verdana" w:hAnsi="Verdana"/>
                <w:color w:val="262626"/>
                <w:sz w:val="20"/>
                <w:szCs w:val="20"/>
              </w:rPr>
              <w:t>C</w:t>
            </w:r>
            <w:r w:rsidR="00EF2B27" w:rsidRPr="00073DFF">
              <w:rPr>
                <w:rFonts w:ascii="Verdana" w:hAnsi="Verdana"/>
                <w:color w:val="262626"/>
                <w:sz w:val="20"/>
                <w:szCs w:val="20"/>
              </w:rPr>
              <w:t>an sort and group these things, identifying their own criteria for sorting</w:t>
            </w:r>
            <w:r>
              <w:rPr>
                <w:rFonts w:ascii="Verdana" w:hAnsi="Verdana"/>
                <w:color w:val="262626"/>
                <w:sz w:val="20"/>
                <w:szCs w:val="20"/>
              </w:rPr>
              <w:t>.</w:t>
            </w:r>
          </w:p>
          <w:p w14:paraId="2DF8592F" w14:textId="50F1775F" w:rsidR="00164D1C" w:rsidRPr="00073DFF" w:rsidRDefault="00073DFF" w:rsidP="00EF2B27">
            <w:pPr>
              <w:rPr>
                <w:rFonts w:ascii="Verdana" w:hAnsi="Verdana" w:cstheme="minorHAnsi"/>
                <w:sz w:val="20"/>
                <w:szCs w:val="20"/>
              </w:rPr>
            </w:pPr>
            <w:r>
              <w:rPr>
                <w:rFonts w:ascii="Verdana" w:hAnsi="Verdana"/>
                <w:color w:val="262626"/>
                <w:sz w:val="20"/>
                <w:szCs w:val="20"/>
              </w:rPr>
              <w:t>C</w:t>
            </w:r>
            <w:r w:rsidR="00EF2B27" w:rsidRPr="00073DFF">
              <w:rPr>
                <w:rFonts w:ascii="Verdana" w:hAnsi="Verdana"/>
                <w:color w:val="262626"/>
                <w:sz w:val="20"/>
                <w:szCs w:val="20"/>
              </w:rPr>
              <w:t>an use simple secondary sources (such as identification sheets) to name living things. They describe the characteristics they used to identify a living thing.</w:t>
            </w:r>
          </w:p>
        </w:tc>
        <w:tc>
          <w:tcPr>
            <w:tcW w:w="5006" w:type="dxa"/>
            <w:gridSpan w:val="2"/>
            <w:shd w:val="clear" w:color="auto" w:fill="DEEAF6" w:themeFill="accent5" w:themeFillTint="33"/>
            <w:vAlign w:val="center"/>
          </w:tcPr>
          <w:p w14:paraId="2B8225E9" w14:textId="77777777" w:rsidR="00CE39DE" w:rsidRPr="00073DFF" w:rsidRDefault="00CE39DE" w:rsidP="00730250">
            <w:pPr>
              <w:rPr>
                <w:rFonts w:ascii="Verdana" w:hAnsi="Verdana" w:cstheme="minorHAnsi"/>
                <w:sz w:val="20"/>
                <w:szCs w:val="20"/>
              </w:rPr>
            </w:pPr>
          </w:p>
        </w:tc>
      </w:tr>
    </w:tbl>
    <w:p w14:paraId="5905D400" w14:textId="77777777" w:rsidR="00812345" w:rsidRPr="001376BC" w:rsidRDefault="00812345" w:rsidP="00812345">
      <w:pPr>
        <w:rPr>
          <w:rFonts w:ascii="Verdana" w:hAnsi="Verdana"/>
          <w:sz w:val="32"/>
          <w:szCs w:val="28"/>
          <w:u w:val="single"/>
        </w:rPr>
      </w:pPr>
    </w:p>
    <w:sectPr w:rsidR="00812345" w:rsidRPr="001376BC"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4918" w14:textId="77777777" w:rsidR="000C7585" w:rsidRDefault="000C7585" w:rsidP="006312C2">
      <w:r>
        <w:separator/>
      </w:r>
    </w:p>
  </w:endnote>
  <w:endnote w:type="continuationSeparator" w:id="0">
    <w:p w14:paraId="37E0C9E2" w14:textId="77777777" w:rsidR="000C7585" w:rsidRDefault="000C7585"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B688" w14:textId="77777777" w:rsidR="000C7585" w:rsidRDefault="000C7585" w:rsidP="006312C2">
      <w:r>
        <w:separator/>
      </w:r>
    </w:p>
  </w:footnote>
  <w:footnote w:type="continuationSeparator" w:id="0">
    <w:p w14:paraId="17F1088F" w14:textId="77777777" w:rsidR="000C7585" w:rsidRDefault="000C7585"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6773F"/>
    <w:multiLevelType w:val="multilevel"/>
    <w:tmpl w:val="F0EC4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7601819"/>
    <w:multiLevelType w:val="multilevel"/>
    <w:tmpl w:val="4A46F0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8857D88"/>
    <w:multiLevelType w:val="multilevel"/>
    <w:tmpl w:val="4E6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1" w15:restartNumberingAfterBreak="0">
    <w:nsid w:val="43776F4A"/>
    <w:multiLevelType w:val="multilevel"/>
    <w:tmpl w:val="6B028854"/>
    <w:lvl w:ilvl="0">
      <w:start w:val="1"/>
      <w:numFmt w:val="bullet"/>
      <w:pStyle w:val="Style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62F4104"/>
    <w:multiLevelType w:val="hybridMultilevel"/>
    <w:tmpl w:val="F99A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6416AE"/>
    <w:multiLevelType w:val="multilevel"/>
    <w:tmpl w:val="8AC40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7"/>
  </w:num>
  <w:num w:numId="2" w16cid:durableId="204342426">
    <w:abstractNumId w:val="25"/>
  </w:num>
  <w:num w:numId="3" w16cid:durableId="1186598762">
    <w:abstractNumId w:val="19"/>
  </w:num>
  <w:num w:numId="4" w16cid:durableId="1817139107">
    <w:abstractNumId w:val="16"/>
  </w:num>
  <w:num w:numId="5" w16cid:durableId="62533727">
    <w:abstractNumId w:val="28"/>
  </w:num>
  <w:num w:numId="6" w16cid:durableId="86732394">
    <w:abstractNumId w:val="12"/>
  </w:num>
  <w:num w:numId="7" w16cid:durableId="1456874659">
    <w:abstractNumId w:val="6"/>
  </w:num>
  <w:num w:numId="8" w16cid:durableId="1548029895">
    <w:abstractNumId w:val="10"/>
  </w:num>
  <w:num w:numId="9" w16cid:durableId="1426463644">
    <w:abstractNumId w:val="24"/>
  </w:num>
  <w:num w:numId="10" w16cid:durableId="464547468">
    <w:abstractNumId w:val="23"/>
  </w:num>
  <w:num w:numId="11" w16cid:durableId="1026828645">
    <w:abstractNumId w:val="21"/>
  </w:num>
  <w:num w:numId="12" w16cid:durableId="329990707">
    <w:abstractNumId w:val="17"/>
  </w:num>
  <w:num w:numId="13" w16cid:durableId="43794501">
    <w:abstractNumId w:val="4"/>
  </w:num>
  <w:num w:numId="14" w16cid:durableId="53506491">
    <w:abstractNumId w:val="27"/>
  </w:num>
  <w:num w:numId="15" w16cid:durableId="648751892">
    <w:abstractNumId w:val="22"/>
  </w:num>
  <w:num w:numId="16" w16cid:durableId="968784275">
    <w:abstractNumId w:val="0"/>
  </w:num>
  <w:num w:numId="17" w16cid:durableId="1985160547">
    <w:abstractNumId w:val="14"/>
  </w:num>
  <w:num w:numId="18" w16cid:durableId="1574663116">
    <w:abstractNumId w:val="5"/>
  </w:num>
  <w:num w:numId="19" w16cid:durableId="550850431">
    <w:abstractNumId w:val="31"/>
  </w:num>
  <w:num w:numId="20" w16cid:durableId="2015181197">
    <w:abstractNumId w:val="13"/>
  </w:num>
  <w:num w:numId="21" w16cid:durableId="154876855">
    <w:abstractNumId w:val="32"/>
  </w:num>
  <w:num w:numId="22" w16cid:durableId="1595671713">
    <w:abstractNumId w:val="20"/>
  </w:num>
  <w:num w:numId="23" w16cid:durableId="91826917">
    <w:abstractNumId w:val="15"/>
  </w:num>
  <w:num w:numId="24" w16cid:durableId="1010910486">
    <w:abstractNumId w:val="3"/>
  </w:num>
  <w:num w:numId="25" w16cid:durableId="1558709143">
    <w:abstractNumId w:val="30"/>
  </w:num>
  <w:num w:numId="26" w16cid:durableId="91824779">
    <w:abstractNumId w:val="2"/>
  </w:num>
  <w:num w:numId="27" w16cid:durableId="2083092430">
    <w:abstractNumId w:val="26"/>
  </w:num>
  <w:num w:numId="28" w16cid:durableId="1761875214">
    <w:abstractNumId w:val="18"/>
  </w:num>
  <w:num w:numId="29" w16cid:durableId="183636824">
    <w:abstractNumId w:val="1"/>
    <w:lvlOverride w:ilvl="0"/>
    <w:lvlOverride w:ilvl="1"/>
    <w:lvlOverride w:ilvl="2"/>
    <w:lvlOverride w:ilvl="3"/>
    <w:lvlOverride w:ilvl="4"/>
    <w:lvlOverride w:ilvl="5"/>
    <w:lvlOverride w:ilvl="6"/>
    <w:lvlOverride w:ilvl="7"/>
    <w:lvlOverride w:ilvl="8"/>
  </w:num>
  <w:num w:numId="30" w16cid:durableId="1947540400">
    <w:abstractNumId w:val="8"/>
    <w:lvlOverride w:ilvl="0"/>
    <w:lvlOverride w:ilvl="1"/>
    <w:lvlOverride w:ilvl="2"/>
    <w:lvlOverride w:ilvl="3"/>
    <w:lvlOverride w:ilvl="4"/>
    <w:lvlOverride w:ilvl="5"/>
    <w:lvlOverride w:ilvl="6"/>
    <w:lvlOverride w:ilvl="7"/>
    <w:lvlOverride w:ilvl="8"/>
  </w:num>
  <w:num w:numId="31" w16cid:durableId="1176458856">
    <w:abstractNumId w:val="9"/>
    <w:lvlOverride w:ilvl="0"/>
    <w:lvlOverride w:ilvl="1"/>
    <w:lvlOverride w:ilvl="2"/>
    <w:lvlOverride w:ilvl="3"/>
    <w:lvlOverride w:ilvl="4"/>
    <w:lvlOverride w:ilvl="5"/>
    <w:lvlOverride w:ilvl="6"/>
    <w:lvlOverride w:ilvl="7"/>
    <w:lvlOverride w:ilvl="8"/>
  </w:num>
  <w:num w:numId="32" w16cid:durableId="1988777525">
    <w:abstractNumId w:val="29"/>
    <w:lvlOverride w:ilvl="0"/>
    <w:lvlOverride w:ilvl="1"/>
    <w:lvlOverride w:ilvl="2"/>
    <w:lvlOverride w:ilvl="3"/>
    <w:lvlOverride w:ilvl="4"/>
    <w:lvlOverride w:ilvl="5"/>
    <w:lvlOverride w:ilvl="6"/>
    <w:lvlOverride w:ilvl="7"/>
    <w:lvlOverride w:ilvl="8"/>
  </w:num>
  <w:num w:numId="33" w16cid:durableId="158696089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1260"/>
    <w:rsid w:val="00003FC0"/>
    <w:rsid w:val="00014BC9"/>
    <w:rsid w:val="00021F38"/>
    <w:rsid w:val="00062BC0"/>
    <w:rsid w:val="00064C19"/>
    <w:rsid w:val="00073DFF"/>
    <w:rsid w:val="00085AEB"/>
    <w:rsid w:val="00095A32"/>
    <w:rsid w:val="000A039D"/>
    <w:rsid w:val="000A32C1"/>
    <w:rsid w:val="000A37A5"/>
    <w:rsid w:val="000B24BC"/>
    <w:rsid w:val="000B410A"/>
    <w:rsid w:val="000B4901"/>
    <w:rsid w:val="000C734A"/>
    <w:rsid w:val="000C7585"/>
    <w:rsid w:val="000D0DB9"/>
    <w:rsid w:val="000E6F8D"/>
    <w:rsid w:val="000E78F6"/>
    <w:rsid w:val="00102049"/>
    <w:rsid w:val="0010436A"/>
    <w:rsid w:val="00121410"/>
    <w:rsid w:val="00126FA5"/>
    <w:rsid w:val="00130241"/>
    <w:rsid w:val="001376BC"/>
    <w:rsid w:val="001434C8"/>
    <w:rsid w:val="00164D1C"/>
    <w:rsid w:val="00166F7B"/>
    <w:rsid w:val="0018433F"/>
    <w:rsid w:val="001A5285"/>
    <w:rsid w:val="001A5AA3"/>
    <w:rsid w:val="001B56B8"/>
    <w:rsid w:val="001C2312"/>
    <w:rsid w:val="00207ABE"/>
    <w:rsid w:val="0021591D"/>
    <w:rsid w:val="0024425B"/>
    <w:rsid w:val="00247F9A"/>
    <w:rsid w:val="00254027"/>
    <w:rsid w:val="00296816"/>
    <w:rsid w:val="002B0E22"/>
    <w:rsid w:val="002B47D6"/>
    <w:rsid w:val="002C6733"/>
    <w:rsid w:val="002D10FB"/>
    <w:rsid w:val="002D35F9"/>
    <w:rsid w:val="002E3535"/>
    <w:rsid w:val="002E5788"/>
    <w:rsid w:val="002F1DFC"/>
    <w:rsid w:val="00305357"/>
    <w:rsid w:val="00342307"/>
    <w:rsid w:val="00355537"/>
    <w:rsid w:val="003801F5"/>
    <w:rsid w:val="00396013"/>
    <w:rsid w:val="003A0A95"/>
    <w:rsid w:val="003A431E"/>
    <w:rsid w:val="003C58F2"/>
    <w:rsid w:val="003D22B7"/>
    <w:rsid w:val="003E1099"/>
    <w:rsid w:val="003E16E1"/>
    <w:rsid w:val="00440F51"/>
    <w:rsid w:val="004451B6"/>
    <w:rsid w:val="00461521"/>
    <w:rsid w:val="004A3D23"/>
    <w:rsid w:val="004A60C4"/>
    <w:rsid w:val="004A6C82"/>
    <w:rsid w:val="004B12FE"/>
    <w:rsid w:val="004D5456"/>
    <w:rsid w:val="004E5593"/>
    <w:rsid w:val="00504142"/>
    <w:rsid w:val="00526EC3"/>
    <w:rsid w:val="0053186C"/>
    <w:rsid w:val="005457F9"/>
    <w:rsid w:val="00564D79"/>
    <w:rsid w:val="0056797E"/>
    <w:rsid w:val="005728FD"/>
    <w:rsid w:val="00590228"/>
    <w:rsid w:val="005907D8"/>
    <w:rsid w:val="005B4BC9"/>
    <w:rsid w:val="005B7E77"/>
    <w:rsid w:val="005E4F7B"/>
    <w:rsid w:val="005F2609"/>
    <w:rsid w:val="006312C2"/>
    <w:rsid w:val="0064357E"/>
    <w:rsid w:val="00653F08"/>
    <w:rsid w:val="00694330"/>
    <w:rsid w:val="006A0592"/>
    <w:rsid w:val="006A29C0"/>
    <w:rsid w:val="006B4ED2"/>
    <w:rsid w:val="006C34F2"/>
    <w:rsid w:val="00704A0B"/>
    <w:rsid w:val="00730250"/>
    <w:rsid w:val="00731F43"/>
    <w:rsid w:val="00732283"/>
    <w:rsid w:val="00733894"/>
    <w:rsid w:val="0075051F"/>
    <w:rsid w:val="00795F2C"/>
    <w:rsid w:val="007A4BBF"/>
    <w:rsid w:val="007A5A70"/>
    <w:rsid w:val="007B415B"/>
    <w:rsid w:val="007C1D9A"/>
    <w:rsid w:val="007D4873"/>
    <w:rsid w:val="007E6C1A"/>
    <w:rsid w:val="007F4AF2"/>
    <w:rsid w:val="00811482"/>
    <w:rsid w:val="00812345"/>
    <w:rsid w:val="00826A6B"/>
    <w:rsid w:val="008278A0"/>
    <w:rsid w:val="00830206"/>
    <w:rsid w:val="00844AB8"/>
    <w:rsid w:val="00846C67"/>
    <w:rsid w:val="0085426D"/>
    <w:rsid w:val="0086758B"/>
    <w:rsid w:val="008704CA"/>
    <w:rsid w:val="00886A80"/>
    <w:rsid w:val="00887CEE"/>
    <w:rsid w:val="008E55A4"/>
    <w:rsid w:val="008F1958"/>
    <w:rsid w:val="008F1A74"/>
    <w:rsid w:val="00912DA9"/>
    <w:rsid w:val="00915809"/>
    <w:rsid w:val="00916AB6"/>
    <w:rsid w:val="00917D0A"/>
    <w:rsid w:val="00926F05"/>
    <w:rsid w:val="00933986"/>
    <w:rsid w:val="0096677D"/>
    <w:rsid w:val="00976482"/>
    <w:rsid w:val="00995916"/>
    <w:rsid w:val="009A2C3A"/>
    <w:rsid w:val="009A6EF4"/>
    <w:rsid w:val="009B2AF9"/>
    <w:rsid w:val="009B4C8A"/>
    <w:rsid w:val="009C2C32"/>
    <w:rsid w:val="009C57E3"/>
    <w:rsid w:val="009F14FD"/>
    <w:rsid w:val="00A20766"/>
    <w:rsid w:val="00A276CF"/>
    <w:rsid w:val="00A44E36"/>
    <w:rsid w:val="00A60A26"/>
    <w:rsid w:val="00A73AEB"/>
    <w:rsid w:val="00A87206"/>
    <w:rsid w:val="00AA3940"/>
    <w:rsid w:val="00AC2809"/>
    <w:rsid w:val="00AD507D"/>
    <w:rsid w:val="00AF7EB9"/>
    <w:rsid w:val="00B13606"/>
    <w:rsid w:val="00B148A4"/>
    <w:rsid w:val="00B17317"/>
    <w:rsid w:val="00B23E87"/>
    <w:rsid w:val="00B5157A"/>
    <w:rsid w:val="00B55525"/>
    <w:rsid w:val="00B70B29"/>
    <w:rsid w:val="00B854BE"/>
    <w:rsid w:val="00B9787D"/>
    <w:rsid w:val="00BA631C"/>
    <w:rsid w:val="00BD69EA"/>
    <w:rsid w:val="00BF3124"/>
    <w:rsid w:val="00C00BB2"/>
    <w:rsid w:val="00C0573C"/>
    <w:rsid w:val="00C0594A"/>
    <w:rsid w:val="00C16A14"/>
    <w:rsid w:val="00C45C68"/>
    <w:rsid w:val="00C54A44"/>
    <w:rsid w:val="00C64D56"/>
    <w:rsid w:val="00C76555"/>
    <w:rsid w:val="00C7758D"/>
    <w:rsid w:val="00C77F6B"/>
    <w:rsid w:val="00C90BF9"/>
    <w:rsid w:val="00C9305D"/>
    <w:rsid w:val="00C96166"/>
    <w:rsid w:val="00CA5A7A"/>
    <w:rsid w:val="00CA6871"/>
    <w:rsid w:val="00CD6124"/>
    <w:rsid w:val="00CE39DE"/>
    <w:rsid w:val="00D1252A"/>
    <w:rsid w:val="00D17652"/>
    <w:rsid w:val="00D17653"/>
    <w:rsid w:val="00D27BFE"/>
    <w:rsid w:val="00D3426A"/>
    <w:rsid w:val="00D4271E"/>
    <w:rsid w:val="00D51453"/>
    <w:rsid w:val="00D7249D"/>
    <w:rsid w:val="00D774E4"/>
    <w:rsid w:val="00DC3A5C"/>
    <w:rsid w:val="00DD06B8"/>
    <w:rsid w:val="00DD1DE4"/>
    <w:rsid w:val="00DE3A7E"/>
    <w:rsid w:val="00DF2256"/>
    <w:rsid w:val="00DF3A0B"/>
    <w:rsid w:val="00DF7E8A"/>
    <w:rsid w:val="00E018FE"/>
    <w:rsid w:val="00E02A9B"/>
    <w:rsid w:val="00E255C0"/>
    <w:rsid w:val="00E3679F"/>
    <w:rsid w:val="00E37647"/>
    <w:rsid w:val="00E37FC7"/>
    <w:rsid w:val="00E51E40"/>
    <w:rsid w:val="00E51ED8"/>
    <w:rsid w:val="00E55B37"/>
    <w:rsid w:val="00E62E8E"/>
    <w:rsid w:val="00E728B0"/>
    <w:rsid w:val="00E910A3"/>
    <w:rsid w:val="00E95C2F"/>
    <w:rsid w:val="00EF2B27"/>
    <w:rsid w:val="00F277F8"/>
    <w:rsid w:val="00F35BB5"/>
    <w:rsid w:val="00F36FCE"/>
    <w:rsid w:val="00F57575"/>
    <w:rsid w:val="00F715B5"/>
    <w:rsid w:val="00F77CD9"/>
    <w:rsid w:val="00FB1078"/>
    <w:rsid w:val="00FB19A0"/>
    <w:rsid w:val="00FB3D22"/>
    <w:rsid w:val="00FC016B"/>
    <w:rsid w:val="00FD6CDF"/>
    <w:rsid w:val="00FD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 w:type="paragraph" w:customStyle="1" w:styleId="Style1">
    <w:name w:val="Style1"/>
    <w:basedOn w:val="Normal"/>
    <w:qFormat/>
    <w:rsid w:val="00FD6CDF"/>
    <w:pPr>
      <w:numPr>
        <w:numId w:val="33"/>
      </w:numPr>
      <w:ind w:left="714" w:hanging="357"/>
    </w:pPr>
    <w:rPr>
      <w:rFonts w:ascii="Calibri" w:eastAsia="Calibri" w:hAnsi="Calibri" w:cs="Calibri"/>
      <w:color w:val="000000"/>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73155768">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263462494">
      <w:bodyDiv w:val="1"/>
      <w:marLeft w:val="0"/>
      <w:marRight w:val="0"/>
      <w:marTop w:val="0"/>
      <w:marBottom w:val="0"/>
      <w:divBdr>
        <w:top w:val="none" w:sz="0" w:space="0" w:color="auto"/>
        <w:left w:val="none" w:sz="0" w:space="0" w:color="auto"/>
        <w:bottom w:val="none" w:sz="0" w:space="0" w:color="auto"/>
        <w:right w:val="none" w:sz="0" w:space="0" w:color="auto"/>
      </w:divBdr>
    </w:div>
    <w:div w:id="323970662">
      <w:bodyDiv w:val="1"/>
      <w:marLeft w:val="0"/>
      <w:marRight w:val="0"/>
      <w:marTop w:val="0"/>
      <w:marBottom w:val="0"/>
      <w:divBdr>
        <w:top w:val="none" w:sz="0" w:space="0" w:color="auto"/>
        <w:left w:val="none" w:sz="0" w:space="0" w:color="auto"/>
        <w:bottom w:val="none" w:sz="0" w:space="0" w:color="auto"/>
        <w:right w:val="none" w:sz="0" w:space="0" w:color="auto"/>
      </w:divBdr>
    </w:div>
    <w:div w:id="397554705">
      <w:bodyDiv w:val="1"/>
      <w:marLeft w:val="0"/>
      <w:marRight w:val="0"/>
      <w:marTop w:val="0"/>
      <w:marBottom w:val="0"/>
      <w:divBdr>
        <w:top w:val="none" w:sz="0" w:space="0" w:color="auto"/>
        <w:left w:val="none" w:sz="0" w:space="0" w:color="auto"/>
        <w:bottom w:val="none" w:sz="0" w:space="0" w:color="auto"/>
        <w:right w:val="none" w:sz="0" w:space="0" w:color="auto"/>
      </w:divBdr>
    </w:div>
    <w:div w:id="435561452">
      <w:bodyDiv w:val="1"/>
      <w:marLeft w:val="0"/>
      <w:marRight w:val="0"/>
      <w:marTop w:val="0"/>
      <w:marBottom w:val="0"/>
      <w:divBdr>
        <w:top w:val="none" w:sz="0" w:space="0" w:color="auto"/>
        <w:left w:val="none" w:sz="0" w:space="0" w:color="auto"/>
        <w:bottom w:val="none" w:sz="0" w:space="0" w:color="auto"/>
        <w:right w:val="none" w:sz="0" w:space="0" w:color="auto"/>
      </w:divBdr>
    </w:div>
    <w:div w:id="493182606">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1735487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928538096">
      <w:bodyDiv w:val="1"/>
      <w:marLeft w:val="0"/>
      <w:marRight w:val="0"/>
      <w:marTop w:val="0"/>
      <w:marBottom w:val="0"/>
      <w:divBdr>
        <w:top w:val="none" w:sz="0" w:space="0" w:color="auto"/>
        <w:left w:val="none" w:sz="0" w:space="0" w:color="auto"/>
        <w:bottom w:val="none" w:sz="0" w:space="0" w:color="auto"/>
        <w:right w:val="none" w:sz="0" w:space="0" w:color="auto"/>
      </w:divBdr>
    </w:div>
    <w:div w:id="1008678534">
      <w:bodyDiv w:val="1"/>
      <w:marLeft w:val="0"/>
      <w:marRight w:val="0"/>
      <w:marTop w:val="0"/>
      <w:marBottom w:val="0"/>
      <w:divBdr>
        <w:top w:val="none" w:sz="0" w:space="0" w:color="auto"/>
        <w:left w:val="none" w:sz="0" w:space="0" w:color="auto"/>
        <w:bottom w:val="none" w:sz="0" w:space="0" w:color="auto"/>
        <w:right w:val="none" w:sz="0" w:space="0" w:color="auto"/>
      </w:divBdr>
    </w:div>
    <w:div w:id="104336116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291669814">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641686942">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683238321">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 w:id="1779252226">
      <w:bodyDiv w:val="1"/>
      <w:marLeft w:val="0"/>
      <w:marRight w:val="0"/>
      <w:marTop w:val="0"/>
      <w:marBottom w:val="0"/>
      <w:divBdr>
        <w:top w:val="none" w:sz="0" w:space="0" w:color="auto"/>
        <w:left w:val="none" w:sz="0" w:space="0" w:color="auto"/>
        <w:bottom w:val="none" w:sz="0" w:space="0" w:color="auto"/>
        <w:right w:val="none" w:sz="0" w:space="0" w:color="auto"/>
      </w:divBdr>
    </w:div>
    <w:div w:id="1832066234">
      <w:bodyDiv w:val="1"/>
      <w:marLeft w:val="0"/>
      <w:marRight w:val="0"/>
      <w:marTop w:val="0"/>
      <w:marBottom w:val="0"/>
      <w:divBdr>
        <w:top w:val="none" w:sz="0" w:space="0" w:color="auto"/>
        <w:left w:val="none" w:sz="0" w:space="0" w:color="auto"/>
        <w:bottom w:val="none" w:sz="0" w:space="0" w:color="auto"/>
        <w:right w:val="none" w:sz="0" w:space="0" w:color="auto"/>
      </w:divBdr>
    </w:div>
    <w:div w:id="18989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CFC793B0-01A6-4F5F-93F9-66F26E30054E}">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4.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56</cp:revision>
  <cp:lastPrinted>2021-11-23T15:59:00Z</cp:lastPrinted>
  <dcterms:created xsi:type="dcterms:W3CDTF">2024-05-22T09:18:00Z</dcterms:created>
  <dcterms:modified xsi:type="dcterms:W3CDTF">2024-05-22T10:19:00Z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