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B26409F" w:rsidR="00342307" w:rsidRPr="00923FD9" w:rsidRDefault="00DF3A0B" w:rsidP="00342307">
      <w:pPr>
        <w:jc w:val="center"/>
        <w:rPr>
          <w:rFonts w:ascii="Verdana" w:hAnsi="Verdana" w:cstheme="minorHAnsi"/>
          <w:b/>
          <w:sz w:val="20"/>
          <w:szCs w:val="20"/>
          <w:u w:val="single"/>
        </w:rPr>
      </w:pPr>
      <w:r w:rsidRPr="00923FD9">
        <w:rPr>
          <w:rFonts w:ascii="Verdana" w:hAnsi="Verdana" w:cstheme="minorHAnsi"/>
          <w:b/>
          <w:sz w:val="20"/>
          <w:szCs w:val="20"/>
          <w:u w:val="single"/>
        </w:rPr>
        <w:t xml:space="preserve">Year </w:t>
      </w:r>
      <w:r w:rsidR="00FC566D" w:rsidRPr="00923FD9">
        <w:rPr>
          <w:rFonts w:ascii="Verdana" w:hAnsi="Verdana" w:cstheme="minorHAnsi"/>
          <w:b/>
          <w:sz w:val="20"/>
          <w:szCs w:val="20"/>
          <w:u w:val="single"/>
        </w:rPr>
        <w:t>1</w:t>
      </w:r>
      <w:r w:rsidR="003A0A95" w:rsidRPr="00923FD9">
        <w:rPr>
          <w:rFonts w:ascii="Verdana" w:hAnsi="Verdana" w:cstheme="minorHAnsi"/>
          <w:b/>
          <w:sz w:val="20"/>
          <w:szCs w:val="20"/>
          <w:u w:val="single"/>
        </w:rPr>
        <w:t xml:space="preserve"> Science</w:t>
      </w:r>
      <w:r w:rsidR="00342307" w:rsidRPr="00923FD9">
        <w:rPr>
          <w:rFonts w:ascii="Verdana" w:hAnsi="Verdana" w:cstheme="minorHAnsi"/>
          <w:b/>
          <w:sz w:val="20"/>
          <w:szCs w:val="20"/>
          <w:u w:val="single"/>
        </w:rPr>
        <w:t xml:space="preserve"> Curriculum</w:t>
      </w:r>
      <w:r w:rsidR="005E4F7B" w:rsidRPr="00923FD9">
        <w:rPr>
          <w:rFonts w:ascii="Verdana" w:hAnsi="Verdana" w:cstheme="minorHAnsi"/>
          <w:b/>
          <w:sz w:val="20"/>
          <w:szCs w:val="20"/>
          <w:u w:val="single"/>
        </w:rPr>
        <w:t xml:space="preserve"> </w:t>
      </w:r>
      <w:r w:rsidR="005728FD" w:rsidRPr="00923FD9">
        <w:rPr>
          <w:rFonts w:ascii="Verdana" w:hAnsi="Verdana" w:cstheme="minorHAnsi"/>
          <w:b/>
          <w:sz w:val="20"/>
          <w:szCs w:val="20"/>
          <w:u w:val="single"/>
        </w:rPr>
        <w:t>–</w:t>
      </w:r>
      <w:r w:rsidR="005E4F7B" w:rsidRPr="00923FD9">
        <w:rPr>
          <w:rFonts w:ascii="Verdana" w:hAnsi="Verdana" w:cstheme="minorHAnsi"/>
          <w:b/>
          <w:sz w:val="20"/>
          <w:szCs w:val="20"/>
          <w:u w:val="single"/>
        </w:rPr>
        <w:t xml:space="preserve"> </w:t>
      </w:r>
      <w:r w:rsidR="00787317" w:rsidRPr="00923FD9">
        <w:rPr>
          <w:rFonts w:ascii="Verdana" w:hAnsi="Verdana" w:cstheme="minorHAnsi"/>
          <w:b/>
          <w:sz w:val="20"/>
          <w:szCs w:val="20"/>
          <w:u w:val="single"/>
        </w:rPr>
        <w:t>Spring</w:t>
      </w:r>
      <w:r w:rsidR="005728FD" w:rsidRPr="00923FD9">
        <w:rPr>
          <w:rFonts w:ascii="Verdana" w:hAnsi="Verdana" w:cstheme="minorHAnsi"/>
          <w:b/>
          <w:sz w:val="20"/>
          <w:szCs w:val="20"/>
          <w:u w:val="single"/>
        </w:rPr>
        <w:t xml:space="preserve"> Term</w:t>
      </w:r>
      <w:r w:rsidR="00E51E40" w:rsidRPr="00923FD9">
        <w:rPr>
          <w:rFonts w:ascii="Verdana" w:hAnsi="Verdana" w:cstheme="minorHAnsi"/>
          <w:b/>
          <w:sz w:val="20"/>
          <w:szCs w:val="20"/>
          <w:u w:val="single"/>
        </w:rPr>
        <w:t xml:space="preserve"> </w:t>
      </w:r>
      <w:r w:rsidR="00787317" w:rsidRPr="00923FD9">
        <w:rPr>
          <w:rFonts w:ascii="Verdana" w:hAnsi="Verdana" w:cstheme="minorHAnsi"/>
          <w:b/>
          <w:sz w:val="20"/>
          <w:szCs w:val="20"/>
          <w:u w:val="single"/>
        </w:rPr>
        <w:t>1</w:t>
      </w:r>
    </w:p>
    <w:p w14:paraId="41F76AA2" w14:textId="23E3165E" w:rsidR="00342307" w:rsidRPr="00923FD9" w:rsidRDefault="006312C2" w:rsidP="006312C2">
      <w:pPr>
        <w:tabs>
          <w:tab w:val="left" w:pos="7200"/>
        </w:tabs>
        <w:rPr>
          <w:rFonts w:ascii="Verdana" w:hAnsi="Verdana" w:cstheme="minorHAnsi"/>
          <w:color w:val="FFFFFF" w:themeColor="background1"/>
          <w:sz w:val="20"/>
          <w:szCs w:val="20"/>
        </w:rPr>
      </w:pPr>
      <w:r w:rsidRPr="00923FD9">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66"/>
        <w:gridCol w:w="581"/>
        <w:gridCol w:w="898"/>
        <w:gridCol w:w="1512"/>
        <w:gridCol w:w="4677"/>
        <w:gridCol w:w="2127"/>
        <w:gridCol w:w="1742"/>
        <w:gridCol w:w="4051"/>
        <w:gridCol w:w="721"/>
        <w:gridCol w:w="4270"/>
      </w:tblGrid>
      <w:tr w:rsidR="00342307" w:rsidRPr="00923FD9" w14:paraId="0383C203" w14:textId="77777777" w:rsidTr="001A5285">
        <w:trPr>
          <w:trHeight w:val="454"/>
        </w:trPr>
        <w:tc>
          <w:tcPr>
            <w:tcW w:w="22545" w:type="dxa"/>
            <w:gridSpan w:val="10"/>
            <w:shd w:val="clear" w:color="auto" w:fill="2E74B5" w:themeFill="accent5" w:themeFillShade="BF"/>
            <w:vAlign w:val="center"/>
          </w:tcPr>
          <w:p w14:paraId="4BC29966" w14:textId="0D087233" w:rsidR="00342307" w:rsidRPr="00923FD9" w:rsidRDefault="00DF3A0B" w:rsidP="00886F70">
            <w:pPr>
              <w:jc w:val="center"/>
              <w:rPr>
                <w:rFonts w:ascii="Verdana" w:hAnsi="Verdana" w:cstheme="minorHAnsi"/>
                <w:b/>
                <w:color w:val="FFFFFF" w:themeColor="background1"/>
                <w:sz w:val="20"/>
                <w:szCs w:val="20"/>
                <w:u w:val="single"/>
              </w:rPr>
            </w:pPr>
            <w:r w:rsidRPr="00923FD9">
              <w:rPr>
                <w:rFonts w:ascii="Verdana" w:hAnsi="Verdana" w:cstheme="minorHAnsi"/>
                <w:b/>
                <w:color w:val="FFFFFF" w:themeColor="background1"/>
                <w:sz w:val="20"/>
                <w:szCs w:val="20"/>
                <w:u w:val="single"/>
              </w:rPr>
              <w:t>Theme</w:t>
            </w:r>
            <w:r w:rsidR="00D17653" w:rsidRPr="00923FD9">
              <w:rPr>
                <w:rFonts w:ascii="Verdana" w:hAnsi="Verdana" w:cstheme="minorHAnsi"/>
                <w:b/>
                <w:color w:val="FFFFFF" w:themeColor="background1"/>
                <w:sz w:val="20"/>
                <w:szCs w:val="20"/>
                <w:u w:val="single"/>
              </w:rPr>
              <w:t xml:space="preserve">: </w:t>
            </w:r>
            <w:r w:rsidR="00787317" w:rsidRPr="00923FD9">
              <w:rPr>
                <w:rFonts w:ascii="Verdana" w:hAnsi="Verdana" w:cstheme="minorHAnsi"/>
                <w:b/>
                <w:color w:val="FFFFFF" w:themeColor="background1"/>
                <w:sz w:val="20"/>
                <w:szCs w:val="20"/>
                <w:u w:val="single"/>
              </w:rPr>
              <w:t>Naming &amp; describing materials</w:t>
            </w:r>
            <w:r w:rsidR="00FC566D" w:rsidRPr="00923FD9">
              <w:rPr>
                <w:rFonts w:ascii="Verdana" w:hAnsi="Verdana" w:cstheme="minorHAnsi"/>
                <w:b/>
                <w:color w:val="FFFFFF" w:themeColor="background1"/>
                <w:sz w:val="20"/>
                <w:szCs w:val="20"/>
                <w:u w:val="single"/>
              </w:rPr>
              <w:t xml:space="preserve"> </w:t>
            </w:r>
          </w:p>
        </w:tc>
      </w:tr>
      <w:tr w:rsidR="005E4F7B" w:rsidRPr="00923FD9" w14:paraId="63CC2678" w14:textId="77777777" w:rsidTr="00F615F0">
        <w:trPr>
          <w:trHeight w:val="454"/>
        </w:trPr>
        <w:tc>
          <w:tcPr>
            <w:tcW w:w="3445" w:type="dxa"/>
            <w:gridSpan w:val="3"/>
            <w:shd w:val="clear" w:color="auto" w:fill="9CC2E5" w:themeFill="accent5" w:themeFillTint="99"/>
            <w:vAlign w:val="center"/>
          </w:tcPr>
          <w:p w14:paraId="70B6AC67" w14:textId="6A94772E" w:rsidR="00102049" w:rsidRPr="00923FD9" w:rsidRDefault="00102049" w:rsidP="00102049">
            <w:pPr>
              <w:jc w:val="center"/>
              <w:rPr>
                <w:rFonts w:ascii="Verdana" w:hAnsi="Verdana" w:cstheme="minorHAnsi"/>
                <w:color w:val="FFFFFF" w:themeColor="background1"/>
                <w:sz w:val="20"/>
                <w:szCs w:val="20"/>
                <w:u w:val="single"/>
              </w:rPr>
            </w:pPr>
            <w:r w:rsidRPr="00923FD9">
              <w:rPr>
                <w:rFonts w:ascii="Verdana" w:hAnsi="Verdana" w:cstheme="minorHAnsi"/>
                <w:b/>
                <w:sz w:val="20"/>
                <w:szCs w:val="20"/>
              </w:rPr>
              <w:t>Curriculum objectives</w:t>
            </w:r>
          </w:p>
        </w:tc>
        <w:tc>
          <w:tcPr>
            <w:tcW w:w="14830" w:type="dxa"/>
            <w:gridSpan w:val="6"/>
            <w:shd w:val="clear" w:color="auto" w:fill="9CC2E5" w:themeFill="accent5" w:themeFillTint="99"/>
            <w:vAlign w:val="center"/>
          </w:tcPr>
          <w:p w14:paraId="2B00D7EA" w14:textId="5330F2A9" w:rsidR="00102049" w:rsidRPr="00923FD9" w:rsidRDefault="00102049" w:rsidP="00102049">
            <w:pPr>
              <w:jc w:val="center"/>
              <w:rPr>
                <w:rFonts w:ascii="Verdana" w:hAnsi="Verdana" w:cstheme="minorHAnsi"/>
                <w:b/>
                <w:sz w:val="20"/>
                <w:szCs w:val="20"/>
              </w:rPr>
            </w:pPr>
            <w:r w:rsidRPr="00923FD9">
              <w:rPr>
                <w:rFonts w:ascii="Verdana" w:hAnsi="Verdana" w:cstheme="minorHAnsi"/>
                <w:b/>
                <w:sz w:val="20"/>
                <w:szCs w:val="20"/>
              </w:rPr>
              <w:t>Vocabulary</w:t>
            </w:r>
          </w:p>
        </w:tc>
        <w:tc>
          <w:tcPr>
            <w:tcW w:w="4270" w:type="dxa"/>
            <w:shd w:val="clear" w:color="auto" w:fill="9CC2E5" w:themeFill="accent5" w:themeFillTint="99"/>
            <w:vAlign w:val="center"/>
          </w:tcPr>
          <w:p w14:paraId="5A680672" w14:textId="0DF488E6" w:rsidR="00102049" w:rsidRPr="00923FD9" w:rsidRDefault="00102049" w:rsidP="00102049">
            <w:pPr>
              <w:jc w:val="center"/>
              <w:rPr>
                <w:rFonts w:ascii="Verdana" w:hAnsi="Verdana" w:cstheme="minorHAnsi"/>
                <w:b/>
                <w:sz w:val="20"/>
                <w:szCs w:val="20"/>
                <w:u w:val="single"/>
              </w:rPr>
            </w:pPr>
            <w:r w:rsidRPr="00923FD9">
              <w:rPr>
                <w:rFonts w:ascii="Verdana" w:hAnsi="Verdana" w:cstheme="minorHAnsi"/>
                <w:b/>
                <w:sz w:val="20"/>
                <w:szCs w:val="20"/>
              </w:rPr>
              <w:t>Links across the curriculum</w:t>
            </w:r>
          </w:p>
        </w:tc>
      </w:tr>
      <w:tr w:rsidR="000C734A" w:rsidRPr="00923FD9" w14:paraId="577A1841" w14:textId="77777777" w:rsidTr="00997F6B">
        <w:trPr>
          <w:trHeight w:val="567"/>
        </w:trPr>
        <w:tc>
          <w:tcPr>
            <w:tcW w:w="3445" w:type="dxa"/>
            <w:gridSpan w:val="3"/>
            <w:vMerge w:val="restart"/>
            <w:shd w:val="clear" w:color="auto" w:fill="DEEAF6" w:themeFill="accent5" w:themeFillTint="33"/>
          </w:tcPr>
          <w:p w14:paraId="112F87C4" w14:textId="77777777" w:rsidR="000C734A" w:rsidRPr="00923FD9" w:rsidRDefault="000C734A" w:rsidP="00022BDA">
            <w:pPr>
              <w:pStyle w:val="ListParagraph"/>
              <w:numPr>
                <w:ilvl w:val="0"/>
                <w:numId w:val="3"/>
              </w:numPr>
              <w:rPr>
                <w:rFonts w:ascii="Verdana" w:hAnsi="Verdana"/>
                <w:sz w:val="20"/>
                <w:szCs w:val="20"/>
              </w:rPr>
            </w:pPr>
            <w:r w:rsidRPr="00923FD9">
              <w:rPr>
                <w:rFonts w:ascii="Verdana" w:hAnsi="Verdana"/>
                <w:sz w:val="20"/>
                <w:szCs w:val="20"/>
              </w:rPr>
              <w:t xml:space="preserve">To </w:t>
            </w:r>
            <w:r w:rsidR="00555F4C" w:rsidRPr="00923FD9">
              <w:rPr>
                <w:rFonts w:ascii="Verdana" w:hAnsi="Verdana"/>
                <w:sz w:val="20"/>
                <w:szCs w:val="20"/>
              </w:rPr>
              <w:t>dis</w:t>
            </w:r>
            <w:r w:rsidR="00096FB6" w:rsidRPr="00923FD9">
              <w:rPr>
                <w:rFonts w:ascii="Verdana" w:hAnsi="Verdana"/>
                <w:sz w:val="20"/>
                <w:szCs w:val="20"/>
              </w:rPr>
              <w:t>tinguish between an object and the material from which it is made.</w:t>
            </w:r>
          </w:p>
          <w:p w14:paraId="5CCF99C3" w14:textId="77777777" w:rsidR="00096FB6" w:rsidRPr="00923FD9" w:rsidRDefault="00096FB6" w:rsidP="00022BDA">
            <w:pPr>
              <w:pStyle w:val="ListParagraph"/>
              <w:numPr>
                <w:ilvl w:val="0"/>
                <w:numId w:val="3"/>
              </w:numPr>
              <w:rPr>
                <w:rFonts w:ascii="Verdana" w:hAnsi="Verdana"/>
                <w:sz w:val="20"/>
                <w:szCs w:val="20"/>
              </w:rPr>
            </w:pPr>
            <w:r w:rsidRPr="00923FD9">
              <w:rPr>
                <w:rFonts w:ascii="Verdana" w:hAnsi="Verdana"/>
                <w:sz w:val="20"/>
                <w:szCs w:val="20"/>
              </w:rPr>
              <w:t>To identify and name a variety of everyday materials</w:t>
            </w:r>
            <w:r w:rsidR="000251A2" w:rsidRPr="00923FD9">
              <w:rPr>
                <w:rFonts w:ascii="Verdana" w:hAnsi="Verdana"/>
                <w:sz w:val="20"/>
                <w:szCs w:val="20"/>
              </w:rPr>
              <w:t>, including wood, plastic, glass, metal, water, and rock.</w:t>
            </w:r>
          </w:p>
          <w:p w14:paraId="528D505A" w14:textId="25BC180D" w:rsidR="000251A2" w:rsidRPr="00923FD9" w:rsidRDefault="000251A2" w:rsidP="006E7AD3">
            <w:pPr>
              <w:pStyle w:val="ListParagraph"/>
              <w:ind w:left="360"/>
              <w:rPr>
                <w:rFonts w:ascii="Verdana" w:hAnsi="Verdana"/>
                <w:sz w:val="20"/>
                <w:szCs w:val="20"/>
              </w:rPr>
            </w:pPr>
          </w:p>
        </w:tc>
        <w:tc>
          <w:tcPr>
            <w:tcW w:w="1512" w:type="dxa"/>
            <w:shd w:val="clear" w:color="auto" w:fill="DEEAF6" w:themeFill="accent5" w:themeFillTint="33"/>
            <w:vAlign w:val="center"/>
          </w:tcPr>
          <w:p w14:paraId="12507260" w14:textId="43E6CB99" w:rsidR="000C734A" w:rsidRPr="00923FD9" w:rsidRDefault="000C734A" w:rsidP="002E5788">
            <w:pPr>
              <w:jc w:val="center"/>
              <w:rPr>
                <w:rFonts w:ascii="Verdana" w:hAnsi="Verdana"/>
                <w:b/>
                <w:sz w:val="20"/>
                <w:szCs w:val="20"/>
              </w:rPr>
            </w:pPr>
            <w:r w:rsidRPr="00923FD9">
              <w:rPr>
                <w:rFonts w:ascii="Verdana" w:hAnsi="Verdana"/>
                <w:b/>
                <w:sz w:val="20"/>
                <w:szCs w:val="20"/>
              </w:rPr>
              <w:t>Keyword</w:t>
            </w:r>
          </w:p>
        </w:tc>
        <w:tc>
          <w:tcPr>
            <w:tcW w:w="4677" w:type="dxa"/>
            <w:shd w:val="clear" w:color="auto" w:fill="DEEAF6" w:themeFill="accent5" w:themeFillTint="33"/>
            <w:vAlign w:val="center"/>
          </w:tcPr>
          <w:p w14:paraId="33409302" w14:textId="49E708BC" w:rsidR="000C734A" w:rsidRPr="00923FD9" w:rsidRDefault="000C734A" w:rsidP="00923FD9">
            <w:pPr>
              <w:rPr>
                <w:rFonts w:ascii="Verdana" w:hAnsi="Verdana"/>
                <w:b/>
                <w:bCs/>
              </w:rPr>
            </w:pPr>
            <w:r w:rsidRPr="00923FD9">
              <w:rPr>
                <w:rFonts w:ascii="Verdana" w:hAnsi="Verdana"/>
                <w:b/>
                <w:bCs/>
              </w:rPr>
              <w:t xml:space="preserve">Definition </w:t>
            </w:r>
          </w:p>
        </w:tc>
        <w:tc>
          <w:tcPr>
            <w:tcW w:w="2127" w:type="dxa"/>
            <w:shd w:val="clear" w:color="auto" w:fill="DEEAF6" w:themeFill="accent5" w:themeFillTint="33"/>
            <w:vAlign w:val="center"/>
          </w:tcPr>
          <w:p w14:paraId="4F548E2A" w14:textId="736A7EB4" w:rsidR="000C734A" w:rsidRPr="00923FD9" w:rsidRDefault="000A0E4C" w:rsidP="00923FD9">
            <w:pPr>
              <w:rPr>
                <w:rFonts w:ascii="Verdana" w:hAnsi="Verdana"/>
              </w:rPr>
            </w:pPr>
            <w:r w:rsidRPr="00923FD9">
              <w:rPr>
                <w:rFonts w:ascii="Verdana" w:hAnsi="Verdana"/>
              </w:rPr>
              <w:t>Transparent</w:t>
            </w:r>
          </w:p>
        </w:tc>
        <w:tc>
          <w:tcPr>
            <w:tcW w:w="6514" w:type="dxa"/>
            <w:gridSpan w:val="3"/>
            <w:shd w:val="clear" w:color="auto" w:fill="DEEAF6" w:themeFill="accent5" w:themeFillTint="33"/>
            <w:vAlign w:val="center"/>
          </w:tcPr>
          <w:p w14:paraId="79DEC44F" w14:textId="44235995" w:rsidR="000C734A" w:rsidRPr="00923FD9" w:rsidRDefault="00923FD9" w:rsidP="00923FD9">
            <w:pPr>
              <w:rPr>
                <w:rFonts w:ascii="Verdana" w:hAnsi="Verdana"/>
              </w:rPr>
            </w:pPr>
            <w:r w:rsidRPr="00923FD9">
              <w:rPr>
                <w:rFonts w:ascii="Verdana" w:hAnsi="Verdana"/>
              </w:rPr>
              <w:t>A</w:t>
            </w:r>
            <w:r w:rsidR="00244386" w:rsidRPr="00923FD9">
              <w:rPr>
                <w:rFonts w:ascii="Verdana" w:hAnsi="Verdana"/>
              </w:rPr>
              <w:t xml:space="preserve"> material that you can see through</w:t>
            </w:r>
          </w:p>
        </w:tc>
        <w:tc>
          <w:tcPr>
            <w:tcW w:w="4270" w:type="dxa"/>
            <w:vMerge w:val="restart"/>
            <w:shd w:val="clear" w:color="auto" w:fill="DEEAF6" w:themeFill="accent5" w:themeFillTint="33"/>
          </w:tcPr>
          <w:p w14:paraId="4C5401E2" w14:textId="4F301B24" w:rsidR="009F14FD" w:rsidRPr="00923FD9" w:rsidRDefault="009F14FD" w:rsidP="00F77CD9">
            <w:pPr>
              <w:spacing w:before="60"/>
              <w:rPr>
                <w:rFonts w:ascii="Verdana" w:hAnsi="Verdana" w:cstheme="minorHAnsi"/>
                <w:bCs/>
                <w:sz w:val="20"/>
                <w:szCs w:val="20"/>
              </w:rPr>
            </w:pPr>
            <w:r w:rsidRPr="00923FD9">
              <w:rPr>
                <w:rFonts w:ascii="Verdana" w:hAnsi="Verdana" w:cstheme="minorHAnsi"/>
                <w:b/>
                <w:sz w:val="20"/>
                <w:szCs w:val="20"/>
              </w:rPr>
              <w:t>English</w:t>
            </w:r>
            <w:r w:rsidRPr="00923FD9">
              <w:rPr>
                <w:rFonts w:ascii="Verdana" w:hAnsi="Verdana" w:cstheme="minorHAnsi"/>
                <w:bCs/>
                <w:sz w:val="20"/>
                <w:szCs w:val="20"/>
              </w:rPr>
              <w:t xml:space="preserve">: </w:t>
            </w:r>
            <w:r w:rsidR="008F00D6" w:rsidRPr="00923FD9">
              <w:rPr>
                <w:rFonts w:ascii="Verdana" w:hAnsi="Verdana" w:cstheme="minorHAnsi"/>
                <w:bCs/>
                <w:sz w:val="20"/>
                <w:szCs w:val="20"/>
              </w:rPr>
              <w:t xml:space="preserve">Sheep to </w:t>
            </w:r>
            <w:r w:rsidR="006E70F4" w:rsidRPr="00923FD9">
              <w:rPr>
                <w:rFonts w:ascii="Verdana" w:hAnsi="Verdana" w:cstheme="minorHAnsi"/>
                <w:bCs/>
                <w:sz w:val="20"/>
                <w:szCs w:val="20"/>
              </w:rPr>
              <w:t>Jumper</w:t>
            </w:r>
            <w:r w:rsidR="008F00D6" w:rsidRPr="00923FD9">
              <w:rPr>
                <w:rFonts w:ascii="Verdana" w:hAnsi="Verdana" w:cstheme="minorHAnsi"/>
                <w:bCs/>
                <w:sz w:val="20"/>
                <w:szCs w:val="20"/>
              </w:rPr>
              <w:t>; Fiona Macdonald</w:t>
            </w:r>
            <w:r w:rsidR="006E70F4" w:rsidRPr="00923FD9">
              <w:rPr>
                <w:rFonts w:ascii="Verdana" w:hAnsi="Verdana" w:cstheme="minorHAnsi"/>
                <w:bCs/>
                <w:sz w:val="20"/>
                <w:szCs w:val="20"/>
              </w:rPr>
              <w:t xml:space="preserve"> </w:t>
            </w:r>
            <w:r w:rsidR="00A02DE9" w:rsidRPr="00923FD9">
              <w:rPr>
                <w:rFonts w:ascii="Verdana" w:hAnsi="Verdana" w:cstheme="minorHAnsi"/>
                <w:bCs/>
                <w:sz w:val="20"/>
                <w:szCs w:val="20"/>
              </w:rPr>
              <w:t>–</w:t>
            </w:r>
            <w:r w:rsidR="006E70F4" w:rsidRPr="00923FD9">
              <w:rPr>
                <w:rFonts w:ascii="Verdana" w:hAnsi="Verdana" w:cstheme="minorHAnsi"/>
                <w:bCs/>
                <w:sz w:val="20"/>
                <w:szCs w:val="20"/>
              </w:rPr>
              <w:t xml:space="preserve"> </w:t>
            </w:r>
            <w:r w:rsidR="00A02DE9" w:rsidRPr="00923FD9">
              <w:rPr>
                <w:rFonts w:ascii="Verdana" w:hAnsi="Verdana"/>
                <w:color w:val="1F1F1F"/>
                <w:sz w:val="20"/>
                <w:szCs w:val="20"/>
              </w:rPr>
              <w:t>discover how woolly clothes are made, from the shearing of the sheep on the farm to the making of the yarn in the factory, to the creation of fabric for clothes and other products.</w:t>
            </w:r>
          </w:p>
          <w:p w14:paraId="171FA3A2" w14:textId="77777777" w:rsidR="00121410" w:rsidRPr="00923FD9" w:rsidRDefault="00121410" w:rsidP="00F77CD9">
            <w:pPr>
              <w:spacing w:before="60"/>
              <w:rPr>
                <w:rFonts w:ascii="Verdana" w:hAnsi="Verdana" w:cstheme="minorHAnsi"/>
                <w:bCs/>
                <w:sz w:val="20"/>
                <w:szCs w:val="20"/>
              </w:rPr>
            </w:pPr>
          </w:p>
          <w:p w14:paraId="17EE715E" w14:textId="67573C61" w:rsidR="00121410" w:rsidRPr="00923FD9" w:rsidRDefault="00121410" w:rsidP="00F77CD9">
            <w:pPr>
              <w:spacing w:before="60"/>
              <w:rPr>
                <w:rFonts w:ascii="Verdana" w:hAnsi="Verdana"/>
                <w:sz w:val="20"/>
                <w:szCs w:val="20"/>
              </w:rPr>
            </w:pPr>
            <w:r w:rsidRPr="00923FD9">
              <w:rPr>
                <w:rFonts w:ascii="Verdana" w:hAnsi="Verdana" w:cstheme="minorHAnsi"/>
                <w:b/>
                <w:sz w:val="20"/>
                <w:szCs w:val="20"/>
              </w:rPr>
              <w:t>English</w:t>
            </w:r>
            <w:r w:rsidRPr="00923FD9">
              <w:rPr>
                <w:rFonts w:ascii="Verdana" w:hAnsi="Verdana" w:cstheme="minorHAnsi"/>
                <w:bCs/>
                <w:sz w:val="20"/>
                <w:szCs w:val="20"/>
              </w:rPr>
              <w:t xml:space="preserve">: </w:t>
            </w:r>
            <w:r w:rsidR="00A02DE9" w:rsidRPr="00923FD9">
              <w:rPr>
                <w:rFonts w:ascii="Verdana" w:hAnsi="Verdana" w:cstheme="minorHAnsi"/>
                <w:bCs/>
                <w:sz w:val="20"/>
                <w:szCs w:val="20"/>
              </w:rPr>
              <w:t>Planet Plastic; Charlotte Guillain</w:t>
            </w:r>
            <w:r w:rsidR="002C03D8" w:rsidRPr="00923FD9">
              <w:rPr>
                <w:rFonts w:ascii="Verdana" w:hAnsi="Verdana" w:cstheme="minorHAnsi"/>
                <w:bCs/>
                <w:sz w:val="20"/>
                <w:szCs w:val="20"/>
              </w:rPr>
              <w:t xml:space="preserve"> </w:t>
            </w:r>
            <w:r w:rsidR="00256E4A" w:rsidRPr="00923FD9">
              <w:rPr>
                <w:rFonts w:ascii="Verdana" w:hAnsi="Verdana" w:cstheme="minorHAnsi"/>
                <w:bCs/>
                <w:sz w:val="20"/>
                <w:szCs w:val="20"/>
              </w:rPr>
              <w:t>–</w:t>
            </w:r>
            <w:r w:rsidR="002C03D8" w:rsidRPr="00923FD9">
              <w:rPr>
                <w:rFonts w:ascii="Verdana" w:hAnsi="Verdana" w:cstheme="minorHAnsi"/>
                <w:bCs/>
                <w:sz w:val="20"/>
                <w:szCs w:val="20"/>
              </w:rPr>
              <w:t xml:space="preserve"> </w:t>
            </w:r>
            <w:r w:rsidR="00256E4A" w:rsidRPr="00923FD9">
              <w:rPr>
                <w:rFonts w:ascii="Verdana" w:hAnsi="Verdana"/>
                <w:color w:val="1F1F1F"/>
                <w:sz w:val="20"/>
                <w:szCs w:val="20"/>
              </w:rPr>
              <w:t xml:space="preserve">What is plastic made for and why do we need to </w:t>
            </w:r>
            <w:proofErr w:type="spellStart"/>
            <w:r w:rsidR="00256E4A" w:rsidRPr="00923FD9">
              <w:rPr>
                <w:rFonts w:ascii="Verdana" w:hAnsi="Verdana"/>
                <w:color w:val="1F1F1F"/>
                <w:sz w:val="20"/>
                <w:szCs w:val="20"/>
              </w:rPr>
              <w:t>e</w:t>
            </w:r>
            <w:proofErr w:type="spellEnd"/>
            <w:r w:rsidR="00256E4A" w:rsidRPr="00923FD9">
              <w:rPr>
                <w:rFonts w:ascii="Verdana" w:hAnsi="Verdana"/>
                <w:color w:val="1F1F1F"/>
                <w:sz w:val="20"/>
                <w:szCs w:val="20"/>
              </w:rPr>
              <w:t xml:space="preserve"> cautious about its daily use?  Discover the problems of today’s plastic production and what we can do to help our environment. </w:t>
            </w:r>
          </w:p>
          <w:p w14:paraId="3799298B" w14:textId="77777777" w:rsidR="0026484C" w:rsidRPr="00923FD9" w:rsidRDefault="0026484C" w:rsidP="00F77CD9">
            <w:pPr>
              <w:spacing w:before="60"/>
              <w:rPr>
                <w:rFonts w:ascii="Verdana" w:hAnsi="Verdana"/>
                <w:sz w:val="20"/>
                <w:szCs w:val="20"/>
              </w:rPr>
            </w:pPr>
          </w:p>
          <w:p w14:paraId="46D2C5DF" w14:textId="2F3F36BA" w:rsidR="0026484C" w:rsidRPr="00923FD9" w:rsidRDefault="0026484C" w:rsidP="00F77CD9">
            <w:pPr>
              <w:spacing w:before="60"/>
              <w:rPr>
                <w:rFonts w:ascii="Verdana" w:hAnsi="Verdana" w:cstheme="minorHAnsi"/>
                <w:bCs/>
                <w:sz w:val="20"/>
                <w:szCs w:val="20"/>
              </w:rPr>
            </w:pPr>
            <w:r w:rsidRPr="00923FD9">
              <w:rPr>
                <w:rFonts w:ascii="Verdana" w:hAnsi="Verdana"/>
                <w:b/>
                <w:bCs/>
                <w:sz w:val="20"/>
                <w:szCs w:val="20"/>
              </w:rPr>
              <w:t>English:</w:t>
            </w:r>
            <w:r w:rsidRPr="00923FD9">
              <w:rPr>
                <w:rFonts w:ascii="Verdana" w:hAnsi="Verdana"/>
                <w:sz w:val="20"/>
                <w:szCs w:val="20"/>
              </w:rPr>
              <w:t xml:space="preserve"> </w:t>
            </w:r>
            <w:r w:rsidR="004C501E" w:rsidRPr="00923FD9">
              <w:rPr>
                <w:rFonts w:ascii="Verdana" w:hAnsi="Verdana"/>
                <w:sz w:val="20"/>
                <w:szCs w:val="20"/>
              </w:rPr>
              <w:t>Recycling Plastic</w:t>
            </w:r>
            <w:r w:rsidR="00402359" w:rsidRPr="00923FD9">
              <w:rPr>
                <w:rFonts w:ascii="Verdana" w:hAnsi="Verdana"/>
                <w:sz w:val="20"/>
                <w:szCs w:val="20"/>
              </w:rPr>
              <w:t xml:space="preserve">; Anthony Robinson - </w:t>
            </w:r>
            <w:r w:rsidR="00442D3B" w:rsidRPr="00923FD9">
              <w:rPr>
                <w:rFonts w:ascii="Verdana" w:hAnsi="Verdana"/>
                <w:sz w:val="20"/>
                <w:szCs w:val="20"/>
              </w:rPr>
              <w:t>What actually happens to the things we recycle? This photographic information book looks behind the scenes at how we recycle, what can be done with recycled material and what the benefits are.</w:t>
            </w:r>
          </w:p>
          <w:p w14:paraId="5138746F" w14:textId="77777777" w:rsidR="00002EB4" w:rsidRPr="00923FD9" w:rsidRDefault="00002EB4" w:rsidP="00F77CD9">
            <w:pPr>
              <w:spacing w:before="60"/>
              <w:rPr>
                <w:rFonts w:ascii="Verdana" w:hAnsi="Verdana" w:cstheme="minorHAnsi"/>
                <w:bCs/>
                <w:sz w:val="20"/>
                <w:szCs w:val="20"/>
              </w:rPr>
            </w:pPr>
          </w:p>
          <w:p w14:paraId="56FC9C57" w14:textId="11DABD3A" w:rsidR="00B32AD4" w:rsidRPr="00923FD9" w:rsidRDefault="00B32AD4" w:rsidP="00B32AD4">
            <w:pPr>
              <w:spacing w:before="60"/>
              <w:rPr>
                <w:rFonts w:ascii="Verdana" w:hAnsi="Verdana" w:cstheme="minorHAnsi"/>
                <w:sz w:val="20"/>
                <w:szCs w:val="20"/>
              </w:rPr>
            </w:pPr>
            <w:r w:rsidRPr="00923FD9">
              <w:rPr>
                <w:rFonts w:ascii="Verdana" w:hAnsi="Verdana" w:cstheme="minorHAnsi"/>
                <w:b/>
                <w:bCs/>
                <w:sz w:val="20"/>
                <w:szCs w:val="20"/>
              </w:rPr>
              <w:t>Design &amp; Technology:</w:t>
            </w:r>
            <w:r w:rsidRPr="00923FD9">
              <w:rPr>
                <w:rFonts w:ascii="Verdana" w:hAnsi="Verdana" w:cstheme="minorHAnsi"/>
                <w:sz w:val="20"/>
                <w:szCs w:val="20"/>
              </w:rPr>
              <w:t xml:space="preserve"> </w:t>
            </w:r>
            <w:r w:rsidR="004C501E" w:rsidRPr="00923FD9">
              <w:rPr>
                <w:rFonts w:ascii="Verdana" w:hAnsi="Verdana" w:cstheme="minorHAnsi"/>
                <w:sz w:val="20"/>
                <w:szCs w:val="20"/>
              </w:rPr>
              <w:t>Fabric Faces, Puppets</w:t>
            </w:r>
            <w:r w:rsidR="00FA1D0A" w:rsidRPr="00923FD9">
              <w:rPr>
                <w:rFonts w:ascii="Verdana" w:hAnsi="Verdana" w:cstheme="minorHAnsi"/>
                <w:sz w:val="20"/>
                <w:szCs w:val="20"/>
              </w:rPr>
              <w:t>.</w:t>
            </w:r>
          </w:p>
          <w:p w14:paraId="25DDF053" w14:textId="77777777" w:rsidR="00FA1D0A" w:rsidRPr="00923FD9" w:rsidRDefault="00FA1D0A" w:rsidP="00B32AD4">
            <w:pPr>
              <w:spacing w:before="60"/>
              <w:rPr>
                <w:rFonts w:ascii="Verdana" w:hAnsi="Verdana" w:cstheme="minorHAnsi"/>
                <w:sz w:val="20"/>
                <w:szCs w:val="20"/>
              </w:rPr>
            </w:pPr>
          </w:p>
          <w:p w14:paraId="560C4096" w14:textId="112670E8" w:rsidR="00FA1D0A" w:rsidRPr="00923FD9" w:rsidRDefault="00FA1D0A" w:rsidP="00B32AD4">
            <w:pPr>
              <w:spacing w:before="60"/>
              <w:rPr>
                <w:rFonts w:ascii="Verdana" w:hAnsi="Verdana" w:cstheme="minorHAnsi"/>
                <w:b/>
                <w:bCs/>
                <w:sz w:val="20"/>
                <w:szCs w:val="20"/>
              </w:rPr>
            </w:pPr>
            <w:r w:rsidRPr="00923FD9">
              <w:rPr>
                <w:rFonts w:ascii="Verdana" w:hAnsi="Verdana" w:cstheme="minorHAnsi"/>
                <w:b/>
                <w:bCs/>
                <w:sz w:val="20"/>
                <w:szCs w:val="20"/>
              </w:rPr>
              <w:t xml:space="preserve">Geography: </w:t>
            </w:r>
            <w:r w:rsidRPr="00923FD9">
              <w:rPr>
                <w:rFonts w:ascii="Verdana" w:hAnsi="Verdana" w:cstheme="minorHAnsi"/>
                <w:sz w:val="20"/>
                <w:szCs w:val="20"/>
              </w:rPr>
              <w:t>Materials used in homes in the past and present</w:t>
            </w:r>
            <w:r w:rsidR="004A19D4" w:rsidRPr="00923FD9">
              <w:rPr>
                <w:rFonts w:ascii="Verdana" w:hAnsi="Verdana" w:cstheme="minorHAnsi"/>
                <w:sz w:val="20"/>
                <w:szCs w:val="20"/>
              </w:rPr>
              <w:t>.</w:t>
            </w:r>
          </w:p>
          <w:p w14:paraId="00A866BD" w14:textId="3CB6FEA3" w:rsidR="000C734A" w:rsidRPr="00923FD9" w:rsidRDefault="000C734A" w:rsidP="00B15AF9">
            <w:pPr>
              <w:spacing w:before="60"/>
              <w:rPr>
                <w:rFonts w:ascii="Verdana" w:hAnsi="Verdana" w:cstheme="minorHAnsi"/>
                <w:sz w:val="20"/>
                <w:szCs w:val="20"/>
              </w:rPr>
            </w:pPr>
          </w:p>
        </w:tc>
      </w:tr>
      <w:tr w:rsidR="000C734A" w:rsidRPr="00923FD9" w14:paraId="3FE70140" w14:textId="77777777" w:rsidTr="00997F6B">
        <w:trPr>
          <w:trHeight w:val="567"/>
        </w:trPr>
        <w:tc>
          <w:tcPr>
            <w:tcW w:w="3445" w:type="dxa"/>
            <w:gridSpan w:val="3"/>
            <w:vMerge/>
            <w:shd w:val="clear" w:color="auto" w:fill="DEEAF6" w:themeFill="accent5" w:themeFillTint="33"/>
          </w:tcPr>
          <w:p w14:paraId="02016D47" w14:textId="77777777" w:rsidR="000C734A" w:rsidRPr="00923FD9"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0BC9FECF" w14:textId="46890DB6" w:rsidR="000C734A" w:rsidRPr="00923FD9" w:rsidRDefault="004322FC" w:rsidP="002E5788">
            <w:pPr>
              <w:jc w:val="center"/>
              <w:rPr>
                <w:rFonts w:ascii="Verdana" w:hAnsi="Verdana"/>
                <w:b/>
                <w:sz w:val="20"/>
                <w:szCs w:val="20"/>
              </w:rPr>
            </w:pPr>
            <w:r w:rsidRPr="00923FD9">
              <w:rPr>
                <w:rFonts w:ascii="Verdana" w:hAnsi="Verdana"/>
                <w:b/>
                <w:sz w:val="20"/>
                <w:szCs w:val="20"/>
              </w:rPr>
              <w:t>C</w:t>
            </w:r>
            <w:r w:rsidR="00F56C6A" w:rsidRPr="00923FD9">
              <w:rPr>
                <w:rFonts w:ascii="Verdana" w:hAnsi="Verdana"/>
                <w:b/>
                <w:sz w:val="20"/>
                <w:szCs w:val="20"/>
              </w:rPr>
              <w:t>ompare</w:t>
            </w:r>
          </w:p>
        </w:tc>
        <w:tc>
          <w:tcPr>
            <w:tcW w:w="4677" w:type="dxa"/>
            <w:shd w:val="clear" w:color="auto" w:fill="DEEAF6" w:themeFill="accent5" w:themeFillTint="33"/>
            <w:vAlign w:val="center"/>
          </w:tcPr>
          <w:p w14:paraId="4112D392" w14:textId="531FC8D8" w:rsidR="00871FF8" w:rsidRPr="00923FD9" w:rsidRDefault="00923FD9" w:rsidP="00923FD9">
            <w:pPr>
              <w:rPr>
                <w:rFonts w:ascii="Verdana" w:hAnsi="Verdana"/>
              </w:rPr>
            </w:pPr>
            <w:r w:rsidRPr="00923FD9">
              <w:rPr>
                <w:rFonts w:ascii="Verdana" w:hAnsi="Verdana"/>
              </w:rPr>
              <w:t>E</w:t>
            </w:r>
            <w:r w:rsidR="00871FF8" w:rsidRPr="00923FD9">
              <w:rPr>
                <w:rFonts w:ascii="Verdana" w:hAnsi="Verdana"/>
              </w:rPr>
              <w:t xml:space="preserve">stimate, </w:t>
            </w:r>
            <w:r w:rsidRPr="00923FD9">
              <w:rPr>
                <w:rFonts w:ascii="Verdana" w:hAnsi="Verdana"/>
              </w:rPr>
              <w:t>measure,</w:t>
            </w:r>
            <w:r w:rsidR="00871FF8" w:rsidRPr="00923FD9">
              <w:rPr>
                <w:rFonts w:ascii="Verdana" w:hAnsi="Verdana"/>
              </w:rPr>
              <w:t xml:space="preserve"> or note the similarity or difference between items</w:t>
            </w:r>
          </w:p>
          <w:p w14:paraId="5F40FFA6" w14:textId="12DFEC38" w:rsidR="000C734A" w:rsidRPr="00923FD9" w:rsidRDefault="000C734A" w:rsidP="00923FD9">
            <w:pPr>
              <w:rPr>
                <w:rFonts w:ascii="Verdana" w:hAnsi="Verdana"/>
              </w:rPr>
            </w:pPr>
          </w:p>
        </w:tc>
        <w:tc>
          <w:tcPr>
            <w:tcW w:w="2127" w:type="dxa"/>
            <w:shd w:val="clear" w:color="auto" w:fill="DEEAF6" w:themeFill="accent5" w:themeFillTint="33"/>
            <w:vAlign w:val="center"/>
          </w:tcPr>
          <w:p w14:paraId="5B9C79D5" w14:textId="576CB7D4" w:rsidR="000C734A" w:rsidRPr="00923FD9" w:rsidRDefault="00244386" w:rsidP="00923FD9">
            <w:pPr>
              <w:rPr>
                <w:rFonts w:ascii="Verdana" w:hAnsi="Verdana"/>
              </w:rPr>
            </w:pPr>
            <w:r w:rsidRPr="00923FD9">
              <w:rPr>
                <w:rFonts w:ascii="Verdana" w:hAnsi="Verdana"/>
              </w:rPr>
              <w:t>Reuse</w:t>
            </w:r>
          </w:p>
        </w:tc>
        <w:tc>
          <w:tcPr>
            <w:tcW w:w="6514" w:type="dxa"/>
            <w:gridSpan w:val="3"/>
            <w:shd w:val="clear" w:color="auto" w:fill="DEEAF6" w:themeFill="accent5" w:themeFillTint="33"/>
            <w:vAlign w:val="center"/>
          </w:tcPr>
          <w:p w14:paraId="1CFAB892" w14:textId="3C3A04C1" w:rsidR="000C734A" w:rsidRPr="00923FD9" w:rsidRDefault="00923FD9" w:rsidP="00923FD9">
            <w:pPr>
              <w:rPr>
                <w:rFonts w:ascii="Verdana" w:hAnsi="Verdana"/>
              </w:rPr>
            </w:pPr>
            <w:r w:rsidRPr="00923FD9">
              <w:rPr>
                <w:rFonts w:ascii="Verdana" w:hAnsi="Verdana"/>
              </w:rPr>
              <w:t>T</w:t>
            </w:r>
            <w:r w:rsidR="00A151E0" w:rsidRPr="00923FD9">
              <w:rPr>
                <w:rFonts w:ascii="Verdana" w:hAnsi="Verdana"/>
              </w:rPr>
              <w:t>o use a material or object again</w:t>
            </w:r>
          </w:p>
        </w:tc>
        <w:tc>
          <w:tcPr>
            <w:tcW w:w="4270" w:type="dxa"/>
            <w:vMerge/>
            <w:shd w:val="clear" w:color="auto" w:fill="DEEAF6" w:themeFill="accent5" w:themeFillTint="33"/>
          </w:tcPr>
          <w:p w14:paraId="59878ADC" w14:textId="77777777" w:rsidR="000C734A" w:rsidRPr="00923FD9" w:rsidRDefault="000C734A" w:rsidP="002E5788">
            <w:pPr>
              <w:pStyle w:val="ListParagraph"/>
              <w:numPr>
                <w:ilvl w:val="0"/>
                <w:numId w:val="2"/>
              </w:numPr>
              <w:rPr>
                <w:rFonts w:ascii="Verdana" w:hAnsi="Verdana" w:cstheme="minorHAnsi"/>
                <w:sz w:val="20"/>
                <w:szCs w:val="20"/>
              </w:rPr>
            </w:pPr>
          </w:p>
        </w:tc>
      </w:tr>
      <w:tr w:rsidR="000C734A" w:rsidRPr="00923FD9" w14:paraId="40A10690" w14:textId="77777777" w:rsidTr="00997F6B">
        <w:trPr>
          <w:trHeight w:val="567"/>
        </w:trPr>
        <w:tc>
          <w:tcPr>
            <w:tcW w:w="3445" w:type="dxa"/>
            <w:gridSpan w:val="3"/>
            <w:vMerge/>
            <w:shd w:val="clear" w:color="auto" w:fill="DEEAF6" w:themeFill="accent5" w:themeFillTint="33"/>
          </w:tcPr>
          <w:p w14:paraId="1C27BA3C" w14:textId="77777777" w:rsidR="000C734A" w:rsidRPr="00923FD9"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3B205C4D" w14:textId="3A03EFD4" w:rsidR="000C734A" w:rsidRPr="00923FD9" w:rsidRDefault="00871FF8" w:rsidP="002E5788">
            <w:pPr>
              <w:jc w:val="center"/>
              <w:rPr>
                <w:rFonts w:ascii="Verdana" w:hAnsi="Verdana"/>
                <w:b/>
                <w:sz w:val="20"/>
                <w:szCs w:val="20"/>
              </w:rPr>
            </w:pPr>
            <w:r w:rsidRPr="00923FD9">
              <w:rPr>
                <w:rFonts w:ascii="Verdana" w:hAnsi="Verdana"/>
                <w:b/>
                <w:sz w:val="20"/>
                <w:szCs w:val="20"/>
              </w:rPr>
              <w:t xml:space="preserve">Describe </w:t>
            </w:r>
          </w:p>
        </w:tc>
        <w:tc>
          <w:tcPr>
            <w:tcW w:w="4677" w:type="dxa"/>
            <w:shd w:val="clear" w:color="auto" w:fill="DEEAF6" w:themeFill="accent5" w:themeFillTint="33"/>
            <w:vAlign w:val="center"/>
          </w:tcPr>
          <w:p w14:paraId="25AFD0E0" w14:textId="4893E10B" w:rsidR="0070213B" w:rsidRPr="00923FD9" w:rsidRDefault="00923FD9" w:rsidP="00923FD9">
            <w:pPr>
              <w:rPr>
                <w:rFonts w:ascii="Verdana" w:hAnsi="Verdana"/>
              </w:rPr>
            </w:pPr>
            <w:r w:rsidRPr="00923FD9">
              <w:rPr>
                <w:rFonts w:ascii="Verdana" w:hAnsi="Verdana"/>
              </w:rPr>
              <w:t>T</w:t>
            </w:r>
            <w:r w:rsidR="0070213B" w:rsidRPr="00923FD9">
              <w:rPr>
                <w:rFonts w:ascii="Verdana" w:hAnsi="Verdana"/>
              </w:rPr>
              <w:t>o use words to tell someone else what something is like</w:t>
            </w:r>
          </w:p>
          <w:p w14:paraId="6381BAE8" w14:textId="44147DEB" w:rsidR="000C734A" w:rsidRPr="00923FD9" w:rsidRDefault="000C734A" w:rsidP="00923FD9">
            <w:pPr>
              <w:rPr>
                <w:rFonts w:ascii="Verdana" w:hAnsi="Verdana"/>
              </w:rPr>
            </w:pPr>
          </w:p>
        </w:tc>
        <w:tc>
          <w:tcPr>
            <w:tcW w:w="2127" w:type="dxa"/>
            <w:shd w:val="clear" w:color="auto" w:fill="DEEAF6" w:themeFill="accent5" w:themeFillTint="33"/>
            <w:vAlign w:val="center"/>
          </w:tcPr>
          <w:p w14:paraId="02EC3452" w14:textId="14EC8D7E" w:rsidR="000C734A" w:rsidRPr="00923FD9" w:rsidRDefault="00486EE4" w:rsidP="00923FD9">
            <w:pPr>
              <w:rPr>
                <w:rFonts w:ascii="Verdana" w:hAnsi="Verdana"/>
              </w:rPr>
            </w:pPr>
            <w:r w:rsidRPr="00923FD9">
              <w:rPr>
                <w:rFonts w:ascii="Verdana" w:hAnsi="Verdana"/>
              </w:rPr>
              <w:t>Recycle</w:t>
            </w:r>
          </w:p>
        </w:tc>
        <w:tc>
          <w:tcPr>
            <w:tcW w:w="6514" w:type="dxa"/>
            <w:gridSpan w:val="3"/>
            <w:shd w:val="clear" w:color="auto" w:fill="DEEAF6" w:themeFill="accent5" w:themeFillTint="33"/>
            <w:vAlign w:val="center"/>
          </w:tcPr>
          <w:p w14:paraId="1D54323D" w14:textId="098C4C8C" w:rsidR="00486EE4" w:rsidRPr="00923FD9" w:rsidRDefault="00923FD9" w:rsidP="00923FD9">
            <w:pPr>
              <w:rPr>
                <w:rFonts w:ascii="Verdana" w:hAnsi="Verdana"/>
              </w:rPr>
            </w:pPr>
            <w:r w:rsidRPr="00923FD9">
              <w:rPr>
                <w:rFonts w:ascii="Verdana" w:hAnsi="Verdana"/>
              </w:rPr>
              <w:t>T</w:t>
            </w:r>
            <w:r w:rsidR="00486EE4" w:rsidRPr="00923FD9">
              <w:rPr>
                <w:rFonts w:ascii="Verdana" w:hAnsi="Verdana"/>
              </w:rPr>
              <w:t>o turn waste materials into new materials and objects</w:t>
            </w:r>
          </w:p>
          <w:p w14:paraId="3A9FDFB1" w14:textId="5DFCE3DC" w:rsidR="000C734A" w:rsidRPr="00923FD9" w:rsidRDefault="000C734A" w:rsidP="00923FD9">
            <w:pPr>
              <w:rPr>
                <w:rFonts w:ascii="Verdana" w:hAnsi="Verdana"/>
              </w:rPr>
            </w:pPr>
          </w:p>
        </w:tc>
        <w:tc>
          <w:tcPr>
            <w:tcW w:w="4270" w:type="dxa"/>
            <w:vMerge/>
            <w:shd w:val="clear" w:color="auto" w:fill="DEEAF6" w:themeFill="accent5" w:themeFillTint="33"/>
          </w:tcPr>
          <w:p w14:paraId="22556218" w14:textId="77777777" w:rsidR="000C734A" w:rsidRPr="00923FD9" w:rsidRDefault="000C734A" w:rsidP="002E5788">
            <w:pPr>
              <w:pStyle w:val="ListParagraph"/>
              <w:numPr>
                <w:ilvl w:val="0"/>
                <w:numId w:val="2"/>
              </w:numPr>
              <w:rPr>
                <w:rFonts w:ascii="Verdana" w:hAnsi="Verdana" w:cstheme="minorHAnsi"/>
                <w:sz w:val="20"/>
                <w:szCs w:val="20"/>
              </w:rPr>
            </w:pPr>
          </w:p>
        </w:tc>
      </w:tr>
      <w:tr w:rsidR="000C734A" w:rsidRPr="00923FD9" w14:paraId="1A4123A9" w14:textId="77777777" w:rsidTr="00997F6B">
        <w:trPr>
          <w:trHeight w:val="70"/>
        </w:trPr>
        <w:tc>
          <w:tcPr>
            <w:tcW w:w="3445" w:type="dxa"/>
            <w:gridSpan w:val="3"/>
            <w:vMerge/>
            <w:shd w:val="clear" w:color="auto" w:fill="DEEAF6" w:themeFill="accent5" w:themeFillTint="33"/>
          </w:tcPr>
          <w:p w14:paraId="7C85A5F7" w14:textId="77777777" w:rsidR="000C734A" w:rsidRPr="00923FD9"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2E3CE4E6" w14:textId="5FC95D00" w:rsidR="000C734A" w:rsidRPr="00923FD9" w:rsidRDefault="0070213B" w:rsidP="002E5788">
            <w:pPr>
              <w:jc w:val="center"/>
              <w:rPr>
                <w:rFonts w:ascii="Verdana" w:hAnsi="Verdana"/>
                <w:b/>
                <w:sz w:val="20"/>
                <w:szCs w:val="20"/>
              </w:rPr>
            </w:pPr>
            <w:r w:rsidRPr="00923FD9">
              <w:rPr>
                <w:rFonts w:ascii="Verdana" w:hAnsi="Verdana"/>
                <w:b/>
                <w:sz w:val="20"/>
                <w:szCs w:val="20"/>
              </w:rPr>
              <w:t xml:space="preserve">Different </w:t>
            </w:r>
          </w:p>
        </w:tc>
        <w:tc>
          <w:tcPr>
            <w:tcW w:w="4677" w:type="dxa"/>
            <w:shd w:val="clear" w:color="auto" w:fill="DEEAF6" w:themeFill="accent5" w:themeFillTint="33"/>
            <w:vAlign w:val="center"/>
          </w:tcPr>
          <w:p w14:paraId="7126223E" w14:textId="7C541CDF" w:rsidR="000C734A" w:rsidRPr="00923FD9" w:rsidRDefault="0070213B" w:rsidP="00923FD9">
            <w:pPr>
              <w:rPr>
                <w:rFonts w:ascii="Verdana" w:hAnsi="Verdana"/>
              </w:rPr>
            </w:pPr>
            <w:r w:rsidRPr="00923FD9">
              <w:rPr>
                <w:rFonts w:ascii="Verdana" w:hAnsi="Verdana"/>
              </w:rPr>
              <w:t>Not the same</w:t>
            </w:r>
          </w:p>
        </w:tc>
        <w:tc>
          <w:tcPr>
            <w:tcW w:w="2127" w:type="dxa"/>
            <w:shd w:val="clear" w:color="auto" w:fill="DEEAF6" w:themeFill="accent5" w:themeFillTint="33"/>
            <w:vAlign w:val="center"/>
          </w:tcPr>
          <w:p w14:paraId="5EFCAACB" w14:textId="7F0FCB94" w:rsidR="000C734A" w:rsidRPr="00923FD9" w:rsidRDefault="00486EE4" w:rsidP="00923FD9">
            <w:pPr>
              <w:rPr>
                <w:rFonts w:ascii="Verdana" w:hAnsi="Verdana"/>
              </w:rPr>
            </w:pPr>
            <w:r w:rsidRPr="00923FD9">
              <w:rPr>
                <w:rFonts w:ascii="Verdana" w:hAnsi="Verdana"/>
              </w:rPr>
              <w:t>Property</w:t>
            </w:r>
          </w:p>
        </w:tc>
        <w:tc>
          <w:tcPr>
            <w:tcW w:w="6514" w:type="dxa"/>
            <w:gridSpan w:val="3"/>
            <w:shd w:val="clear" w:color="auto" w:fill="DEEAF6" w:themeFill="accent5" w:themeFillTint="33"/>
            <w:vAlign w:val="center"/>
          </w:tcPr>
          <w:p w14:paraId="1E311AC5" w14:textId="4D93C1FE" w:rsidR="000C734A" w:rsidRPr="00923FD9" w:rsidRDefault="00923FD9" w:rsidP="00923FD9">
            <w:pPr>
              <w:rPr>
                <w:rFonts w:ascii="Verdana" w:hAnsi="Verdana"/>
              </w:rPr>
            </w:pPr>
            <w:r w:rsidRPr="00923FD9">
              <w:rPr>
                <w:rFonts w:ascii="Verdana" w:hAnsi="Verdana"/>
              </w:rPr>
              <w:t>W</w:t>
            </w:r>
            <w:r w:rsidR="003F3631" w:rsidRPr="00923FD9">
              <w:rPr>
                <w:rFonts w:ascii="Verdana" w:hAnsi="Verdana"/>
              </w:rPr>
              <w:t>hat a material is like</w:t>
            </w:r>
          </w:p>
        </w:tc>
        <w:tc>
          <w:tcPr>
            <w:tcW w:w="4270" w:type="dxa"/>
            <w:vMerge/>
            <w:shd w:val="clear" w:color="auto" w:fill="DEEAF6" w:themeFill="accent5" w:themeFillTint="33"/>
          </w:tcPr>
          <w:p w14:paraId="5CDCB60E" w14:textId="77777777" w:rsidR="000C734A" w:rsidRPr="00923FD9" w:rsidRDefault="000C734A" w:rsidP="002E5788">
            <w:pPr>
              <w:pStyle w:val="ListParagraph"/>
              <w:numPr>
                <w:ilvl w:val="0"/>
                <w:numId w:val="2"/>
              </w:numPr>
              <w:rPr>
                <w:rFonts w:ascii="Verdana" w:hAnsi="Verdana" w:cstheme="minorHAnsi"/>
                <w:sz w:val="20"/>
                <w:szCs w:val="20"/>
              </w:rPr>
            </w:pPr>
          </w:p>
        </w:tc>
      </w:tr>
      <w:tr w:rsidR="000C734A" w:rsidRPr="00923FD9" w14:paraId="432DB3EC" w14:textId="77777777" w:rsidTr="00997F6B">
        <w:trPr>
          <w:trHeight w:val="567"/>
        </w:trPr>
        <w:tc>
          <w:tcPr>
            <w:tcW w:w="3445" w:type="dxa"/>
            <w:gridSpan w:val="3"/>
            <w:vMerge/>
            <w:shd w:val="clear" w:color="auto" w:fill="DEEAF6" w:themeFill="accent5" w:themeFillTint="33"/>
          </w:tcPr>
          <w:p w14:paraId="5001C570" w14:textId="77777777" w:rsidR="000C734A" w:rsidRPr="00923FD9"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6F00389E" w14:textId="59F7DF46" w:rsidR="000C734A" w:rsidRPr="00923FD9" w:rsidRDefault="0070213B" w:rsidP="002E5788">
            <w:pPr>
              <w:jc w:val="center"/>
              <w:rPr>
                <w:rFonts w:ascii="Verdana" w:hAnsi="Verdana"/>
                <w:b/>
                <w:sz w:val="20"/>
                <w:szCs w:val="20"/>
              </w:rPr>
            </w:pPr>
            <w:r w:rsidRPr="00923FD9">
              <w:rPr>
                <w:rFonts w:ascii="Verdana" w:hAnsi="Verdana"/>
                <w:b/>
                <w:sz w:val="20"/>
                <w:szCs w:val="20"/>
              </w:rPr>
              <w:t>Record</w:t>
            </w:r>
          </w:p>
        </w:tc>
        <w:tc>
          <w:tcPr>
            <w:tcW w:w="4677" w:type="dxa"/>
            <w:shd w:val="clear" w:color="auto" w:fill="DEEAF6" w:themeFill="accent5" w:themeFillTint="33"/>
            <w:vAlign w:val="center"/>
          </w:tcPr>
          <w:p w14:paraId="53F14DBD" w14:textId="1F7AE44B" w:rsidR="00E62C4D" w:rsidRPr="00923FD9" w:rsidRDefault="00923FD9" w:rsidP="00923FD9">
            <w:pPr>
              <w:rPr>
                <w:rFonts w:ascii="Verdana" w:hAnsi="Verdana"/>
              </w:rPr>
            </w:pPr>
            <w:r w:rsidRPr="00923FD9">
              <w:rPr>
                <w:rFonts w:ascii="Verdana" w:hAnsi="Verdana"/>
              </w:rPr>
              <w:t>T</w:t>
            </w:r>
            <w:r w:rsidR="00E62C4D" w:rsidRPr="00923FD9">
              <w:rPr>
                <w:rFonts w:ascii="Verdana" w:hAnsi="Verdana"/>
              </w:rPr>
              <w:t>o draw or write what you observed or measured</w:t>
            </w:r>
          </w:p>
          <w:p w14:paraId="76890AEB" w14:textId="153D752C" w:rsidR="000C734A" w:rsidRPr="00923FD9" w:rsidRDefault="000C734A" w:rsidP="00923FD9">
            <w:pPr>
              <w:rPr>
                <w:rFonts w:ascii="Verdana" w:hAnsi="Verdana"/>
              </w:rPr>
            </w:pPr>
          </w:p>
        </w:tc>
        <w:tc>
          <w:tcPr>
            <w:tcW w:w="2127" w:type="dxa"/>
            <w:shd w:val="clear" w:color="auto" w:fill="DEEAF6" w:themeFill="accent5" w:themeFillTint="33"/>
            <w:vAlign w:val="center"/>
          </w:tcPr>
          <w:p w14:paraId="0274CD97" w14:textId="113C3F40" w:rsidR="000C734A" w:rsidRPr="00923FD9" w:rsidRDefault="003F3631" w:rsidP="00923FD9">
            <w:pPr>
              <w:rPr>
                <w:rFonts w:ascii="Verdana" w:hAnsi="Verdana"/>
              </w:rPr>
            </w:pPr>
            <w:r w:rsidRPr="00923FD9">
              <w:rPr>
                <w:rFonts w:ascii="Verdana" w:hAnsi="Verdana"/>
              </w:rPr>
              <w:t>Natural</w:t>
            </w:r>
          </w:p>
        </w:tc>
        <w:tc>
          <w:tcPr>
            <w:tcW w:w="6514" w:type="dxa"/>
            <w:gridSpan w:val="3"/>
            <w:shd w:val="clear" w:color="auto" w:fill="DEEAF6" w:themeFill="accent5" w:themeFillTint="33"/>
            <w:vAlign w:val="center"/>
          </w:tcPr>
          <w:p w14:paraId="2791E0A3" w14:textId="3BB86FB6" w:rsidR="00AD6CFD" w:rsidRPr="00923FD9" w:rsidRDefault="00923FD9" w:rsidP="00923FD9">
            <w:pPr>
              <w:rPr>
                <w:rFonts w:ascii="Verdana" w:hAnsi="Verdana"/>
              </w:rPr>
            </w:pPr>
            <w:r w:rsidRPr="00923FD9">
              <w:rPr>
                <w:rFonts w:ascii="Verdana" w:hAnsi="Verdana"/>
              </w:rPr>
              <w:t>T</w:t>
            </w:r>
            <w:r w:rsidR="00AD6CFD" w:rsidRPr="00923FD9">
              <w:rPr>
                <w:rFonts w:ascii="Verdana" w:hAnsi="Verdana"/>
              </w:rPr>
              <w:t>ound in nature; not made by humans</w:t>
            </w:r>
          </w:p>
          <w:p w14:paraId="55FFC2D7" w14:textId="464E6E98" w:rsidR="000C734A" w:rsidRPr="00923FD9" w:rsidRDefault="000C734A" w:rsidP="00923FD9">
            <w:pPr>
              <w:rPr>
                <w:rFonts w:ascii="Verdana" w:hAnsi="Verdana"/>
              </w:rPr>
            </w:pPr>
          </w:p>
        </w:tc>
        <w:tc>
          <w:tcPr>
            <w:tcW w:w="4270" w:type="dxa"/>
            <w:vMerge/>
            <w:shd w:val="clear" w:color="auto" w:fill="DEEAF6" w:themeFill="accent5" w:themeFillTint="33"/>
          </w:tcPr>
          <w:p w14:paraId="4FE299A8" w14:textId="77777777" w:rsidR="000C734A" w:rsidRPr="00923FD9" w:rsidRDefault="000C734A" w:rsidP="002E5788">
            <w:pPr>
              <w:pStyle w:val="ListParagraph"/>
              <w:numPr>
                <w:ilvl w:val="0"/>
                <w:numId w:val="2"/>
              </w:numPr>
              <w:rPr>
                <w:rFonts w:ascii="Verdana" w:hAnsi="Verdana" w:cstheme="minorHAnsi"/>
                <w:sz w:val="20"/>
                <w:szCs w:val="20"/>
              </w:rPr>
            </w:pPr>
          </w:p>
        </w:tc>
      </w:tr>
      <w:tr w:rsidR="000C734A" w:rsidRPr="00923FD9" w14:paraId="34F27BE3" w14:textId="77777777" w:rsidTr="00997F6B">
        <w:trPr>
          <w:trHeight w:val="567"/>
        </w:trPr>
        <w:tc>
          <w:tcPr>
            <w:tcW w:w="3445" w:type="dxa"/>
            <w:gridSpan w:val="3"/>
            <w:vMerge/>
            <w:shd w:val="clear" w:color="auto" w:fill="DEEAF6" w:themeFill="accent5" w:themeFillTint="33"/>
          </w:tcPr>
          <w:p w14:paraId="4B5C422B" w14:textId="77777777" w:rsidR="000C734A" w:rsidRPr="00923FD9" w:rsidRDefault="000C734A" w:rsidP="002C6733">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2D6358DE" w14:textId="145C80F1" w:rsidR="000C734A" w:rsidRPr="00923FD9" w:rsidRDefault="00E62C4D" w:rsidP="002C6733">
            <w:pPr>
              <w:jc w:val="center"/>
              <w:rPr>
                <w:rFonts w:ascii="Verdana" w:hAnsi="Verdana"/>
                <w:b/>
                <w:sz w:val="20"/>
                <w:szCs w:val="20"/>
              </w:rPr>
            </w:pPr>
            <w:r w:rsidRPr="00923FD9">
              <w:rPr>
                <w:rFonts w:ascii="Verdana" w:hAnsi="Verdana"/>
                <w:b/>
                <w:sz w:val="20"/>
                <w:szCs w:val="20"/>
              </w:rPr>
              <w:t>Similar</w:t>
            </w:r>
          </w:p>
        </w:tc>
        <w:tc>
          <w:tcPr>
            <w:tcW w:w="4677" w:type="dxa"/>
            <w:shd w:val="clear" w:color="auto" w:fill="DEEAF6" w:themeFill="accent5" w:themeFillTint="33"/>
            <w:vAlign w:val="center"/>
          </w:tcPr>
          <w:p w14:paraId="5755100B" w14:textId="3DB8E914" w:rsidR="000C734A" w:rsidRPr="00923FD9" w:rsidRDefault="00923FD9" w:rsidP="00923FD9">
            <w:pPr>
              <w:rPr>
                <w:rFonts w:ascii="Verdana" w:hAnsi="Verdana"/>
              </w:rPr>
            </w:pPr>
            <w:r w:rsidRPr="00923FD9">
              <w:rPr>
                <w:rFonts w:ascii="Verdana" w:hAnsi="Verdana"/>
              </w:rPr>
              <w:t>N</w:t>
            </w:r>
            <w:r w:rsidR="00A6514F" w:rsidRPr="00923FD9">
              <w:rPr>
                <w:rFonts w:ascii="Verdana" w:hAnsi="Verdana"/>
              </w:rPr>
              <w:t>ot identical but very alike</w:t>
            </w:r>
          </w:p>
        </w:tc>
        <w:tc>
          <w:tcPr>
            <w:tcW w:w="2127" w:type="dxa"/>
            <w:shd w:val="clear" w:color="auto" w:fill="DEEAF6" w:themeFill="accent5" w:themeFillTint="33"/>
            <w:vAlign w:val="center"/>
          </w:tcPr>
          <w:p w14:paraId="75555633" w14:textId="6D7E678D" w:rsidR="000C734A" w:rsidRPr="00923FD9" w:rsidRDefault="00AD6CFD" w:rsidP="00923FD9">
            <w:pPr>
              <w:rPr>
                <w:rFonts w:ascii="Verdana" w:hAnsi="Verdana"/>
              </w:rPr>
            </w:pPr>
            <w:r w:rsidRPr="00923FD9">
              <w:rPr>
                <w:rFonts w:ascii="Verdana" w:hAnsi="Verdana"/>
              </w:rPr>
              <w:t>Material</w:t>
            </w:r>
          </w:p>
        </w:tc>
        <w:tc>
          <w:tcPr>
            <w:tcW w:w="6514" w:type="dxa"/>
            <w:gridSpan w:val="3"/>
            <w:shd w:val="clear" w:color="auto" w:fill="DEEAF6" w:themeFill="accent5" w:themeFillTint="33"/>
            <w:vAlign w:val="center"/>
          </w:tcPr>
          <w:p w14:paraId="18CB24CB" w14:textId="30006E51" w:rsidR="00C4586F" w:rsidRPr="00923FD9" w:rsidRDefault="00923FD9" w:rsidP="00923FD9">
            <w:pPr>
              <w:rPr>
                <w:rFonts w:ascii="Verdana" w:hAnsi="Verdana"/>
              </w:rPr>
            </w:pPr>
            <w:r w:rsidRPr="00923FD9">
              <w:rPr>
                <w:rFonts w:ascii="Verdana" w:hAnsi="Verdana"/>
              </w:rPr>
              <w:t>T</w:t>
            </w:r>
            <w:r w:rsidR="00C4586F" w:rsidRPr="00923FD9">
              <w:rPr>
                <w:rFonts w:ascii="Verdana" w:hAnsi="Verdana"/>
              </w:rPr>
              <w:t>he substance something is made of</w:t>
            </w:r>
          </w:p>
          <w:p w14:paraId="65D8EB6B" w14:textId="5A1AFA34" w:rsidR="000C734A" w:rsidRPr="00923FD9" w:rsidRDefault="000C734A" w:rsidP="00923FD9">
            <w:pPr>
              <w:rPr>
                <w:rFonts w:ascii="Verdana" w:hAnsi="Verdana"/>
              </w:rPr>
            </w:pPr>
          </w:p>
        </w:tc>
        <w:tc>
          <w:tcPr>
            <w:tcW w:w="4270" w:type="dxa"/>
            <w:vMerge/>
            <w:shd w:val="clear" w:color="auto" w:fill="DEEAF6" w:themeFill="accent5" w:themeFillTint="33"/>
          </w:tcPr>
          <w:p w14:paraId="4DCC62AE" w14:textId="77777777" w:rsidR="000C734A" w:rsidRPr="00923FD9" w:rsidRDefault="000C734A" w:rsidP="002C6733">
            <w:pPr>
              <w:pStyle w:val="ListParagraph"/>
              <w:numPr>
                <w:ilvl w:val="0"/>
                <w:numId w:val="2"/>
              </w:numPr>
              <w:rPr>
                <w:rFonts w:ascii="Verdana" w:hAnsi="Verdana" w:cstheme="minorHAnsi"/>
                <w:sz w:val="20"/>
                <w:szCs w:val="20"/>
              </w:rPr>
            </w:pPr>
          </w:p>
        </w:tc>
      </w:tr>
      <w:tr w:rsidR="000C734A" w:rsidRPr="00923FD9" w14:paraId="43D2ABA9" w14:textId="77777777" w:rsidTr="00997F6B">
        <w:trPr>
          <w:trHeight w:val="567"/>
        </w:trPr>
        <w:tc>
          <w:tcPr>
            <w:tcW w:w="3445" w:type="dxa"/>
            <w:gridSpan w:val="3"/>
            <w:vMerge/>
            <w:shd w:val="clear" w:color="auto" w:fill="DEEAF6" w:themeFill="accent5" w:themeFillTint="33"/>
          </w:tcPr>
          <w:p w14:paraId="7126E765" w14:textId="77777777" w:rsidR="000C734A" w:rsidRPr="00923FD9"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7C87FF34" w14:textId="1F9B5C81" w:rsidR="000C734A" w:rsidRPr="00923FD9" w:rsidRDefault="00A6514F" w:rsidP="002C6733">
            <w:pPr>
              <w:jc w:val="center"/>
              <w:rPr>
                <w:rFonts w:ascii="Verdana" w:hAnsi="Verdana"/>
                <w:b/>
                <w:sz w:val="20"/>
                <w:szCs w:val="20"/>
              </w:rPr>
            </w:pPr>
            <w:r w:rsidRPr="00923FD9">
              <w:rPr>
                <w:rFonts w:ascii="Verdana" w:hAnsi="Verdana"/>
                <w:b/>
                <w:sz w:val="20"/>
                <w:szCs w:val="20"/>
              </w:rPr>
              <w:t>Sort</w:t>
            </w:r>
          </w:p>
        </w:tc>
        <w:tc>
          <w:tcPr>
            <w:tcW w:w="4677" w:type="dxa"/>
            <w:shd w:val="clear" w:color="auto" w:fill="DEEAF6" w:themeFill="accent5" w:themeFillTint="33"/>
            <w:vAlign w:val="center"/>
          </w:tcPr>
          <w:p w14:paraId="6745E468" w14:textId="17B04C5A" w:rsidR="00047A5E" w:rsidRPr="00923FD9" w:rsidRDefault="00923FD9" w:rsidP="00923FD9">
            <w:pPr>
              <w:rPr>
                <w:rFonts w:ascii="Verdana" w:hAnsi="Verdana"/>
              </w:rPr>
            </w:pPr>
            <w:r w:rsidRPr="00923FD9">
              <w:rPr>
                <w:rFonts w:ascii="Verdana" w:hAnsi="Verdana"/>
              </w:rPr>
              <w:t>T</w:t>
            </w:r>
            <w:r w:rsidR="00047A5E" w:rsidRPr="00923FD9">
              <w:rPr>
                <w:rFonts w:ascii="Verdana" w:hAnsi="Verdana"/>
              </w:rPr>
              <w:t>o arrange things in a particular way</w:t>
            </w:r>
          </w:p>
          <w:p w14:paraId="0856754A" w14:textId="4B5FA2F2" w:rsidR="000C734A" w:rsidRPr="00923FD9" w:rsidRDefault="000C734A" w:rsidP="00923FD9">
            <w:pPr>
              <w:rPr>
                <w:rFonts w:ascii="Verdana" w:hAnsi="Verdana"/>
              </w:rPr>
            </w:pPr>
          </w:p>
        </w:tc>
        <w:tc>
          <w:tcPr>
            <w:tcW w:w="2127" w:type="dxa"/>
            <w:shd w:val="clear" w:color="auto" w:fill="DEEAF6" w:themeFill="accent5" w:themeFillTint="33"/>
            <w:vAlign w:val="center"/>
          </w:tcPr>
          <w:p w14:paraId="77DE540C" w14:textId="085970B9" w:rsidR="000C734A" w:rsidRPr="00923FD9" w:rsidRDefault="00C4586F" w:rsidP="00923FD9">
            <w:pPr>
              <w:rPr>
                <w:rFonts w:ascii="Verdana" w:hAnsi="Verdana"/>
              </w:rPr>
            </w:pPr>
            <w:r w:rsidRPr="00923FD9">
              <w:rPr>
                <w:rFonts w:ascii="Verdana" w:hAnsi="Verdana"/>
              </w:rPr>
              <w:t>Manufactured</w:t>
            </w:r>
          </w:p>
        </w:tc>
        <w:tc>
          <w:tcPr>
            <w:tcW w:w="6514" w:type="dxa"/>
            <w:gridSpan w:val="3"/>
            <w:shd w:val="clear" w:color="auto" w:fill="DEEAF6" w:themeFill="accent5" w:themeFillTint="33"/>
            <w:vAlign w:val="center"/>
          </w:tcPr>
          <w:p w14:paraId="2C00C348" w14:textId="68444D5D" w:rsidR="00FC68DD" w:rsidRPr="00923FD9" w:rsidRDefault="00923FD9" w:rsidP="00923FD9">
            <w:pPr>
              <w:rPr>
                <w:rFonts w:ascii="Verdana" w:hAnsi="Verdana"/>
              </w:rPr>
            </w:pPr>
            <w:r w:rsidRPr="00923FD9">
              <w:rPr>
                <w:rFonts w:ascii="Verdana" w:hAnsi="Verdana"/>
              </w:rPr>
              <w:t>A</w:t>
            </w:r>
            <w:r w:rsidR="00FC68DD" w:rsidRPr="00923FD9">
              <w:rPr>
                <w:rFonts w:ascii="Verdana" w:hAnsi="Verdana"/>
              </w:rPr>
              <w:t xml:space="preserve"> material that has been made into another material by humans</w:t>
            </w:r>
          </w:p>
          <w:p w14:paraId="274B4B18" w14:textId="4E865AE9" w:rsidR="000C734A" w:rsidRPr="00923FD9" w:rsidRDefault="000C734A" w:rsidP="00923FD9">
            <w:pPr>
              <w:rPr>
                <w:rFonts w:ascii="Verdana" w:hAnsi="Verdana"/>
              </w:rPr>
            </w:pPr>
          </w:p>
        </w:tc>
        <w:tc>
          <w:tcPr>
            <w:tcW w:w="4270" w:type="dxa"/>
            <w:vMerge/>
            <w:shd w:val="clear" w:color="auto" w:fill="DEEAF6" w:themeFill="accent5" w:themeFillTint="33"/>
          </w:tcPr>
          <w:p w14:paraId="0E8C9F94" w14:textId="77777777" w:rsidR="000C734A" w:rsidRPr="00923FD9" w:rsidRDefault="000C734A" w:rsidP="002C6733">
            <w:pPr>
              <w:pStyle w:val="ListParagraph"/>
              <w:numPr>
                <w:ilvl w:val="0"/>
                <w:numId w:val="2"/>
              </w:numPr>
              <w:rPr>
                <w:rFonts w:ascii="Verdana" w:hAnsi="Verdana" w:cstheme="minorHAnsi"/>
                <w:sz w:val="20"/>
                <w:szCs w:val="20"/>
              </w:rPr>
            </w:pPr>
          </w:p>
        </w:tc>
      </w:tr>
      <w:tr w:rsidR="000C734A" w:rsidRPr="00923FD9" w14:paraId="1737B574" w14:textId="77777777" w:rsidTr="00997F6B">
        <w:trPr>
          <w:trHeight w:val="567"/>
        </w:trPr>
        <w:tc>
          <w:tcPr>
            <w:tcW w:w="3445" w:type="dxa"/>
            <w:gridSpan w:val="3"/>
            <w:vMerge/>
            <w:shd w:val="clear" w:color="auto" w:fill="DEEAF6" w:themeFill="accent5" w:themeFillTint="33"/>
          </w:tcPr>
          <w:p w14:paraId="74B88BA0" w14:textId="77777777" w:rsidR="000C734A" w:rsidRPr="00923FD9"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66D16E29" w14:textId="513EA709" w:rsidR="000C734A" w:rsidRPr="00923FD9" w:rsidRDefault="00047A5E" w:rsidP="002C6733">
            <w:pPr>
              <w:jc w:val="center"/>
              <w:rPr>
                <w:rFonts w:ascii="Verdana" w:hAnsi="Verdana"/>
                <w:b/>
                <w:sz w:val="20"/>
                <w:szCs w:val="20"/>
              </w:rPr>
            </w:pPr>
            <w:r w:rsidRPr="00923FD9">
              <w:rPr>
                <w:rFonts w:ascii="Verdana" w:hAnsi="Verdana"/>
                <w:b/>
                <w:sz w:val="20"/>
                <w:szCs w:val="20"/>
              </w:rPr>
              <w:t>Suitable</w:t>
            </w:r>
          </w:p>
        </w:tc>
        <w:tc>
          <w:tcPr>
            <w:tcW w:w="4677" w:type="dxa"/>
            <w:shd w:val="clear" w:color="auto" w:fill="DEEAF6" w:themeFill="accent5" w:themeFillTint="33"/>
            <w:vAlign w:val="center"/>
          </w:tcPr>
          <w:p w14:paraId="0B7C109C" w14:textId="6E6E20C4" w:rsidR="000C734A" w:rsidRPr="00923FD9" w:rsidRDefault="00CB7BBE" w:rsidP="00923FD9">
            <w:pPr>
              <w:rPr>
                <w:rFonts w:ascii="Verdana" w:hAnsi="Verdana"/>
              </w:rPr>
            </w:pPr>
            <w:r w:rsidRPr="00923FD9">
              <w:rPr>
                <w:rFonts w:ascii="Verdana" w:hAnsi="Verdana"/>
              </w:rPr>
              <w:t>Right for purpose</w:t>
            </w:r>
          </w:p>
        </w:tc>
        <w:tc>
          <w:tcPr>
            <w:tcW w:w="2127" w:type="dxa"/>
            <w:shd w:val="clear" w:color="auto" w:fill="DEEAF6" w:themeFill="accent5" w:themeFillTint="33"/>
            <w:vAlign w:val="center"/>
          </w:tcPr>
          <w:p w14:paraId="3195F1DC" w14:textId="6CD625D2" w:rsidR="000C734A" w:rsidRPr="00923FD9" w:rsidRDefault="00FC68DD" w:rsidP="00923FD9">
            <w:pPr>
              <w:rPr>
                <w:rFonts w:ascii="Verdana" w:hAnsi="Verdana"/>
              </w:rPr>
            </w:pPr>
            <w:r w:rsidRPr="00923FD9">
              <w:rPr>
                <w:rFonts w:ascii="Verdana" w:hAnsi="Verdana"/>
              </w:rPr>
              <w:t>Absorb/ absorbent</w:t>
            </w:r>
          </w:p>
        </w:tc>
        <w:tc>
          <w:tcPr>
            <w:tcW w:w="6514" w:type="dxa"/>
            <w:gridSpan w:val="3"/>
            <w:shd w:val="clear" w:color="auto" w:fill="DEEAF6" w:themeFill="accent5" w:themeFillTint="33"/>
            <w:vAlign w:val="center"/>
          </w:tcPr>
          <w:p w14:paraId="606C5FCF" w14:textId="1711ECD0" w:rsidR="000C734A" w:rsidRPr="00923FD9" w:rsidRDefault="00923FD9" w:rsidP="00923FD9">
            <w:pPr>
              <w:rPr>
                <w:rFonts w:ascii="Verdana" w:hAnsi="Verdana"/>
              </w:rPr>
            </w:pPr>
            <w:r w:rsidRPr="00923FD9">
              <w:rPr>
                <w:rFonts w:ascii="Verdana" w:hAnsi="Verdana"/>
              </w:rPr>
              <w:t>T</w:t>
            </w:r>
            <w:r w:rsidR="00BF5125" w:rsidRPr="00923FD9">
              <w:rPr>
                <w:rFonts w:ascii="Verdana" w:hAnsi="Verdana"/>
              </w:rPr>
              <w:t>o take in fluid</w:t>
            </w:r>
          </w:p>
        </w:tc>
        <w:tc>
          <w:tcPr>
            <w:tcW w:w="4270" w:type="dxa"/>
            <w:vMerge/>
            <w:shd w:val="clear" w:color="auto" w:fill="DEEAF6" w:themeFill="accent5" w:themeFillTint="33"/>
          </w:tcPr>
          <w:p w14:paraId="38A46EB4" w14:textId="77777777" w:rsidR="000C734A" w:rsidRPr="00923FD9" w:rsidRDefault="000C734A" w:rsidP="002C6733">
            <w:pPr>
              <w:pStyle w:val="ListParagraph"/>
              <w:numPr>
                <w:ilvl w:val="0"/>
                <w:numId w:val="2"/>
              </w:numPr>
              <w:rPr>
                <w:rFonts w:ascii="Verdana" w:hAnsi="Verdana" w:cstheme="minorHAnsi"/>
                <w:sz w:val="20"/>
                <w:szCs w:val="20"/>
              </w:rPr>
            </w:pPr>
          </w:p>
        </w:tc>
      </w:tr>
      <w:tr w:rsidR="000C734A" w:rsidRPr="00923FD9" w14:paraId="0DD77EDA" w14:textId="77777777" w:rsidTr="00997F6B">
        <w:trPr>
          <w:trHeight w:val="567"/>
        </w:trPr>
        <w:tc>
          <w:tcPr>
            <w:tcW w:w="3445" w:type="dxa"/>
            <w:gridSpan w:val="3"/>
            <w:vMerge/>
            <w:shd w:val="clear" w:color="auto" w:fill="DEEAF6" w:themeFill="accent5" w:themeFillTint="33"/>
          </w:tcPr>
          <w:p w14:paraId="440CBB4B" w14:textId="77777777" w:rsidR="000C734A" w:rsidRPr="00923FD9"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377A14EC" w14:textId="799E2CFD" w:rsidR="000C734A" w:rsidRPr="00923FD9" w:rsidRDefault="00CB7BBE" w:rsidP="002C6733">
            <w:pPr>
              <w:jc w:val="center"/>
              <w:rPr>
                <w:rFonts w:ascii="Verdana" w:hAnsi="Verdana"/>
                <w:b/>
                <w:sz w:val="20"/>
                <w:szCs w:val="20"/>
              </w:rPr>
            </w:pPr>
            <w:r w:rsidRPr="00923FD9">
              <w:rPr>
                <w:rFonts w:ascii="Verdana" w:hAnsi="Verdana"/>
                <w:b/>
                <w:sz w:val="20"/>
                <w:szCs w:val="20"/>
              </w:rPr>
              <w:t>Use</w:t>
            </w:r>
          </w:p>
        </w:tc>
        <w:tc>
          <w:tcPr>
            <w:tcW w:w="4677" w:type="dxa"/>
            <w:shd w:val="clear" w:color="auto" w:fill="DEEAF6" w:themeFill="accent5" w:themeFillTint="33"/>
            <w:vAlign w:val="center"/>
          </w:tcPr>
          <w:p w14:paraId="6181720E" w14:textId="4BE289CB" w:rsidR="000C734A" w:rsidRPr="00923FD9" w:rsidRDefault="00923FD9" w:rsidP="00923FD9">
            <w:pPr>
              <w:rPr>
                <w:rFonts w:ascii="Verdana" w:hAnsi="Verdana"/>
              </w:rPr>
            </w:pPr>
            <w:r w:rsidRPr="00923FD9">
              <w:rPr>
                <w:rFonts w:ascii="Verdana" w:hAnsi="Verdana"/>
              </w:rPr>
              <w:t>P</w:t>
            </w:r>
            <w:r w:rsidR="000A0E4C" w:rsidRPr="00923FD9">
              <w:rPr>
                <w:rFonts w:ascii="Verdana" w:hAnsi="Verdana"/>
              </w:rPr>
              <w:t>urpose of something</w:t>
            </w:r>
          </w:p>
        </w:tc>
        <w:tc>
          <w:tcPr>
            <w:tcW w:w="2127" w:type="dxa"/>
            <w:shd w:val="clear" w:color="auto" w:fill="DEEAF6" w:themeFill="accent5" w:themeFillTint="33"/>
            <w:vAlign w:val="center"/>
          </w:tcPr>
          <w:p w14:paraId="3E017880" w14:textId="378C23FE" w:rsidR="000C734A" w:rsidRPr="00923FD9" w:rsidRDefault="00BF5125" w:rsidP="00923FD9">
            <w:pPr>
              <w:rPr>
                <w:rFonts w:ascii="Verdana" w:hAnsi="Verdana"/>
              </w:rPr>
            </w:pPr>
            <w:r w:rsidRPr="00923FD9">
              <w:rPr>
                <w:rFonts w:ascii="Verdana" w:hAnsi="Verdana"/>
              </w:rPr>
              <w:t>Magnifier</w:t>
            </w:r>
          </w:p>
        </w:tc>
        <w:tc>
          <w:tcPr>
            <w:tcW w:w="6514" w:type="dxa"/>
            <w:gridSpan w:val="3"/>
            <w:shd w:val="clear" w:color="auto" w:fill="DEEAF6" w:themeFill="accent5" w:themeFillTint="33"/>
            <w:vAlign w:val="center"/>
          </w:tcPr>
          <w:p w14:paraId="19E4F221" w14:textId="738E91F8" w:rsidR="008F00D6" w:rsidRPr="00923FD9" w:rsidRDefault="00923FD9" w:rsidP="00923FD9">
            <w:pPr>
              <w:rPr>
                <w:rFonts w:ascii="Verdana" w:hAnsi="Verdana"/>
              </w:rPr>
            </w:pPr>
            <w:r w:rsidRPr="00923FD9">
              <w:rPr>
                <w:rFonts w:ascii="Verdana" w:hAnsi="Verdana"/>
              </w:rPr>
              <w:t>A</w:t>
            </w:r>
            <w:r w:rsidR="008F00D6" w:rsidRPr="00923FD9">
              <w:rPr>
                <w:rFonts w:ascii="Verdana" w:hAnsi="Verdana"/>
              </w:rPr>
              <w:t xml:space="preserve"> piece of equipment that makes things look bigger when you look through it</w:t>
            </w:r>
          </w:p>
          <w:p w14:paraId="5978922D" w14:textId="652E15CA" w:rsidR="000C734A" w:rsidRPr="00923FD9" w:rsidRDefault="000C734A" w:rsidP="00923FD9">
            <w:pPr>
              <w:rPr>
                <w:rFonts w:ascii="Verdana" w:hAnsi="Verdana"/>
              </w:rPr>
            </w:pPr>
          </w:p>
        </w:tc>
        <w:tc>
          <w:tcPr>
            <w:tcW w:w="4270" w:type="dxa"/>
            <w:vMerge/>
            <w:shd w:val="clear" w:color="auto" w:fill="DEEAF6" w:themeFill="accent5" w:themeFillTint="33"/>
          </w:tcPr>
          <w:p w14:paraId="018CB3B9" w14:textId="77777777" w:rsidR="000C734A" w:rsidRPr="00923FD9" w:rsidRDefault="000C734A" w:rsidP="002C6733">
            <w:pPr>
              <w:pStyle w:val="ListParagraph"/>
              <w:numPr>
                <w:ilvl w:val="0"/>
                <w:numId w:val="2"/>
              </w:numPr>
              <w:rPr>
                <w:rFonts w:ascii="Verdana" w:hAnsi="Verdana" w:cstheme="minorHAnsi"/>
                <w:sz w:val="20"/>
                <w:szCs w:val="20"/>
              </w:rPr>
            </w:pPr>
          </w:p>
        </w:tc>
      </w:tr>
      <w:tr w:rsidR="00AC2809" w:rsidRPr="00923FD9" w14:paraId="3ACD6728" w14:textId="77777777" w:rsidTr="00F615F0">
        <w:trPr>
          <w:trHeight w:val="454"/>
        </w:trPr>
        <w:tc>
          <w:tcPr>
            <w:tcW w:w="13503" w:type="dxa"/>
            <w:gridSpan w:val="7"/>
            <w:shd w:val="clear" w:color="auto" w:fill="9CC2E5" w:themeFill="accent5" w:themeFillTint="99"/>
            <w:vAlign w:val="center"/>
          </w:tcPr>
          <w:p w14:paraId="0B31A283" w14:textId="77777777" w:rsidR="00923FD9" w:rsidRPr="00923FD9" w:rsidRDefault="00923FD9" w:rsidP="002E5788">
            <w:pPr>
              <w:jc w:val="center"/>
              <w:rPr>
                <w:rStyle w:val="Strong"/>
                <w:rFonts w:ascii="Verdana" w:hAnsi="Verdana"/>
                <w:sz w:val="20"/>
                <w:szCs w:val="20"/>
                <w:u w:val="single"/>
              </w:rPr>
            </w:pPr>
          </w:p>
          <w:p w14:paraId="394692B4" w14:textId="011B30F4" w:rsidR="00AC2809" w:rsidRPr="00923FD9" w:rsidRDefault="0024425B" w:rsidP="002E5788">
            <w:pPr>
              <w:jc w:val="center"/>
              <w:rPr>
                <w:rStyle w:val="ui-provider"/>
                <w:rFonts w:ascii="Verdana" w:hAnsi="Verdana"/>
                <w:i/>
                <w:iCs/>
                <w:sz w:val="20"/>
                <w:szCs w:val="20"/>
              </w:rPr>
            </w:pPr>
            <w:r w:rsidRPr="00923FD9">
              <w:rPr>
                <w:rStyle w:val="Strong"/>
                <w:rFonts w:ascii="Verdana" w:hAnsi="Verdana"/>
                <w:sz w:val="20"/>
                <w:szCs w:val="20"/>
                <w:u w:val="single"/>
              </w:rPr>
              <w:t>Prior knowledge:</w:t>
            </w:r>
            <w:r w:rsidRPr="00923FD9">
              <w:rPr>
                <w:rStyle w:val="Strong"/>
                <w:rFonts w:ascii="Verdana" w:hAnsi="Verdana"/>
                <w:sz w:val="20"/>
                <w:szCs w:val="20"/>
              </w:rPr>
              <w:t> </w:t>
            </w:r>
            <w:r w:rsidRPr="00923FD9">
              <w:rPr>
                <w:rStyle w:val="ui-provider"/>
                <w:rFonts w:ascii="Verdana" w:hAnsi="Verdana"/>
                <w:i/>
                <w:iCs/>
                <w:sz w:val="20"/>
                <w:szCs w:val="20"/>
              </w:rPr>
              <w:t>What specifically have pupils learned that is relevant to this unit that they are building upon?</w:t>
            </w:r>
          </w:p>
          <w:p w14:paraId="61E3F42C" w14:textId="77777777" w:rsidR="00923FD9" w:rsidRPr="00923FD9" w:rsidRDefault="00923FD9" w:rsidP="002E5788">
            <w:pPr>
              <w:jc w:val="center"/>
              <w:rPr>
                <w:rStyle w:val="ui-provider"/>
                <w:rFonts w:ascii="Verdana" w:hAnsi="Verdana"/>
                <w:i/>
                <w:iCs/>
              </w:rPr>
            </w:pPr>
          </w:p>
          <w:p w14:paraId="23FDFAFA" w14:textId="4F2DF1D8" w:rsidR="00923FD9" w:rsidRPr="00923FD9" w:rsidRDefault="00923FD9" w:rsidP="002E5788">
            <w:pPr>
              <w:jc w:val="center"/>
              <w:rPr>
                <w:rFonts w:ascii="Verdana" w:hAnsi="Verdana" w:cstheme="minorHAnsi"/>
                <w:b/>
                <w:sz w:val="20"/>
                <w:szCs w:val="20"/>
                <w:u w:val="single"/>
              </w:rPr>
            </w:pPr>
          </w:p>
        </w:tc>
        <w:tc>
          <w:tcPr>
            <w:tcW w:w="9042" w:type="dxa"/>
            <w:gridSpan w:val="3"/>
            <w:shd w:val="clear" w:color="auto" w:fill="A8D08D" w:themeFill="accent6" w:themeFillTint="99"/>
            <w:vAlign w:val="center"/>
          </w:tcPr>
          <w:p w14:paraId="61920B6E" w14:textId="5455971B" w:rsidR="00AC2809" w:rsidRPr="00923FD9" w:rsidRDefault="006A0592" w:rsidP="002E5788">
            <w:pPr>
              <w:jc w:val="center"/>
              <w:rPr>
                <w:rFonts w:ascii="Verdana" w:hAnsi="Verdana" w:cstheme="minorHAnsi"/>
                <w:b/>
                <w:sz w:val="20"/>
                <w:szCs w:val="20"/>
                <w:u w:val="single"/>
              </w:rPr>
            </w:pPr>
            <w:r w:rsidRPr="00923FD9">
              <w:rPr>
                <w:rStyle w:val="Strong"/>
                <w:rFonts w:ascii="Verdana" w:hAnsi="Verdana"/>
                <w:sz w:val="20"/>
                <w:szCs w:val="20"/>
                <w:u w:val="single"/>
              </w:rPr>
              <w:t>Future knowledge:</w:t>
            </w:r>
            <w:r w:rsidRPr="00923FD9">
              <w:rPr>
                <w:rStyle w:val="ui-provider"/>
                <w:rFonts w:ascii="Verdana" w:hAnsi="Verdana"/>
                <w:i/>
                <w:iCs/>
                <w:sz w:val="20"/>
                <w:szCs w:val="20"/>
              </w:rPr>
              <w:t xml:space="preserve"> What specifically will pupils learn in the future that is relevant to this unit?</w:t>
            </w:r>
          </w:p>
        </w:tc>
      </w:tr>
      <w:tr w:rsidR="00014BC9" w:rsidRPr="00923FD9" w14:paraId="64914508" w14:textId="77777777" w:rsidTr="00F615F0">
        <w:trPr>
          <w:trHeight w:val="454"/>
        </w:trPr>
        <w:tc>
          <w:tcPr>
            <w:tcW w:w="13503" w:type="dxa"/>
            <w:gridSpan w:val="7"/>
            <w:shd w:val="clear" w:color="auto" w:fill="9CC2E5" w:themeFill="accent5" w:themeFillTint="99"/>
            <w:vAlign w:val="center"/>
          </w:tcPr>
          <w:p w14:paraId="5C196920" w14:textId="77777777" w:rsidR="009B2B96" w:rsidRPr="00923FD9" w:rsidRDefault="009B2B96" w:rsidP="009B2B96">
            <w:pPr>
              <w:spacing w:before="120" w:after="120"/>
              <w:rPr>
                <w:rFonts w:ascii="Verdana" w:hAnsi="Verdana"/>
                <w:color w:val="000000"/>
                <w:sz w:val="20"/>
                <w:szCs w:val="20"/>
              </w:rPr>
            </w:pPr>
            <w:r w:rsidRPr="00923FD9">
              <w:rPr>
                <w:rFonts w:ascii="Verdana" w:hAnsi="Verdana"/>
                <w:color w:val="000000"/>
                <w:sz w:val="20"/>
                <w:szCs w:val="20"/>
              </w:rPr>
              <w:t>Materials is a Chemistry topic, building on children’s early experiences in Foundation stage.</w:t>
            </w:r>
          </w:p>
          <w:p w14:paraId="55E2C4EB" w14:textId="77777777" w:rsidR="009B2B96" w:rsidRPr="00923FD9" w:rsidRDefault="009B2B96" w:rsidP="009B2B96">
            <w:pPr>
              <w:spacing w:before="120" w:after="120"/>
              <w:rPr>
                <w:rFonts w:ascii="Verdana" w:hAnsi="Verdana"/>
                <w:color w:val="000000"/>
                <w:sz w:val="20"/>
                <w:szCs w:val="20"/>
              </w:rPr>
            </w:pPr>
            <w:r w:rsidRPr="00923FD9">
              <w:rPr>
                <w:rFonts w:ascii="Verdana" w:hAnsi="Verdana"/>
                <w:color w:val="000000"/>
                <w:sz w:val="20"/>
                <w:szCs w:val="20"/>
              </w:rPr>
              <w:t>Children may have previously learnt:</w:t>
            </w:r>
          </w:p>
          <w:p w14:paraId="77A95DEF" w14:textId="40DF99E9" w:rsidR="009B2B96" w:rsidRPr="00923FD9" w:rsidRDefault="004A19D4" w:rsidP="009B2B96">
            <w:pPr>
              <w:numPr>
                <w:ilvl w:val="0"/>
                <w:numId w:val="40"/>
              </w:numPr>
              <w:spacing w:after="140"/>
              <w:rPr>
                <w:rFonts w:ascii="Verdana" w:hAnsi="Verdana"/>
                <w:color w:val="000000"/>
                <w:sz w:val="20"/>
                <w:szCs w:val="20"/>
              </w:rPr>
            </w:pPr>
            <w:r w:rsidRPr="00923FD9">
              <w:rPr>
                <w:rFonts w:ascii="Verdana" w:hAnsi="Verdana"/>
                <w:color w:val="000000"/>
                <w:sz w:val="20"/>
                <w:szCs w:val="20"/>
              </w:rPr>
              <w:t>T</w:t>
            </w:r>
            <w:r w:rsidR="009B2B96" w:rsidRPr="00923FD9">
              <w:rPr>
                <w:rFonts w:ascii="Verdana" w:hAnsi="Verdana"/>
                <w:color w:val="000000"/>
                <w:sz w:val="20"/>
                <w:szCs w:val="20"/>
              </w:rPr>
              <w:t xml:space="preserve">o explore the movement of sand, water and other materials using a variety of equipment such as funnels, </w:t>
            </w:r>
            <w:proofErr w:type="gramStart"/>
            <w:r w:rsidR="009B2B96" w:rsidRPr="00923FD9">
              <w:rPr>
                <w:rFonts w:ascii="Verdana" w:hAnsi="Verdana"/>
                <w:color w:val="000000"/>
                <w:sz w:val="20"/>
                <w:szCs w:val="20"/>
              </w:rPr>
              <w:t>sieves</w:t>
            </w:r>
            <w:proofErr w:type="gramEnd"/>
            <w:r w:rsidR="009B2B96" w:rsidRPr="00923FD9">
              <w:rPr>
                <w:rFonts w:ascii="Verdana" w:hAnsi="Verdana"/>
                <w:color w:val="000000"/>
                <w:sz w:val="20"/>
                <w:szCs w:val="20"/>
              </w:rPr>
              <w:t xml:space="preserve"> and colanders</w:t>
            </w:r>
          </w:p>
          <w:p w14:paraId="37858F9D" w14:textId="3D7D3710" w:rsidR="009B2B96" w:rsidRPr="00923FD9" w:rsidRDefault="004A19D4" w:rsidP="009B2B96">
            <w:pPr>
              <w:numPr>
                <w:ilvl w:val="0"/>
                <w:numId w:val="40"/>
              </w:numPr>
              <w:spacing w:after="140"/>
              <w:rPr>
                <w:rFonts w:ascii="Verdana" w:hAnsi="Verdana"/>
                <w:color w:val="000000"/>
                <w:sz w:val="20"/>
                <w:szCs w:val="20"/>
              </w:rPr>
            </w:pPr>
            <w:r w:rsidRPr="00923FD9">
              <w:rPr>
                <w:rFonts w:ascii="Verdana" w:hAnsi="Verdana"/>
                <w:color w:val="000000"/>
                <w:sz w:val="20"/>
                <w:szCs w:val="20"/>
              </w:rPr>
              <w:t>T</w:t>
            </w:r>
            <w:r w:rsidR="009B2B96" w:rsidRPr="00923FD9">
              <w:rPr>
                <w:rFonts w:ascii="Verdana" w:hAnsi="Verdana"/>
                <w:color w:val="000000"/>
                <w:sz w:val="20"/>
                <w:szCs w:val="20"/>
              </w:rPr>
              <w:t>o choose clothing to suit the day’s weather conditions</w:t>
            </w:r>
          </w:p>
          <w:p w14:paraId="19E34232" w14:textId="75A72252" w:rsidR="009B2B96" w:rsidRPr="00923FD9" w:rsidRDefault="004A19D4" w:rsidP="009B2B96">
            <w:pPr>
              <w:numPr>
                <w:ilvl w:val="0"/>
                <w:numId w:val="40"/>
              </w:numPr>
              <w:spacing w:after="140"/>
              <w:rPr>
                <w:rFonts w:ascii="Verdana" w:hAnsi="Verdana"/>
                <w:color w:val="000000"/>
                <w:sz w:val="20"/>
                <w:szCs w:val="20"/>
              </w:rPr>
            </w:pPr>
            <w:r w:rsidRPr="00923FD9">
              <w:rPr>
                <w:rFonts w:ascii="Verdana" w:hAnsi="Verdana"/>
                <w:color w:val="000000"/>
                <w:sz w:val="20"/>
                <w:szCs w:val="20"/>
              </w:rPr>
              <w:t>T</w:t>
            </w:r>
            <w:r w:rsidR="009B2B96" w:rsidRPr="00923FD9">
              <w:rPr>
                <w:rFonts w:ascii="Verdana" w:hAnsi="Verdana"/>
                <w:color w:val="000000"/>
                <w:sz w:val="20"/>
                <w:szCs w:val="20"/>
              </w:rPr>
              <w:t>o explore materials that could be used to build animal and human homes</w:t>
            </w:r>
          </w:p>
          <w:p w14:paraId="3E6F2891" w14:textId="52AF4582" w:rsidR="009B2B96" w:rsidRPr="00923FD9" w:rsidRDefault="004A19D4" w:rsidP="009B2B96">
            <w:pPr>
              <w:numPr>
                <w:ilvl w:val="0"/>
                <w:numId w:val="40"/>
              </w:numPr>
              <w:spacing w:after="120"/>
              <w:ind w:left="714" w:hanging="357"/>
              <w:rPr>
                <w:rFonts w:ascii="Verdana" w:hAnsi="Verdana"/>
                <w:color w:val="000000"/>
                <w:sz w:val="20"/>
                <w:szCs w:val="20"/>
              </w:rPr>
            </w:pPr>
            <w:r w:rsidRPr="00923FD9">
              <w:rPr>
                <w:rFonts w:ascii="Verdana" w:hAnsi="Verdana"/>
                <w:color w:val="000000"/>
                <w:sz w:val="20"/>
                <w:szCs w:val="20"/>
              </w:rPr>
              <w:t>A</w:t>
            </w:r>
            <w:r w:rsidR="009B2B96" w:rsidRPr="00923FD9">
              <w:rPr>
                <w:rFonts w:ascii="Verdana" w:hAnsi="Verdana"/>
                <w:color w:val="000000"/>
                <w:sz w:val="20"/>
                <w:szCs w:val="20"/>
              </w:rPr>
              <w:t>bout changes to some materials, for example, ice and chocolate.</w:t>
            </w:r>
          </w:p>
          <w:p w14:paraId="7B958A33" w14:textId="77777777" w:rsidR="00014BC9" w:rsidRPr="00923FD9" w:rsidRDefault="00014BC9" w:rsidP="000733B3">
            <w:pPr>
              <w:spacing w:after="140"/>
              <w:rPr>
                <w:rFonts w:ascii="Verdana" w:hAnsi="Verdana" w:cstheme="minorHAnsi"/>
                <w:b/>
                <w:sz w:val="20"/>
                <w:szCs w:val="20"/>
                <w:u w:val="single"/>
              </w:rPr>
            </w:pPr>
          </w:p>
        </w:tc>
        <w:tc>
          <w:tcPr>
            <w:tcW w:w="9042" w:type="dxa"/>
            <w:gridSpan w:val="3"/>
            <w:shd w:val="clear" w:color="auto" w:fill="A8D08D" w:themeFill="accent6" w:themeFillTint="99"/>
            <w:vAlign w:val="center"/>
          </w:tcPr>
          <w:p w14:paraId="7CCD4029" w14:textId="77777777" w:rsidR="00BE24C8" w:rsidRPr="00923FD9" w:rsidRDefault="00BE24C8" w:rsidP="00BE24C8">
            <w:pPr>
              <w:spacing w:before="240" w:after="120"/>
              <w:rPr>
                <w:rFonts w:ascii="Verdana" w:hAnsi="Verdana"/>
                <w:color w:val="262626"/>
                <w:sz w:val="20"/>
                <w:szCs w:val="20"/>
              </w:rPr>
            </w:pPr>
            <w:r w:rsidRPr="00923FD9">
              <w:rPr>
                <w:rFonts w:ascii="Verdana" w:hAnsi="Verdana"/>
                <w:color w:val="262626"/>
                <w:sz w:val="20"/>
                <w:szCs w:val="20"/>
              </w:rPr>
              <w:t>This prepares children for later learning:</w:t>
            </w:r>
          </w:p>
          <w:p w14:paraId="69235942" w14:textId="526148DF" w:rsidR="00BE24C8" w:rsidRPr="00923FD9" w:rsidRDefault="004A19D4" w:rsidP="00BE24C8">
            <w:pPr>
              <w:numPr>
                <w:ilvl w:val="0"/>
                <w:numId w:val="40"/>
              </w:numPr>
              <w:spacing w:after="140"/>
              <w:ind w:left="714" w:hanging="357"/>
              <w:rPr>
                <w:rFonts w:ascii="Verdana" w:hAnsi="Verdana"/>
                <w:color w:val="0D0D0D"/>
                <w:sz w:val="20"/>
                <w:szCs w:val="20"/>
              </w:rPr>
            </w:pPr>
            <w:r w:rsidRPr="00923FD9">
              <w:rPr>
                <w:rFonts w:ascii="Verdana" w:hAnsi="Verdana"/>
                <w:sz w:val="20"/>
                <w:szCs w:val="20"/>
              </w:rPr>
              <w:t>A</w:t>
            </w:r>
            <w:r w:rsidR="00BE24C8" w:rsidRPr="00923FD9">
              <w:rPr>
                <w:rFonts w:ascii="Verdana" w:hAnsi="Verdana"/>
                <w:sz w:val="20"/>
                <w:szCs w:val="20"/>
              </w:rPr>
              <w:t>bout the observable properties of everyday materials (Year 1 Chemistry – Everyday materials)</w:t>
            </w:r>
          </w:p>
          <w:p w14:paraId="0C241644" w14:textId="12CB8B4B" w:rsidR="00BE24C8" w:rsidRPr="00923FD9" w:rsidRDefault="004A19D4" w:rsidP="00BE24C8">
            <w:pPr>
              <w:numPr>
                <w:ilvl w:val="0"/>
                <w:numId w:val="40"/>
              </w:numPr>
              <w:spacing w:after="140"/>
              <w:ind w:left="714" w:hanging="357"/>
              <w:rPr>
                <w:rFonts w:ascii="Verdana" w:hAnsi="Verdana"/>
                <w:sz w:val="20"/>
                <w:szCs w:val="20"/>
              </w:rPr>
            </w:pPr>
            <w:r w:rsidRPr="00923FD9">
              <w:rPr>
                <w:rFonts w:ascii="Verdana" w:hAnsi="Verdana"/>
                <w:sz w:val="20"/>
                <w:szCs w:val="20"/>
              </w:rPr>
              <w:t>A</w:t>
            </w:r>
            <w:r w:rsidR="00BE24C8" w:rsidRPr="00923FD9">
              <w:rPr>
                <w:rFonts w:ascii="Verdana" w:hAnsi="Verdana"/>
                <w:sz w:val="20"/>
                <w:szCs w:val="20"/>
              </w:rPr>
              <w:t>bout the suitability of a variety of everyday materials for particular uses (Year 2 Chemistry – Uses of everyday materials)</w:t>
            </w:r>
          </w:p>
          <w:p w14:paraId="5F76E7A6" w14:textId="3B407105" w:rsidR="00BE24C8" w:rsidRPr="00923FD9" w:rsidRDefault="004A19D4" w:rsidP="00BE24C8">
            <w:pPr>
              <w:numPr>
                <w:ilvl w:val="0"/>
                <w:numId w:val="40"/>
              </w:numPr>
              <w:spacing w:after="140"/>
              <w:ind w:left="714" w:hanging="357"/>
              <w:rPr>
                <w:rFonts w:ascii="Verdana" w:hAnsi="Verdana"/>
                <w:sz w:val="20"/>
                <w:szCs w:val="20"/>
              </w:rPr>
            </w:pPr>
            <w:r w:rsidRPr="00923FD9">
              <w:rPr>
                <w:rFonts w:ascii="Verdana" w:hAnsi="Verdana"/>
                <w:sz w:val="20"/>
                <w:szCs w:val="20"/>
              </w:rPr>
              <w:t>R</w:t>
            </w:r>
            <w:r w:rsidR="00BE24C8" w:rsidRPr="00923FD9">
              <w:rPr>
                <w:rFonts w:ascii="Verdana" w:hAnsi="Verdana"/>
                <w:sz w:val="20"/>
                <w:szCs w:val="20"/>
              </w:rPr>
              <w:t xml:space="preserve">ecognising how the shapes of some solid objects can be changed by squashing, bending, </w:t>
            </w:r>
            <w:r w:rsidRPr="00923FD9">
              <w:rPr>
                <w:rFonts w:ascii="Verdana" w:hAnsi="Verdana"/>
                <w:sz w:val="20"/>
                <w:szCs w:val="20"/>
              </w:rPr>
              <w:t>twisting,</w:t>
            </w:r>
            <w:r w:rsidR="00BE24C8" w:rsidRPr="00923FD9">
              <w:rPr>
                <w:rFonts w:ascii="Verdana" w:hAnsi="Verdana"/>
                <w:sz w:val="20"/>
                <w:szCs w:val="20"/>
              </w:rPr>
              <w:t xml:space="preserve"> and stretching (Year 2 Chemistry –Uses of everyday materials)</w:t>
            </w:r>
          </w:p>
          <w:p w14:paraId="6FA1A6F0" w14:textId="5B2B9434" w:rsidR="00BE24C8" w:rsidRPr="00923FD9" w:rsidRDefault="004A19D4" w:rsidP="00BE24C8">
            <w:pPr>
              <w:numPr>
                <w:ilvl w:val="0"/>
                <w:numId w:val="40"/>
              </w:numPr>
              <w:spacing w:after="140"/>
              <w:ind w:left="714" w:hanging="357"/>
              <w:rPr>
                <w:rFonts w:ascii="Verdana" w:hAnsi="Verdana"/>
                <w:sz w:val="20"/>
                <w:szCs w:val="20"/>
              </w:rPr>
            </w:pPr>
            <w:r w:rsidRPr="00923FD9">
              <w:rPr>
                <w:rFonts w:ascii="Verdana" w:hAnsi="Verdana"/>
                <w:sz w:val="20"/>
                <w:szCs w:val="20"/>
              </w:rPr>
              <w:t>D</w:t>
            </w:r>
            <w:r w:rsidR="00BE24C8" w:rsidRPr="00923FD9">
              <w:rPr>
                <w:rFonts w:ascii="Verdana" w:hAnsi="Verdana"/>
                <w:sz w:val="20"/>
                <w:szCs w:val="20"/>
              </w:rPr>
              <w:t xml:space="preserve">istinguishing between things that are living, once </w:t>
            </w:r>
            <w:r w:rsidRPr="00923FD9">
              <w:rPr>
                <w:rFonts w:ascii="Verdana" w:hAnsi="Verdana"/>
                <w:sz w:val="20"/>
                <w:szCs w:val="20"/>
              </w:rPr>
              <w:t>living,</w:t>
            </w:r>
            <w:r w:rsidR="00BE24C8" w:rsidRPr="00923FD9">
              <w:rPr>
                <w:rFonts w:ascii="Verdana" w:hAnsi="Verdana"/>
                <w:sz w:val="20"/>
                <w:szCs w:val="20"/>
              </w:rPr>
              <w:t xml:space="preserve"> and never lived (Year 2 Biology – Living things and their habitats)</w:t>
            </w:r>
          </w:p>
          <w:p w14:paraId="28F85E10" w14:textId="30BD911F" w:rsidR="00BE24C8" w:rsidRPr="00923FD9" w:rsidRDefault="004A19D4" w:rsidP="00BE24C8">
            <w:pPr>
              <w:numPr>
                <w:ilvl w:val="0"/>
                <w:numId w:val="40"/>
              </w:numPr>
              <w:spacing w:after="140"/>
              <w:ind w:left="714" w:hanging="357"/>
              <w:rPr>
                <w:rFonts w:ascii="Verdana" w:hAnsi="Verdana"/>
                <w:sz w:val="20"/>
                <w:szCs w:val="20"/>
              </w:rPr>
            </w:pPr>
            <w:r w:rsidRPr="00923FD9">
              <w:rPr>
                <w:rFonts w:ascii="Verdana" w:hAnsi="Verdana"/>
                <w:sz w:val="20"/>
                <w:szCs w:val="20"/>
              </w:rPr>
              <w:t>A</w:t>
            </w:r>
            <w:r w:rsidR="00BE24C8" w:rsidRPr="00923FD9">
              <w:rPr>
                <w:rFonts w:ascii="Verdana" w:hAnsi="Verdana"/>
                <w:sz w:val="20"/>
                <w:szCs w:val="20"/>
              </w:rPr>
              <w:t>bout rocks (Year 3 Chemistry – Rocks)</w:t>
            </w:r>
          </w:p>
          <w:p w14:paraId="0F93F5A1" w14:textId="77777777" w:rsidR="00014BC9" w:rsidRPr="00923FD9" w:rsidRDefault="004A19D4" w:rsidP="00BE24C8">
            <w:pPr>
              <w:numPr>
                <w:ilvl w:val="0"/>
                <w:numId w:val="40"/>
              </w:numPr>
              <w:spacing w:after="140"/>
              <w:ind w:left="714" w:hanging="357"/>
              <w:rPr>
                <w:rFonts w:ascii="Verdana" w:hAnsi="Verdana"/>
                <w:sz w:val="20"/>
                <w:szCs w:val="20"/>
              </w:rPr>
            </w:pPr>
            <w:r w:rsidRPr="00923FD9">
              <w:rPr>
                <w:rFonts w:ascii="Verdana" w:hAnsi="Verdana"/>
                <w:sz w:val="20"/>
                <w:szCs w:val="20"/>
              </w:rPr>
              <w:t>S</w:t>
            </w:r>
            <w:r w:rsidR="00BE24C8" w:rsidRPr="00923FD9">
              <w:rPr>
                <w:rFonts w:ascii="Verdana" w:hAnsi="Verdana"/>
                <w:sz w:val="20"/>
                <w:szCs w:val="20"/>
              </w:rPr>
              <w:t>olids, liquids and gases, and changes of state (Year 4 Chemistry – States of matter).</w:t>
            </w:r>
          </w:p>
          <w:p w14:paraId="32E3B486" w14:textId="70EA75F6" w:rsidR="00923FD9" w:rsidRPr="00923FD9" w:rsidRDefault="00923FD9" w:rsidP="00923FD9">
            <w:pPr>
              <w:spacing w:after="140"/>
              <w:ind w:left="714"/>
              <w:rPr>
                <w:rFonts w:ascii="Verdana" w:hAnsi="Verdana"/>
                <w:sz w:val="20"/>
                <w:szCs w:val="20"/>
              </w:rPr>
            </w:pPr>
          </w:p>
        </w:tc>
      </w:tr>
      <w:tr w:rsidR="002E5788" w:rsidRPr="00923FD9" w14:paraId="332D7155" w14:textId="77777777" w:rsidTr="00493B97">
        <w:trPr>
          <w:trHeight w:val="454"/>
        </w:trPr>
        <w:tc>
          <w:tcPr>
            <w:tcW w:w="2547" w:type="dxa"/>
            <w:gridSpan w:val="2"/>
            <w:shd w:val="clear" w:color="auto" w:fill="9CC2E5" w:themeFill="accent5" w:themeFillTint="99"/>
            <w:vAlign w:val="center"/>
          </w:tcPr>
          <w:p w14:paraId="558782AA" w14:textId="4577B8C0" w:rsidR="002E5788" w:rsidRPr="00923FD9" w:rsidRDefault="002E5788" w:rsidP="002E5788">
            <w:pPr>
              <w:jc w:val="center"/>
              <w:rPr>
                <w:rFonts w:ascii="Verdana" w:hAnsi="Verdana" w:cstheme="minorHAnsi"/>
                <w:b/>
                <w:sz w:val="20"/>
                <w:szCs w:val="20"/>
                <w:u w:val="single"/>
              </w:rPr>
            </w:pPr>
            <w:r w:rsidRPr="00923FD9">
              <w:rPr>
                <w:rFonts w:ascii="Verdana" w:hAnsi="Verdana" w:cstheme="minorHAnsi"/>
                <w:b/>
                <w:sz w:val="20"/>
                <w:szCs w:val="20"/>
                <w:u w:val="single"/>
              </w:rPr>
              <w:lastRenderedPageBreak/>
              <w:t>Lesson Sequence</w:t>
            </w:r>
          </w:p>
        </w:tc>
        <w:tc>
          <w:tcPr>
            <w:tcW w:w="10956" w:type="dxa"/>
            <w:gridSpan w:val="5"/>
            <w:shd w:val="clear" w:color="auto" w:fill="9CC2E5" w:themeFill="accent5" w:themeFillTint="99"/>
            <w:vAlign w:val="center"/>
          </w:tcPr>
          <w:p w14:paraId="4AAC8D5F" w14:textId="2B2DE623" w:rsidR="002E5788" w:rsidRPr="00923FD9" w:rsidRDefault="002E5788" w:rsidP="002E5788">
            <w:pPr>
              <w:jc w:val="center"/>
              <w:rPr>
                <w:rFonts w:ascii="Verdana" w:hAnsi="Verdana" w:cstheme="minorHAnsi"/>
                <w:b/>
                <w:i/>
                <w:sz w:val="20"/>
                <w:szCs w:val="20"/>
              </w:rPr>
            </w:pPr>
            <w:r w:rsidRPr="00923FD9">
              <w:rPr>
                <w:rFonts w:ascii="Verdana" w:hAnsi="Verdana" w:cstheme="minorHAnsi"/>
                <w:b/>
                <w:sz w:val="20"/>
                <w:szCs w:val="20"/>
                <w:u w:val="single"/>
              </w:rPr>
              <w:t>Key Knowledge</w:t>
            </w:r>
          </w:p>
        </w:tc>
        <w:tc>
          <w:tcPr>
            <w:tcW w:w="9042" w:type="dxa"/>
            <w:gridSpan w:val="3"/>
            <w:shd w:val="clear" w:color="auto" w:fill="A8D08D" w:themeFill="accent6" w:themeFillTint="99"/>
            <w:vAlign w:val="center"/>
          </w:tcPr>
          <w:p w14:paraId="58B858A4" w14:textId="77777777" w:rsidR="002E5788" w:rsidRPr="00923FD9" w:rsidRDefault="002E5788" w:rsidP="002E5788">
            <w:pPr>
              <w:jc w:val="center"/>
              <w:rPr>
                <w:rFonts w:ascii="Verdana" w:hAnsi="Verdana" w:cstheme="minorHAnsi"/>
                <w:b/>
                <w:sz w:val="20"/>
                <w:szCs w:val="20"/>
                <w:u w:val="single"/>
              </w:rPr>
            </w:pPr>
            <w:r w:rsidRPr="00923FD9">
              <w:rPr>
                <w:rFonts w:ascii="Verdana" w:hAnsi="Verdana" w:cstheme="minorHAnsi"/>
                <w:b/>
                <w:sz w:val="20"/>
                <w:szCs w:val="20"/>
                <w:u w:val="single"/>
              </w:rPr>
              <w:t>Key Skills</w:t>
            </w:r>
          </w:p>
        </w:tc>
      </w:tr>
      <w:tr w:rsidR="00F02017" w:rsidRPr="00923FD9" w14:paraId="7428F7FE" w14:textId="77777777" w:rsidTr="00493B97">
        <w:trPr>
          <w:trHeight w:val="180"/>
        </w:trPr>
        <w:tc>
          <w:tcPr>
            <w:tcW w:w="2547" w:type="dxa"/>
            <w:gridSpan w:val="2"/>
            <w:shd w:val="clear" w:color="auto" w:fill="FFFFFF" w:themeFill="background1"/>
          </w:tcPr>
          <w:p w14:paraId="716196FA" w14:textId="25499B0A" w:rsidR="00F02017" w:rsidRPr="00923FD9" w:rsidRDefault="00F02017" w:rsidP="005728FD">
            <w:pPr>
              <w:pStyle w:val="ListParagraph"/>
              <w:numPr>
                <w:ilvl w:val="0"/>
                <w:numId w:val="4"/>
              </w:numPr>
              <w:rPr>
                <w:rFonts w:ascii="Verdana" w:hAnsi="Verdana" w:cstheme="minorHAnsi"/>
                <w:bCs/>
                <w:sz w:val="20"/>
                <w:szCs w:val="20"/>
              </w:rPr>
            </w:pPr>
            <w:r w:rsidRPr="00923FD9">
              <w:rPr>
                <w:rFonts w:ascii="Verdana" w:hAnsi="Verdana"/>
                <w:bCs/>
                <w:i/>
                <w:color w:val="000000"/>
                <w:sz w:val="20"/>
                <w:szCs w:val="20"/>
              </w:rPr>
              <w:t>What material is this? Part 1</w:t>
            </w:r>
          </w:p>
        </w:tc>
        <w:tc>
          <w:tcPr>
            <w:tcW w:w="10956" w:type="dxa"/>
            <w:gridSpan w:val="5"/>
            <w:vMerge w:val="restart"/>
            <w:shd w:val="clear" w:color="auto" w:fill="FFFFFF" w:themeFill="background1"/>
            <w:vAlign w:val="center"/>
          </w:tcPr>
          <w:p w14:paraId="791BD5D5" w14:textId="77777777" w:rsidR="00F02017" w:rsidRPr="00923FD9" w:rsidRDefault="00F02017" w:rsidP="00AC0E86">
            <w:pPr>
              <w:spacing w:before="120" w:after="120"/>
              <w:rPr>
                <w:rFonts w:ascii="Verdana" w:hAnsi="Verdana"/>
                <w:sz w:val="20"/>
                <w:szCs w:val="20"/>
                <w:highlight w:val="white"/>
              </w:rPr>
            </w:pPr>
            <w:r w:rsidRPr="00923FD9">
              <w:rPr>
                <w:rFonts w:ascii="Verdana" w:hAnsi="Verdana"/>
                <w:sz w:val="20"/>
                <w:szCs w:val="20"/>
                <w:highlight w:val="white"/>
              </w:rPr>
              <w:t>Everything around us is made from materials. Some materials are natural materials, naturally sourced materials that are used without modification. Some materials are manufactured materials, made by changing naturally sourced materials. Different materials have different properties. Materials should be used carefully and can often be reused or recycled.</w:t>
            </w:r>
          </w:p>
          <w:p w14:paraId="34F7EBBA" w14:textId="1ABF567D" w:rsidR="00F02017" w:rsidRPr="00923FD9" w:rsidRDefault="00F02017" w:rsidP="00AC0E86">
            <w:pPr>
              <w:spacing w:before="120" w:after="120"/>
              <w:rPr>
                <w:rFonts w:ascii="Verdana" w:hAnsi="Verdana"/>
                <w:color w:val="000000"/>
                <w:sz w:val="20"/>
                <w:szCs w:val="20"/>
                <w:highlight w:val="white"/>
              </w:rPr>
            </w:pPr>
          </w:p>
        </w:tc>
        <w:tc>
          <w:tcPr>
            <w:tcW w:w="9042" w:type="dxa"/>
            <w:gridSpan w:val="3"/>
            <w:vMerge w:val="restart"/>
            <w:shd w:val="clear" w:color="auto" w:fill="E2EFD9" w:themeFill="accent6" w:themeFillTint="33"/>
            <w:vAlign w:val="center"/>
          </w:tcPr>
          <w:p w14:paraId="6ACA83B8" w14:textId="25688D6D" w:rsidR="00F02017" w:rsidRPr="00923FD9" w:rsidRDefault="00F02017" w:rsidP="00E40BA1">
            <w:pPr>
              <w:spacing w:before="120" w:after="120"/>
              <w:rPr>
                <w:rFonts w:ascii="Verdana" w:hAnsi="Verdana"/>
                <w:b/>
                <w:sz w:val="20"/>
                <w:szCs w:val="20"/>
              </w:rPr>
            </w:pPr>
            <w:r w:rsidRPr="00923FD9">
              <w:rPr>
                <w:rFonts w:ascii="Verdana" w:hAnsi="Verdana"/>
                <w:b/>
                <w:sz w:val="20"/>
                <w:szCs w:val="20"/>
              </w:rPr>
              <w:t>Working scientifically</w:t>
            </w:r>
          </w:p>
          <w:p w14:paraId="11A910BA" w14:textId="77777777" w:rsidR="00F02017" w:rsidRPr="00923FD9" w:rsidRDefault="00F02017" w:rsidP="00E40BA1">
            <w:pPr>
              <w:spacing w:before="120" w:after="120"/>
              <w:rPr>
                <w:rFonts w:ascii="Verdana" w:hAnsi="Verdana"/>
                <w:b/>
                <w:sz w:val="20"/>
                <w:szCs w:val="20"/>
              </w:rPr>
            </w:pPr>
            <w:r w:rsidRPr="00923FD9">
              <w:rPr>
                <w:rFonts w:ascii="Verdana" w:hAnsi="Verdana"/>
                <w:b/>
                <w:sz w:val="20"/>
                <w:szCs w:val="20"/>
              </w:rPr>
              <w:t xml:space="preserve">Skills children will learn, </w:t>
            </w:r>
            <w:proofErr w:type="gramStart"/>
            <w:r w:rsidRPr="00923FD9">
              <w:rPr>
                <w:rFonts w:ascii="Verdana" w:hAnsi="Verdana"/>
                <w:b/>
                <w:sz w:val="20"/>
                <w:szCs w:val="20"/>
              </w:rPr>
              <w:t>use</w:t>
            </w:r>
            <w:proofErr w:type="gramEnd"/>
            <w:r w:rsidRPr="00923FD9">
              <w:rPr>
                <w:rFonts w:ascii="Verdana" w:hAnsi="Verdana"/>
                <w:b/>
                <w:sz w:val="20"/>
                <w:szCs w:val="20"/>
              </w:rPr>
              <w:t xml:space="preserve"> and develop</w:t>
            </w:r>
          </w:p>
          <w:p w14:paraId="1DF36C31" w14:textId="77777777" w:rsidR="00F02017" w:rsidRPr="00923FD9" w:rsidRDefault="00F02017" w:rsidP="00E40BA1">
            <w:pPr>
              <w:numPr>
                <w:ilvl w:val="0"/>
                <w:numId w:val="41"/>
              </w:numPr>
              <w:ind w:left="714" w:hanging="357"/>
              <w:rPr>
                <w:rFonts w:ascii="Verdana" w:hAnsi="Verdana"/>
                <w:sz w:val="20"/>
                <w:szCs w:val="20"/>
              </w:rPr>
            </w:pPr>
            <w:r w:rsidRPr="00923FD9">
              <w:rPr>
                <w:rFonts w:ascii="Verdana" w:hAnsi="Verdana"/>
                <w:sz w:val="20"/>
                <w:szCs w:val="20"/>
              </w:rPr>
              <w:t>Observing closely, using simple equipment.</w:t>
            </w:r>
          </w:p>
          <w:p w14:paraId="1E8A4541" w14:textId="77777777" w:rsidR="00F02017" w:rsidRPr="00923FD9" w:rsidRDefault="00F02017" w:rsidP="00E40BA1">
            <w:pPr>
              <w:numPr>
                <w:ilvl w:val="0"/>
                <w:numId w:val="41"/>
              </w:numPr>
              <w:ind w:left="714" w:hanging="357"/>
              <w:rPr>
                <w:rFonts w:ascii="Verdana" w:hAnsi="Verdana"/>
                <w:sz w:val="20"/>
                <w:szCs w:val="20"/>
              </w:rPr>
            </w:pPr>
            <w:r w:rsidRPr="00923FD9">
              <w:rPr>
                <w:rFonts w:ascii="Verdana" w:hAnsi="Verdana"/>
                <w:sz w:val="20"/>
                <w:szCs w:val="20"/>
              </w:rPr>
              <w:t>Performing simple tests.</w:t>
            </w:r>
          </w:p>
          <w:p w14:paraId="398FA3F5" w14:textId="77777777" w:rsidR="00F02017" w:rsidRPr="00923FD9" w:rsidRDefault="00F02017" w:rsidP="00E40BA1">
            <w:pPr>
              <w:numPr>
                <w:ilvl w:val="0"/>
                <w:numId w:val="41"/>
              </w:numPr>
              <w:spacing w:after="120"/>
              <w:ind w:left="714" w:hanging="357"/>
              <w:rPr>
                <w:rFonts w:ascii="Verdana" w:hAnsi="Verdana"/>
                <w:sz w:val="20"/>
                <w:szCs w:val="20"/>
              </w:rPr>
            </w:pPr>
            <w:r w:rsidRPr="00923FD9">
              <w:rPr>
                <w:rFonts w:ascii="Verdana" w:hAnsi="Verdana"/>
                <w:sz w:val="20"/>
                <w:szCs w:val="20"/>
              </w:rPr>
              <w:t>Using their observations and ideas to suggest answers to questions.</w:t>
            </w:r>
          </w:p>
          <w:p w14:paraId="5691C392" w14:textId="77777777" w:rsidR="00F02017" w:rsidRPr="00923FD9" w:rsidRDefault="00F02017" w:rsidP="00E40BA1">
            <w:pPr>
              <w:spacing w:before="120" w:after="120"/>
              <w:rPr>
                <w:rFonts w:ascii="Verdana" w:hAnsi="Verdana"/>
                <w:b/>
                <w:sz w:val="20"/>
                <w:szCs w:val="20"/>
              </w:rPr>
            </w:pPr>
            <w:r w:rsidRPr="00923FD9">
              <w:rPr>
                <w:rFonts w:ascii="Verdana" w:hAnsi="Verdana"/>
                <w:b/>
                <w:sz w:val="20"/>
                <w:szCs w:val="20"/>
              </w:rPr>
              <w:t>Knowledge about science children will learn</w:t>
            </w:r>
          </w:p>
          <w:p w14:paraId="3108A283" w14:textId="77777777" w:rsidR="00F02017" w:rsidRPr="00923FD9" w:rsidRDefault="00F02017" w:rsidP="00E40BA1">
            <w:pPr>
              <w:spacing w:before="120" w:after="120"/>
              <w:rPr>
                <w:rFonts w:ascii="Verdana" w:hAnsi="Verdana"/>
                <w:color w:val="262626"/>
                <w:sz w:val="20"/>
                <w:szCs w:val="20"/>
              </w:rPr>
            </w:pPr>
            <w:r w:rsidRPr="00923FD9">
              <w:rPr>
                <w:rFonts w:ascii="Verdana" w:hAnsi="Verdana"/>
                <w:color w:val="262626"/>
                <w:sz w:val="20"/>
                <w:szCs w:val="20"/>
              </w:rPr>
              <w:t>Children will learn about the methods scientists use to build scientific knowledge.</w:t>
            </w:r>
          </w:p>
          <w:p w14:paraId="334F59B3" w14:textId="1BA6E58C" w:rsidR="00F02017" w:rsidRPr="00923FD9" w:rsidRDefault="00F02017" w:rsidP="00E40BA1">
            <w:pPr>
              <w:spacing w:before="120" w:after="120"/>
              <w:rPr>
                <w:rFonts w:ascii="Verdana" w:hAnsi="Verdana"/>
                <w:color w:val="000000"/>
                <w:sz w:val="20"/>
                <w:szCs w:val="20"/>
              </w:rPr>
            </w:pPr>
            <w:r w:rsidRPr="00923FD9">
              <w:rPr>
                <w:rFonts w:ascii="Verdana" w:hAnsi="Verdana"/>
                <w:color w:val="000000"/>
                <w:sz w:val="20"/>
                <w:szCs w:val="20"/>
              </w:rPr>
              <w:t xml:space="preserve">They will learn that scientists build explanations by making observations of materials and test their ideas by collecting, </w:t>
            </w:r>
            <w:r w:rsidRPr="00923FD9">
              <w:rPr>
                <w:rFonts w:ascii="Verdana" w:hAnsi="Verdana"/>
                <w:color w:val="000000"/>
                <w:sz w:val="20"/>
                <w:szCs w:val="20"/>
              </w:rPr>
              <w:t>analysing,</w:t>
            </w:r>
            <w:r w:rsidRPr="00923FD9">
              <w:rPr>
                <w:rFonts w:ascii="Verdana" w:hAnsi="Verdana"/>
                <w:color w:val="000000"/>
                <w:sz w:val="20"/>
                <w:szCs w:val="20"/>
              </w:rPr>
              <w:t xml:space="preserve"> and interpreting data.</w:t>
            </w:r>
          </w:p>
          <w:p w14:paraId="06310744" w14:textId="77777777" w:rsidR="00F02017" w:rsidRPr="00923FD9" w:rsidRDefault="00F02017" w:rsidP="00E40BA1">
            <w:pPr>
              <w:spacing w:before="120" w:after="120"/>
              <w:rPr>
                <w:rFonts w:ascii="Verdana" w:hAnsi="Verdana"/>
                <w:color w:val="262626"/>
                <w:sz w:val="20"/>
                <w:szCs w:val="20"/>
              </w:rPr>
            </w:pPr>
            <w:r w:rsidRPr="00923FD9">
              <w:rPr>
                <w:rFonts w:ascii="Verdana" w:hAnsi="Verdana"/>
                <w:sz w:val="20"/>
                <w:szCs w:val="20"/>
              </w:rPr>
              <w:t>They will develop an understanding of the following types of enquiry: identifying and classifying, comparative testing.</w:t>
            </w:r>
          </w:p>
          <w:p w14:paraId="261AFB57" w14:textId="0CB114DB" w:rsidR="00F02017" w:rsidRPr="00923FD9" w:rsidRDefault="00F02017" w:rsidP="00E40BA1">
            <w:pPr>
              <w:rPr>
                <w:rFonts w:ascii="Verdana" w:hAnsi="Verdana"/>
                <w:bCs/>
                <w:color w:val="262626"/>
                <w:sz w:val="20"/>
                <w:szCs w:val="20"/>
              </w:rPr>
            </w:pPr>
          </w:p>
        </w:tc>
      </w:tr>
      <w:tr w:rsidR="00F02017" w:rsidRPr="00923FD9" w14:paraId="3AB3CEC6" w14:textId="77777777" w:rsidTr="00493B97">
        <w:trPr>
          <w:trHeight w:val="176"/>
        </w:trPr>
        <w:tc>
          <w:tcPr>
            <w:tcW w:w="2547" w:type="dxa"/>
            <w:gridSpan w:val="2"/>
            <w:shd w:val="clear" w:color="auto" w:fill="FFFFFF" w:themeFill="background1"/>
          </w:tcPr>
          <w:p w14:paraId="62BEBEBC" w14:textId="11C74909" w:rsidR="00F02017" w:rsidRPr="00923FD9" w:rsidRDefault="00F02017" w:rsidP="005728FD">
            <w:pPr>
              <w:pStyle w:val="ListParagraph"/>
              <w:numPr>
                <w:ilvl w:val="0"/>
                <w:numId w:val="4"/>
              </w:numPr>
              <w:rPr>
                <w:rFonts w:ascii="Verdana" w:hAnsi="Verdana" w:cstheme="minorHAnsi"/>
                <w:bCs/>
                <w:sz w:val="20"/>
                <w:szCs w:val="20"/>
              </w:rPr>
            </w:pPr>
            <w:r w:rsidRPr="00923FD9">
              <w:rPr>
                <w:rFonts w:ascii="Verdana" w:hAnsi="Verdana" w:cstheme="minorHAnsi"/>
                <w:bCs/>
                <w:sz w:val="20"/>
                <w:szCs w:val="20"/>
              </w:rPr>
              <w:t>What material is this? Part 2</w:t>
            </w:r>
          </w:p>
        </w:tc>
        <w:tc>
          <w:tcPr>
            <w:tcW w:w="10956" w:type="dxa"/>
            <w:gridSpan w:val="5"/>
            <w:vMerge/>
            <w:shd w:val="clear" w:color="auto" w:fill="FFFFFF" w:themeFill="background1"/>
            <w:vAlign w:val="center"/>
          </w:tcPr>
          <w:p w14:paraId="3121F01F" w14:textId="062B4F22" w:rsidR="00F02017" w:rsidRPr="00923FD9" w:rsidRDefault="00F02017" w:rsidP="00AC0E86">
            <w:pPr>
              <w:spacing w:before="120" w:after="120"/>
              <w:rPr>
                <w:rFonts w:ascii="Verdana" w:hAnsi="Verdana"/>
                <w:color w:val="000000"/>
                <w:sz w:val="20"/>
                <w:szCs w:val="20"/>
              </w:rPr>
            </w:pPr>
          </w:p>
        </w:tc>
        <w:tc>
          <w:tcPr>
            <w:tcW w:w="9042" w:type="dxa"/>
            <w:gridSpan w:val="3"/>
            <w:vMerge/>
            <w:shd w:val="clear" w:color="auto" w:fill="E2EFD9" w:themeFill="accent6" w:themeFillTint="33"/>
            <w:vAlign w:val="center"/>
          </w:tcPr>
          <w:p w14:paraId="7E05AC66" w14:textId="0FD4A9BF" w:rsidR="00F02017" w:rsidRPr="00923FD9" w:rsidRDefault="00F02017" w:rsidP="00E910A3">
            <w:pPr>
              <w:pStyle w:val="NoSpacing"/>
              <w:rPr>
                <w:rFonts w:ascii="Verdana" w:hAnsi="Verdana" w:cstheme="minorHAnsi"/>
                <w:sz w:val="20"/>
                <w:szCs w:val="20"/>
              </w:rPr>
            </w:pPr>
          </w:p>
        </w:tc>
      </w:tr>
      <w:tr w:rsidR="00F02017" w:rsidRPr="00923FD9" w14:paraId="5527DB13" w14:textId="77777777" w:rsidTr="00493B97">
        <w:trPr>
          <w:trHeight w:val="176"/>
        </w:trPr>
        <w:tc>
          <w:tcPr>
            <w:tcW w:w="2547" w:type="dxa"/>
            <w:gridSpan w:val="2"/>
            <w:shd w:val="clear" w:color="auto" w:fill="FFFFFF" w:themeFill="background1"/>
          </w:tcPr>
          <w:p w14:paraId="34214D11" w14:textId="6000EFA9" w:rsidR="00F02017" w:rsidRPr="00923FD9" w:rsidRDefault="00F02017" w:rsidP="005728FD">
            <w:pPr>
              <w:pStyle w:val="ListParagraph"/>
              <w:numPr>
                <w:ilvl w:val="0"/>
                <w:numId w:val="4"/>
              </w:numPr>
              <w:rPr>
                <w:rFonts w:ascii="Verdana" w:hAnsi="Verdana" w:cstheme="minorHAnsi"/>
                <w:bCs/>
                <w:sz w:val="20"/>
                <w:szCs w:val="20"/>
              </w:rPr>
            </w:pPr>
            <w:r w:rsidRPr="00923FD9">
              <w:rPr>
                <w:rFonts w:ascii="Verdana" w:hAnsi="Verdana"/>
                <w:bCs/>
                <w:i/>
                <w:color w:val="000000"/>
                <w:sz w:val="20"/>
                <w:szCs w:val="20"/>
              </w:rPr>
              <w:t>Is all paper the same?</w:t>
            </w:r>
          </w:p>
        </w:tc>
        <w:tc>
          <w:tcPr>
            <w:tcW w:w="10956" w:type="dxa"/>
            <w:gridSpan w:val="5"/>
            <w:shd w:val="clear" w:color="auto" w:fill="FFFFFF" w:themeFill="background1"/>
            <w:vAlign w:val="center"/>
          </w:tcPr>
          <w:p w14:paraId="67138751" w14:textId="77777777" w:rsidR="00F02017" w:rsidRPr="00923FD9" w:rsidRDefault="00F02017" w:rsidP="00D85640">
            <w:pPr>
              <w:spacing w:before="120" w:after="120"/>
              <w:rPr>
                <w:rFonts w:ascii="Verdana" w:hAnsi="Verdana"/>
                <w:sz w:val="20"/>
                <w:szCs w:val="20"/>
                <w:highlight w:val="white"/>
              </w:rPr>
            </w:pPr>
            <w:r w:rsidRPr="00923FD9">
              <w:rPr>
                <w:rFonts w:ascii="Verdana" w:hAnsi="Verdana"/>
                <w:sz w:val="20"/>
                <w:szCs w:val="20"/>
                <w:highlight w:val="white"/>
              </w:rPr>
              <w:t>Paper is a manufactured material made from wood, which is a natural material. Different types of paper have different properties and uses. Some paper can be recycled.</w:t>
            </w:r>
          </w:p>
          <w:p w14:paraId="7C966322" w14:textId="7866030C" w:rsidR="00F02017" w:rsidRPr="00923FD9" w:rsidRDefault="00F02017" w:rsidP="00D85640">
            <w:pPr>
              <w:spacing w:before="120" w:after="120"/>
              <w:rPr>
                <w:rFonts w:ascii="Verdana" w:hAnsi="Verdana"/>
                <w:color w:val="000000"/>
                <w:sz w:val="20"/>
                <w:szCs w:val="20"/>
                <w:highlight w:val="white"/>
              </w:rPr>
            </w:pPr>
          </w:p>
        </w:tc>
        <w:tc>
          <w:tcPr>
            <w:tcW w:w="9042" w:type="dxa"/>
            <w:gridSpan w:val="3"/>
            <w:vMerge/>
            <w:shd w:val="clear" w:color="auto" w:fill="E2EFD9" w:themeFill="accent6" w:themeFillTint="33"/>
            <w:vAlign w:val="center"/>
          </w:tcPr>
          <w:p w14:paraId="30660703" w14:textId="77777777" w:rsidR="00F02017" w:rsidRPr="00923FD9" w:rsidRDefault="00F02017" w:rsidP="007D4873">
            <w:pPr>
              <w:pStyle w:val="NoSpacing"/>
              <w:numPr>
                <w:ilvl w:val="0"/>
                <w:numId w:val="6"/>
              </w:numPr>
              <w:rPr>
                <w:rFonts w:ascii="Verdana" w:hAnsi="Verdana" w:cstheme="minorHAnsi"/>
                <w:sz w:val="20"/>
                <w:szCs w:val="20"/>
              </w:rPr>
            </w:pPr>
          </w:p>
        </w:tc>
      </w:tr>
      <w:tr w:rsidR="00F02017" w:rsidRPr="00923FD9" w14:paraId="1156DC59" w14:textId="77777777" w:rsidTr="00493B97">
        <w:trPr>
          <w:trHeight w:val="176"/>
        </w:trPr>
        <w:tc>
          <w:tcPr>
            <w:tcW w:w="2547" w:type="dxa"/>
            <w:gridSpan w:val="2"/>
            <w:shd w:val="clear" w:color="auto" w:fill="FFFFFF" w:themeFill="background1"/>
          </w:tcPr>
          <w:p w14:paraId="08E28F73" w14:textId="772026B5" w:rsidR="00F02017" w:rsidRPr="00923FD9" w:rsidRDefault="00F02017" w:rsidP="005728FD">
            <w:pPr>
              <w:pStyle w:val="ListParagraph"/>
              <w:numPr>
                <w:ilvl w:val="0"/>
                <w:numId w:val="4"/>
              </w:numPr>
              <w:rPr>
                <w:rFonts w:ascii="Verdana" w:hAnsi="Verdana" w:cstheme="minorHAnsi"/>
                <w:bCs/>
                <w:sz w:val="20"/>
                <w:szCs w:val="20"/>
              </w:rPr>
            </w:pPr>
            <w:r w:rsidRPr="00923FD9">
              <w:rPr>
                <w:rFonts w:ascii="Verdana" w:hAnsi="Verdana"/>
                <w:bCs/>
                <w:i/>
                <w:color w:val="000000"/>
                <w:sz w:val="20"/>
                <w:szCs w:val="20"/>
              </w:rPr>
              <w:t>Is all fabric the same?</w:t>
            </w:r>
          </w:p>
        </w:tc>
        <w:tc>
          <w:tcPr>
            <w:tcW w:w="10956" w:type="dxa"/>
            <w:gridSpan w:val="5"/>
            <w:shd w:val="clear" w:color="auto" w:fill="FFFFFF" w:themeFill="background1"/>
            <w:vAlign w:val="center"/>
          </w:tcPr>
          <w:p w14:paraId="14F239FC" w14:textId="77777777" w:rsidR="00F02017" w:rsidRPr="00923FD9" w:rsidRDefault="00F02017" w:rsidP="00383F3B">
            <w:pPr>
              <w:widowControl w:val="0"/>
              <w:spacing w:before="120" w:after="120"/>
              <w:rPr>
                <w:rFonts w:ascii="Verdana" w:hAnsi="Verdana"/>
                <w:sz w:val="20"/>
                <w:szCs w:val="20"/>
                <w:highlight w:val="white"/>
              </w:rPr>
            </w:pPr>
            <w:r w:rsidRPr="00923FD9">
              <w:rPr>
                <w:rFonts w:ascii="Verdana" w:hAnsi="Verdana"/>
                <w:sz w:val="20"/>
                <w:szCs w:val="20"/>
              </w:rPr>
              <w:t xml:space="preserve">Fabric is a manufactured material which can be made wholly or partly from different source materials and therefore there are different types of fabric with different </w:t>
            </w:r>
            <w:r w:rsidRPr="00923FD9">
              <w:rPr>
                <w:rFonts w:ascii="Verdana" w:hAnsi="Verdana"/>
                <w:color w:val="000000"/>
                <w:sz w:val="20"/>
                <w:szCs w:val="20"/>
              </w:rPr>
              <w:t>properties.</w:t>
            </w:r>
            <w:r w:rsidRPr="00923FD9">
              <w:rPr>
                <w:rFonts w:ascii="Verdana" w:hAnsi="Verdana"/>
                <w:sz w:val="20"/>
                <w:szCs w:val="20"/>
                <w:highlight w:val="white"/>
              </w:rPr>
              <w:t xml:space="preserve"> </w:t>
            </w:r>
            <w:r w:rsidRPr="00923FD9">
              <w:rPr>
                <w:rFonts w:ascii="Verdana" w:hAnsi="Verdana"/>
                <w:sz w:val="20"/>
                <w:szCs w:val="20"/>
              </w:rPr>
              <w:t>Different types of fabric have different properties and uses.</w:t>
            </w:r>
            <w:r w:rsidRPr="00923FD9">
              <w:rPr>
                <w:rFonts w:ascii="Verdana" w:hAnsi="Verdana"/>
                <w:sz w:val="20"/>
                <w:szCs w:val="20"/>
                <w:highlight w:val="white"/>
              </w:rPr>
              <w:t xml:space="preserve"> Fabrics can be made from recycled materials and should be reused or recycled whenever possible.</w:t>
            </w:r>
          </w:p>
          <w:p w14:paraId="76A5E82B" w14:textId="2779DC46" w:rsidR="00F02017" w:rsidRPr="00923FD9" w:rsidRDefault="00F02017" w:rsidP="0028010D">
            <w:pPr>
              <w:spacing w:before="120" w:after="120"/>
              <w:rPr>
                <w:rFonts w:ascii="Verdana" w:hAnsi="Verdana"/>
                <w:sz w:val="20"/>
                <w:szCs w:val="20"/>
              </w:rPr>
            </w:pPr>
          </w:p>
        </w:tc>
        <w:tc>
          <w:tcPr>
            <w:tcW w:w="9042" w:type="dxa"/>
            <w:gridSpan w:val="3"/>
            <w:vMerge/>
            <w:shd w:val="clear" w:color="auto" w:fill="E2EFD9" w:themeFill="accent6" w:themeFillTint="33"/>
            <w:vAlign w:val="center"/>
          </w:tcPr>
          <w:p w14:paraId="55C8BF11" w14:textId="77777777" w:rsidR="00F02017" w:rsidRPr="00923FD9" w:rsidRDefault="00F02017" w:rsidP="007D4873">
            <w:pPr>
              <w:pStyle w:val="NoSpacing"/>
              <w:numPr>
                <w:ilvl w:val="0"/>
                <w:numId w:val="6"/>
              </w:numPr>
              <w:rPr>
                <w:rFonts w:ascii="Verdana" w:hAnsi="Verdana" w:cstheme="minorHAnsi"/>
                <w:sz w:val="20"/>
                <w:szCs w:val="20"/>
              </w:rPr>
            </w:pPr>
          </w:p>
        </w:tc>
      </w:tr>
      <w:tr w:rsidR="00F02017" w:rsidRPr="00923FD9" w14:paraId="59E32CE5" w14:textId="77777777" w:rsidTr="00493B97">
        <w:trPr>
          <w:trHeight w:val="176"/>
        </w:trPr>
        <w:tc>
          <w:tcPr>
            <w:tcW w:w="2547" w:type="dxa"/>
            <w:gridSpan w:val="2"/>
            <w:shd w:val="clear" w:color="auto" w:fill="FFFFFF" w:themeFill="background1"/>
          </w:tcPr>
          <w:p w14:paraId="63A8142A" w14:textId="0992FCE4" w:rsidR="00F02017" w:rsidRPr="00923FD9" w:rsidRDefault="00F02017" w:rsidP="005728FD">
            <w:pPr>
              <w:pStyle w:val="ListParagraph"/>
              <w:numPr>
                <w:ilvl w:val="0"/>
                <w:numId w:val="4"/>
              </w:numPr>
              <w:rPr>
                <w:rFonts w:ascii="Verdana" w:hAnsi="Verdana" w:cstheme="minorHAnsi"/>
                <w:bCs/>
                <w:sz w:val="20"/>
                <w:szCs w:val="20"/>
              </w:rPr>
            </w:pPr>
            <w:r w:rsidRPr="00923FD9">
              <w:rPr>
                <w:rFonts w:ascii="Verdana" w:hAnsi="Verdana"/>
                <w:bCs/>
                <w:i/>
                <w:color w:val="000000"/>
                <w:sz w:val="20"/>
                <w:szCs w:val="20"/>
              </w:rPr>
              <w:t>How can we group objects made of different materials?</w:t>
            </w:r>
          </w:p>
        </w:tc>
        <w:tc>
          <w:tcPr>
            <w:tcW w:w="10956" w:type="dxa"/>
            <w:gridSpan w:val="5"/>
            <w:shd w:val="clear" w:color="auto" w:fill="FFFFFF" w:themeFill="background1"/>
            <w:vAlign w:val="center"/>
          </w:tcPr>
          <w:p w14:paraId="7AA069CD" w14:textId="77777777" w:rsidR="00F02017" w:rsidRPr="00923FD9" w:rsidRDefault="00F02017" w:rsidP="00A20766">
            <w:pPr>
              <w:spacing w:before="120" w:after="120"/>
              <w:rPr>
                <w:rFonts w:ascii="Verdana" w:hAnsi="Verdana"/>
                <w:sz w:val="20"/>
                <w:szCs w:val="20"/>
              </w:rPr>
            </w:pPr>
            <w:r w:rsidRPr="00923FD9">
              <w:rPr>
                <w:rFonts w:ascii="Verdana" w:hAnsi="Verdana"/>
                <w:sz w:val="20"/>
                <w:szCs w:val="20"/>
              </w:rPr>
              <w:t>Objects can be sorted according to their source material, and as natural and manufactured. Objects can be made from more than one material.</w:t>
            </w:r>
          </w:p>
          <w:p w14:paraId="421A6B92" w14:textId="311FD37C" w:rsidR="00F02017" w:rsidRPr="00923FD9" w:rsidRDefault="00F02017" w:rsidP="00A20766">
            <w:pPr>
              <w:spacing w:before="120" w:after="120"/>
              <w:rPr>
                <w:rFonts w:ascii="Verdana" w:hAnsi="Verdana"/>
                <w:b/>
                <w:i/>
                <w:color w:val="000000"/>
                <w:sz w:val="20"/>
                <w:szCs w:val="20"/>
              </w:rPr>
            </w:pPr>
          </w:p>
        </w:tc>
        <w:tc>
          <w:tcPr>
            <w:tcW w:w="9042" w:type="dxa"/>
            <w:gridSpan w:val="3"/>
            <w:vMerge/>
            <w:shd w:val="clear" w:color="auto" w:fill="E2EFD9" w:themeFill="accent6" w:themeFillTint="33"/>
            <w:vAlign w:val="center"/>
          </w:tcPr>
          <w:p w14:paraId="0A9D917D" w14:textId="77777777" w:rsidR="00F02017" w:rsidRPr="00923FD9" w:rsidRDefault="00F02017" w:rsidP="007D4873">
            <w:pPr>
              <w:pStyle w:val="NoSpacing"/>
              <w:numPr>
                <w:ilvl w:val="0"/>
                <w:numId w:val="6"/>
              </w:numPr>
              <w:rPr>
                <w:rFonts w:ascii="Verdana" w:hAnsi="Verdana" w:cstheme="minorHAnsi"/>
                <w:sz w:val="20"/>
                <w:szCs w:val="20"/>
              </w:rPr>
            </w:pPr>
          </w:p>
        </w:tc>
      </w:tr>
      <w:tr w:rsidR="00F02017" w:rsidRPr="00923FD9" w14:paraId="1C60CA0A" w14:textId="77777777" w:rsidTr="00493B97">
        <w:trPr>
          <w:trHeight w:val="176"/>
        </w:trPr>
        <w:tc>
          <w:tcPr>
            <w:tcW w:w="2547" w:type="dxa"/>
            <w:gridSpan w:val="2"/>
            <w:shd w:val="clear" w:color="auto" w:fill="FFFFFF" w:themeFill="background1"/>
          </w:tcPr>
          <w:p w14:paraId="2786138D" w14:textId="681AEB92" w:rsidR="00F02017" w:rsidRPr="00923FD9" w:rsidRDefault="00F02017" w:rsidP="005728FD">
            <w:pPr>
              <w:pStyle w:val="ListParagraph"/>
              <w:numPr>
                <w:ilvl w:val="0"/>
                <w:numId w:val="4"/>
              </w:numPr>
              <w:rPr>
                <w:rFonts w:ascii="Verdana" w:hAnsi="Verdana"/>
                <w:bCs/>
                <w:i/>
                <w:color w:val="000000"/>
                <w:sz w:val="20"/>
                <w:szCs w:val="20"/>
              </w:rPr>
            </w:pPr>
            <w:r w:rsidRPr="00923FD9">
              <w:rPr>
                <w:rFonts w:ascii="Verdana" w:hAnsi="Verdana"/>
                <w:bCs/>
                <w:i/>
                <w:color w:val="000000"/>
                <w:sz w:val="20"/>
                <w:szCs w:val="20"/>
              </w:rPr>
              <w:t>Assessment</w:t>
            </w:r>
          </w:p>
        </w:tc>
        <w:tc>
          <w:tcPr>
            <w:tcW w:w="10956" w:type="dxa"/>
            <w:gridSpan w:val="5"/>
            <w:shd w:val="clear" w:color="auto" w:fill="FFFFFF" w:themeFill="background1"/>
            <w:vAlign w:val="center"/>
          </w:tcPr>
          <w:p w14:paraId="1FE7D763" w14:textId="77777777" w:rsidR="00F02017" w:rsidRDefault="00F02017" w:rsidP="00041A53">
            <w:pPr>
              <w:spacing w:before="120" w:after="120"/>
              <w:rPr>
                <w:rFonts w:ascii="Verdana" w:hAnsi="Verdana"/>
                <w:sz w:val="20"/>
                <w:szCs w:val="20"/>
              </w:rPr>
            </w:pPr>
            <w:r>
              <w:rPr>
                <w:rFonts w:ascii="Verdana" w:hAnsi="Verdana"/>
                <w:sz w:val="20"/>
                <w:szCs w:val="20"/>
              </w:rPr>
              <w:t>Children work in small groups to look at different materials used throughout term, agree on a selected material to create a waterproof jacket for a teddy.  Groups then carry out their investigation and discuss their findings.</w:t>
            </w:r>
          </w:p>
          <w:p w14:paraId="5DA8D134" w14:textId="6E00F006" w:rsidR="00F02017" w:rsidRPr="00923FD9" w:rsidRDefault="00F02017" w:rsidP="00041A53">
            <w:pPr>
              <w:spacing w:before="120" w:after="120"/>
              <w:rPr>
                <w:rFonts w:ascii="Verdana" w:hAnsi="Verdana"/>
                <w:sz w:val="20"/>
                <w:szCs w:val="20"/>
              </w:rPr>
            </w:pPr>
          </w:p>
        </w:tc>
        <w:tc>
          <w:tcPr>
            <w:tcW w:w="9042" w:type="dxa"/>
            <w:gridSpan w:val="3"/>
            <w:vMerge/>
            <w:shd w:val="clear" w:color="auto" w:fill="E2EFD9" w:themeFill="accent6" w:themeFillTint="33"/>
            <w:vAlign w:val="center"/>
          </w:tcPr>
          <w:p w14:paraId="306E8E95" w14:textId="77777777" w:rsidR="00F02017" w:rsidRPr="00923FD9" w:rsidRDefault="00F02017" w:rsidP="00F02017">
            <w:pPr>
              <w:pStyle w:val="NoSpacing"/>
              <w:rPr>
                <w:rFonts w:ascii="Verdana" w:hAnsi="Verdana" w:cstheme="minorHAnsi"/>
                <w:sz w:val="20"/>
                <w:szCs w:val="20"/>
              </w:rPr>
            </w:pPr>
          </w:p>
        </w:tc>
      </w:tr>
      <w:tr w:rsidR="002E5788" w:rsidRPr="00923FD9"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923FD9" w:rsidRDefault="002E5788" w:rsidP="002E5788">
            <w:pPr>
              <w:jc w:val="center"/>
              <w:rPr>
                <w:rFonts w:ascii="Verdana" w:hAnsi="Verdana" w:cstheme="minorHAnsi"/>
                <w:b/>
                <w:sz w:val="20"/>
                <w:szCs w:val="20"/>
                <w:u w:val="single"/>
              </w:rPr>
            </w:pPr>
            <w:r w:rsidRPr="00923FD9">
              <w:rPr>
                <w:rFonts w:ascii="Verdana" w:hAnsi="Verdana" w:cstheme="minorHAnsi"/>
                <w:b/>
                <w:color w:val="FFFFFF" w:themeColor="background1"/>
                <w:sz w:val="20"/>
                <w:szCs w:val="20"/>
                <w:u w:val="single"/>
              </w:rPr>
              <w:t>Themes and links</w:t>
            </w:r>
          </w:p>
        </w:tc>
      </w:tr>
      <w:tr w:rsidR="002E5788" w:rsidRPr="00923FD9" w14:paraId="775441FC" w14:textId="77777777" w:rsidTr="00F615F0">
        <w:trPr>
          <w:trHeight w:val="454"/>
        </w:trPr>
        <w:tc>
          <w:tcPr>
            <w:tcW w:w="1966" w:type="dxa"/>
            <w:shd w:val="clear" w:color="auto" w:fill="9CC2E5" w:themeFill="accent5" w:themeFillTint="99"/>
            <w:vAlign w:val="center"/>
          </w:tcPr>
          <w:p w14:paraId="57D5683B" w14:textId="51E84F18" w:rsidR="002E5788" w:rsidRPr="00923FD9" w:rsidRDefault="00CE39DE" w:rsidP="002E5788">
            <w:pPr>
              <w:jc w:val="center"/>
              <w:rPr>
                <w:rFonts w:ascii="Verdana" w:hAnsi="Verdana" w:cstheme="minorHAnsi"/>
                <w:b/>
                <w:sz w:val="20"/>
                <w:szCs w:val="20"/>
              </w:rPr>
            </w:pPr>
            <w:r w:rsidRPr="00923FD9">
              <w:rPr>
                <w:rFonts w:ascii="Verdana" w:hAnsi="Verdana" w:cstheme="minorBidi"/>
                <w:b/>
                <w:bCs/>
                <w:sz w:val="20"/>
                <w:szCs w:val="20"/>
              </w:rPr>
              <w:t>Themes (types of enquiry)</w:t>
            </w:r>
          </w:p>
        </w:tc>
        <w:tc>
          <w:tcPr>
            <w:tcW w:w="15588" w:type="dxa"/>
            <w:gridSpan w:val="7"/>
            <w:shd w:val="clear" w:color="auto" w:fill="9CC2E5" w:themeFill="accent5" w:themeFillTint="99"/>
            <w:vAlign w:val="center"/>
          </w:tcPr>
          <w:p w14:paraId="310C71A2" w14:textId="1ADE8EC8" w:rsidR="002E5788" w:rsidRPr="00923FD9" w:rsidRDefault="002E5788" w:rsidP="002E5788">
            <w:pPr>
              <w:jc w:val="center"/>
              <w:rPr>
                <w:rFonts w:ascii="Verdana" w:hAnsi="Verdana" w:cstheme="minorHAnsi"/>
                <w:b/>
                <w:sz w:val="20"/>
                <w:szCs w:val="20"/>
              </w:rPr>
            </w:pPr>
            <w:r w:rsidRPr="00923FD9">
              <w:rPr>
                <w:rFonts w:ascii="Verdana" w:hAnsi="Verdana" w:cstheme="minorHAnsi"/>
                <w:b/>
                <w:sz w:val="20"/>
                <w:szCs w:val="20"/>
              </w:rPr>
              <w:t>Where these are covered</w:t>
            </w:r>
            <w:r w:rsidR="00296816" w:rsidRPr="00923FD9">
              <w:rPr>
                <w:rFonts w:ascii="Verdana" w:hAnsi="Verdana" w:cstheme="minorHAnsi"/>
                <w:b/>
                <w:sz w:val="20"/>
                <w:szCs w:val="20"/>
              </w:rPr>
              <w:t>:</w:t>
            </w:r>
          </w:p>
        </w:tc>
        <w:tc>
          <w:tcPr>
            <w:tcW w:w="4991" w:type="dxa"/>
            <w:gridSpan w:val="2"/>
            <w:shd w:val="clear" w:color="auto" w:fill="9CC2E5" w:themeFill="accent5" w:themeFillTint="99"/>
            <w:vAlign w:val="center"/>
          </w:tcPr>
          <w:p w14:paraId="4570114B" w14:textId="42AA4C59" w:rsidR="002E5788" w:rsidRPr="00923FD9" w:rsidRDefault="002E5788" w:rsidP="002E5788">
            <w:pPr>
              <w:jc w:val="center"/>
              <w:rPr>
                <w:rFonts w:ascii="Verdana" w:hAnsi="Verdana" w:cstheme="minorHAnsi"/>
                <w:b/>
                <w:sz w:val="20"/>
                <w:szCs w:val="20"/>
              </w:rPr>
            </w:pPr>
            <w:r w:rsidRPr="00923FD9">
              <w:rPr>
                <w:rFonts w:ascii="Verdana" w:hAnsi="Verdana" w:cstheme="minorHAnsi"/>
                <w:b/>
                <w:sz w:val="20"/>
                <w:szCs w:val="20"/>
              </w:rPr>
              <w:t xml:space="preserve">Links across the </w:t>
            </w:r>
            <w:r w:rsidR="001A5285" w:rsidRPr="00923FD9">
              <w:rPr>
                <w:rFonts w:ascii="Verdana" w:hAnsi="Verdana" w:cstheme="minorHAnsi"/>
                <w:b/>
                <w:sz w:val="20"/>
                <w:szCs w:val="20"/>
              </w:rPr>
              <w:t>Science</w:t>
            </w:r>
            <w:r w:rsidRPr="00923FD9">
              <w:rPr>
                <w:rFonts w:ascii="Verdana" w:hAnsi="Verdana" w:cstheme="minorHAnsi"/>
                <w:b/>
                <w:sz w:val="20"/>
                <w:szCs w:val="20"/>
              </w:rPr>
              <w:t xml:space="preserve"> curriculum</w:t>
            </w:r>
          </w:p>
        </w:tc>
      </w:tr>
      <w:tr w:rsidR="002E5788" w:rsidRPr="00923FD9" w14:paraId="419C1B9A" w14:textId="77777777" w:rsidTr="00F615F0">
        <w:trPr>
          <w:trHeight w:val="783"/>
        </w:trPr>
        <w:tc>
          <w:tcPr>
            <w:tcW w:w="1966" w:type="dxa"/>
            <w:shd w:val="clear" w:color="auto" w:fill="DEEAF6" w:themeFill="accent5" w:themeFillTint="33"/>
            <w:vAlign w:val="center"/>
          </w:tcPr>
          <w:p w14:paraId="76745548" w14:textId="439F2139" w:rsidR="002E5788" w:rsidRPr="00923FD9" w:rsidRDefault="00CE39DE" w:rsidP="002E5788">
            <w:pPr>
              <w:jc w:val="center"/>
              <w:rPr>
                <w:rFonts w:ascii="Verdana" w:hAnsi="Verdana" w:cstheme="minorHAnsi"/>
                <w:b/>
                <w:sz w:val="20"/>
                <w:szCs w:val="20"/>
              </w:rPr>
            </w:pPr>
            <w:r w:rsidRPr="00923FD9">
              <w:rPr>
                <w:rFonts w:ascii="Verdana" w:hAnsi="Verdana" w:cstheme="minorHAnsi"/>
                <w:b/>
                <w:sz w:val="20"/>
                <w:szCs w:val="20"/>
              </w:rPr>
              <w:t>Observ</w:t>
            </w:r>
            <w:r w:rsidR="0075051F" w:rsidRPr="00923FD9">
              <w:rPr>
                <w:rFonts w:ascii="Verdana" w:hAnsi="Verdana" w:cstheme="minorHAnsi"/>
                <w:b/>
                <w:sz w:val="20"/>
                <w:szCs w:val="20"/>
              </w:rPr>
              <w:t>ing closely (using simple equipment)</w:t>
            </w:r>
          </w:p>
        </w:tc>
        <w:tc>
          <w:tcPr>
            <w:tcW w:w="15588" w:type="dxa"/>
            <w:gridSpan w:val="7"/>
            <w:shd w:val="clear" w:color="auto" w:fill="DEEAF6" w:themeFill="accent5" w:themeFillTint="33"/>
          </w:tcPr>
          <w:p w14:paraId="28D9F71E" w14:textId="77777777" w:rsidR="00E26890" w:rsidRDefault="00F17942" w:rsidP="002A0368">
            <w:pPr>
              <w:rPr>
                <w:rFonts w:ascii="Verdana" w:hAnsi="Verdana"/>
              </w:rPr>
            </w:pPr>
            <w:r w:rsidRPr="00923FD9">
              <w:rPr>
                <w:rFonts w:ascii="Verdana" w:hAnsi="Verdana"/>
                <w:color w:val="262626"/>
              </w:rPr>
              <w:t xml:space="preserve">Lessons </w:t>
            </w:r>
            <w:r w:rsidRPr="00923FD9">
              <w:rPr>
                <w:rFonts w:ascii="Verdana" w:hAnsi="Verdana"/>
              </w:rPr>
              <w:t>1, 2, 3 and 4</w:t>
            </w:r>
          </w:p>
          <w:p w14:paraId="740CE8BF" w14:textId="77777777" w:rsidR="00576B19" w:rsidRPr="00923FD9" w:rsidRDefault="00576B19" w:rsidP="002A0368">
            <w:pPr>
              <w:rPr>
                <w:rFonts w:ascii="Verdana" w:hAnsi="Verdana"/>
              </w:rPr>
            </w:pPr>
          </w:p>
          <w:p w14:paraId="51F46EBB" w14:textId="5DE29C5A" w:rsidR="002A374C" w:rsidRPr="00923FD9" w:rsidRDefault="00576B19" w:rsidP="002A374C">
            <w:pPr>
              <w:spacing w:after="120"/>
              <w:rPr>
                <w:rFonts w:ascii="Verdana" w:hAnsi="Verdana"/>
                <w:color w:val="000000"/>
                <w:sz w:val="22"/>
                <w:szCs w:val="22"/>
              </w:rPr>
            </w:pPr>
            <w:r>
              <w:rPr>
                <w:rFonts w:ascii="Verdana" w:hAnsi="Verdana"/>
                <w:color w:val="262626"/>
              </w:rPr>
              <w:t>C</w:t>
            </w:r>
            <w:r w:rsidR="002A374C" w:rsidRPr="00923FD9">
              <w:rPr>
                <w:rFonts w:ascii="Verdana" w:hAnsi="Verdana"/>
                <w:color w:val="262626"/>
              </w:rPr>
              <w:t>an m</w:t>
            </w:r>
            <w:r w:rsidR="002A374C" w:rsidRPr="00923FD9">
              <w:rPr>
                <w:rFonts w:ascii="Verdana" w:hAnsi="Verdana"/>
                <w:color w:val="000000"/>
              </w:rPr>
              <w:t xml:space="preserve">ake observations of different materials using their senses of sight, </w:t>
            </w:r>
            <w:r w:rsidRPr="00923FD9">
              <w:rPr>
                <w:rFonts w:ascii="Verdana" w:hAnsi="Verdana"/>
                <w:color w:val="000000"/>
              </w:rPr>
              <w:t>touch,</w:t>
            </w:r>
            <w:r w:rsidR="002A374C" w:rsidRPr="00923FD9">
              <w:rPr>
                <w:rFonts w:ascii="Verdana" w:hAnsi="Verdana"/>
                <w:color w:val="000000"/>
              </w:rPr>
              <w:t xml:space="preserve"> and hearing.</w:t>
            </w:r>
          </w:p>
          <w:p w14:paraId="2948ECA1" w14:textId="05D0585D" w:rsidR="002A374C" w:rsidRPr="00923FD9" w:rsidRDefault="00576B19" w:rsidP="002A374C">
            <w:pPr>
              <w:spacing w:after="120"/>
              <w:rPr>
                <w:rFonts w:ascii="Verdana" w:hAnsi="Verdana"/>
                <w:color w:val="000000"/>
              </w:rPr>
            </w:pPr>
            <w:r>
              <w:rPr>
                <w:rFonts w:ascii="Verdana" w:eastAsia="Arial" w:hAnsi="Verdana" w:cs="Arial"/>
                <w:color w:val="000000"/>
                <w:sz w:val="20"/>
                <w:szCs w:val="20"/>
              </w:rPr>
              <w:t>C</w:t>
            </w:r>
            <w:r w:rsidR="002A374C" w:rsidRPr="00923FD9">
              <w:rPr>
                <w:rFonts w:ascii="Verdana" w:eastAsia="Arial" w:hAnsi="Verdana" w:cs="Arial"/>
                <w:color w:val="000000"/>
                <w:sz w:val="20"/>
                <w:szCs w:val="20"/>
              </w:rPr>
              <w:t>an d</w:t>
            </w:r>
            <w:r w:rsidR="002A374C" w:rsidRPr="00923FD9">
              <w:rPr>
                <w:rFonts w:ascii="Verdana" w:hAnsi="Verdana"/>
                <w:color w:val="000000"/>
              </w:rPr>
              <w:t>escribe observations using sensory and context-specific vocabulary (for example, rough, smooth, shiny, dull, see-through).</w:t>
            </w:r>
          </w:p>
          <w:p w14:paraId="1BC7F0C2" w14:textId="77777777" w:rsidR="002A374C" w:rsidRDefault="00576B19" w:rsidP="002A374C">
            <w:pPr>
              <w:rPr>
                <w:rFonts w:ascii="Verdana" w:hAnsi="Verdana"/>
                <w:color w:val="262626"/>
              </w:rPr>
            </w:pPr>
            <w:r>
              <w:rPr>
                <w:rFonts w:ascii="Verdana" w:eastAsia="Arial" w:hAnsi="Verdana" w:cs="Arial"/>
                <w:color w:val="000000"/>
                <w:sz w:val="20"/>
                <w:szCs w:val="20"/>
              </w:rPr>
              <w:t>C</w:t>
            </w:r>
            <w:r w:rsidR="002A374C" w:rsidRPr="00923FD9">
              <w:rPr>
                <w:rFonts w:ascii="Verdana" w:eastAsia="Arial" w:hAnsi="Verdana" w:cs="Arial"/>
                <w:color w:val="000000"/>
                <w:sz w:val="20"/>
                <w:szCs w:val="20"/>
              </w:rPr>
              <w:t>an u</w:t>
            </w:r>
            <w:r w:rsidR="002A374C" w:rsidRPr="00923FD9">
              <w:rPr>
                <w:rFonts w:ascii="Verdana" w:hAnsi="Verdana"/>
                <w:color w:val="000000"/>
              </w:rPr>
              <w:t>se a handheld magnifier correctly to see more detail</w:t>
            </w:r>
            <w:r w:rsidR="002A374C" w:rsidRPr="00923FD9">
              <w:rPr>
                <w:rFonts w:ascii="Verdana" w:hAnsi="Verdana"/>
                <w:color w:val="262626"/>
              </w:rPr>
              <w:t>.</w:t>
            </w:r>
          </w:p>
          <w:p w14:paraId="2B510616" w14:textId="77777777" w:rsidR="00576B19" w:rsidRDefault="00576B19" w:rsidP="002A374C">
            <w:pPr>
              <w:rPr>
                <w:rFonts w:ascii="Verdana" w:hAnsi="Verdana"/>
                <w:color w:val="262626"/>
              </w:rPr>
            </w:pPr>
          </w:p>
          <w:p w14:paraId="67F8AB5B" w14:textId="48212A51" w:rsidR="00576B19" w:rsidRPr="00923FD9" w:rsidRDefault="00576B19" w:rsidP="002A374C">
            <w:pPr>
              <w:rPr>
                <w:rFonts w:ascii="Verdana" w:hAnsi="Verdana" w:cstheme="minorHAnsi"/>
                <w:sz w:val="20"/>
                <w:szCs w:val="20"/>
              </w:rPr>
            </w:pPr>
          </w:p>
        </w:tc>
        <w:tc>
          <w:tcPr>
            <w:tcW w:w="4991"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2E5788" w:rsidRPr="00923FD9" w14:paraId="1F02DE4A" w14:textId="77777777" w:rsidTr="00095A32">
              <w:trPr>
                <w:trHeight w:val="454"/>
              </w:trPr>
              <w:tc>
                <w:tcPr>
                  <w:tcW w:w="745" w:type="dxa"/>
                  <w:vAlign w:val="center"/>
                </w:tcPr>
                <w:p w14:paraId="49D2BA2B" w14:textId="77777777" w:rsidR="002E5788" w:rsidRPr="00923FD9" w:rsidRDefault="002E5788" w:rsidP="002A0368">
                  <w:pPr>
                    <w:rPr>
                      <w:rFonts w:ascii="Verdana" w:hAnsi="Verdana"/>
                      <w:sz w:val="16"/>
                      <w:szCs w:val="16"/>
                    </w:rPr>
                  </w:pPr>
                  <w:r w:rsidRPr="00923FD9">
                    <w:rPr>
                      <w:rFonts w:ascii="Verdana" w:hAnsi="Verdana"/>
                      <w:sz w:val="16"/>
                      <w:szCs w:val="16"/>
                    </w:rPr>
                    <w:t>EYFS</w:t>
                  </w:r>
                </w:p>
              </w:tc>
              <w:tc>
                <w:tcPr>
                  <w:tcW w:w="3903" w:type="dxa"/>
                  <w:shd w:val="clear" w:color="auto" w:fill="FFFFFF" w:themeFill="background1"/>
                  <w:vAlign w:val="center"/>
                </w:tcPr>
                <w:p w14:paraId="343CE3FB" w14:textId="7D56982F" w:rsidR="009B2AF9" w:rsidRPr="00923FD9" w:rsidRDefault="00E26890" w:rsidP="002A0368">
                  <w:pPr>
                    <w:rPr>
                      <w:rFonts w:ascii="Verdana" w:hAnsi="Verdana"/>
                      <w:color w:val="0D0D0D"/>
                      <w:sz w:val="16"/>
                      <w:szCs w:val="16"/>
                    </w:rPr>
                  </w:pPr>
                  <w:r w:rsidRPr="00923FD9">
                    <w:rPr>
                      <w:rFonts w:ascii="Verdana" w:hAnsi="Verdana"/>
                      <w:sz w:val="16"/>
                      <w:szCs w:val="16"/>
                    </w:rPr>
                    <w:t>E</w:t>
                  </w:r>
                  <w:r w:rsidR="002710CB" w:rsidRPr="00923FD9">
                    <w:rPr>
                      <w:rFonts w:ascii="Verdana" w:hAnsi="Verdana"/>
                      <w:sz w:val="16"/>
                      <w:szCs w:val="16"/>
                    </w:rPr>
                    <w:t>xploration of the natural world around them (EYFS Framework; ELG The Natural World)</w:t>
                  </w:r>
                  <w:r w:rsidRPr="00923FD9">
                    <w:rPr>
                      <w:rFonts w:ascii="Verdana" w:hAnsi="Verdana"/>
                      <w:sz w:val="16"/>
                      <w:szCs w:val="16"/>
                    </w:rPr>
                    <w:t>.</w:t>
                  </w:r>
                </w:p>
              </w:tc>
            </w:tr>
            <w:tr w:rsidR="001A5285" w:rsidRPr="00923FD9" w14:paraId="23023F09" w14:textId="77777777" w:rsidTr="00095A32">
              <w:trPr>
                <w:trHeight w:val="454"/>
              </w:trPr>
              <w:tc>
                <w:tcPr>
                  <w:tcW w:w="745" w:type="dxa"/>
                  <w:vAlign w:val="center"/>
                </w:tcPr>
                <w:p w14:paraId="53C8977B" w14:textId="2838FE82" w:rsidR="001A5285" w:rsidRPr="00923FD9" w:rsidRDefault="001A5285" w:rsidP="002A0368">
                  <w:pPr>
                    <w:rPr>
                      <w:rFonts w:ascii="Verdana" w:hAnsi="Verdana"/>
                      <w:sz w:val="16"/>
                      <w:szCs w:val="16"/>
                    </w:rPr>
                  </w:pPr>
                  <w:r w:rsidRPr="00923FD9">
                    <w:rPr>
                      <w:rFonts w:ascii="Verdana" w:hAnsi="Verdana"/>
                      <w:sz w:val="16"/>
                      <w:szCs w:val="16"/>
                    </w:rPr>
                    <w:t>1</w:t>
                  </w:r>
                </w:p>
              </w:tc>
              <w:tc>
                <w:tcPr>
                  <w:tcW w:w="3903" w:type="dxa"/>
                  <w:shd w:val="clear" w:color="auto" w:fill="FFFFFF" w:themeFill="background1"/>
                  <w:vAlign w:val="center"/>
                </w:tcPr>
                <w:p w14:paraId="5168228C" w14:textId="641B1A95" w:rsidR="001C2312" w:rsidRPr="00923FD9" w:rsidRDefault="001C2312" w:rsidP="002A0368">
                  <w:pPr>
                    <w:rPr>
                      <w:rFonts w:ascii="Verdana" w:hAnsi="Verdana"/>
                      <w:sz w:val="16"/>
                      <w:szCs w:val="16"/>
                    </w:rPr>
                  </w:pPr>
                </w:p>
              </w:tc>
            </w:tr>
            <w:tr w:rsidR="002E5788" w:rsidRPr="00923FD9" w14:paraId="7D88C722" w14:textId="77777777" w:rsidTr="00095A32">
              <w:trPr>
                <w:trHeight w:val="454"/>
              </w:trPr>
              <w:tc>
                <w:tcPr>
                  <w:tcW w:w="745" w:type="dxa"/>
                  <w:vAlign w:val="center"/>
                </w:tcPr>
                <w:p w14:paraId="4C168902" w14:textId="4163C376" w:rsidR="002E5788" w:rsidRPr="00923FD9" w:rsidRDefault="007E6C1A" w:rsidP="002A0368">
                  <w:pPr>
                    <w:rPr>
                      <w:rFonts w:ascii="Verdana" w:hAnsi="Verdana"/>
                      <w:sz w:val="16"/>
                      <w:szCs w:val="16"/>
                    </w:rPr>
                  </w:pPr>
                  <w:r w:rsidRPr="00923FD9">
                    <w:rPr>
                      <w:rFonts w:ascii="Verdana" w:hAnsi="Verdana"/>
                      <w:sz w:val="16"/>
                      <w:szCs w:val="16"/>
                    </w:rPr>
                    <w:t>2</w:t>
                  </w:r>
                </w:p>
              </w:tc>
              <w:tc>
                <w:tcPr>
                  <w:tcW w:w="3903" w:type="dxa"/>
                  <w:shd w:val="clear" w:color="auto" w:fill="FFFFFF" w:themeFill="background1"/>
                  <w:vAlign w:val="center"/>
                </w:tcPr>
                <w:p w14:paraId="4320655F" w14:textId="26C4E075" w:rsidR="00873641" w:rsidRPr="00923FD9" w:rsidRDefault="002A0368" w:rsidP="002A0368">
                  <w:pPr>
                    <w:rPr>
                      <w:rFonts w:ascii="Verdana" w:hAnsi="Verdana"/>
                      <w:color w:val="000000"/>
                      <w:sz w:val="16"/>
                      <w:szCs w:val="16"/>
                    </w:rPr>
                  </w:pPr>
                  <w:r w:rsidRPr="00923FD9">
                    <w:rPr>
                      <w:rFonts w:ascii="Verdana" w:hAnsi="Verdana"/>
                      <w:color w:val="000000"/>
                      <w:sz w:val="16"/>
                      <w:szCs w:val="16"/>
                    </w:rPr>
                    <w:t>I</w:t>
                  </w:r>
                  <w:r w:rsidR="00873641" w:rsidRPr="00923FD9">
                    <w:rPr>
                      <w:rFonts w:ascii="Verdana" w:hAnsi="Verdana"/>
                      <w:color w:val="000000"/>
                      <w:sz w:val="16"/>
                      <w:szCs w:val="16"/>
                    </w:rPr>
                    <w:t xml:space="preserve">dentify and compare the suitability of a variety of everyday materials, including wood, metal, plastic, glass, brick, rock, </w:t>
                  </w:r>
                  <w:r w:rsidRPr="00923FD9">
                    <w:rPr>
                      <w:rFonts w:ascii="Verdana" w:hAnsi="Verdana"/>
                      <w:color w:val="000000"/>
                      <w:sz w:val="16"/>
                      <w:szCs w:val="16"/>
                    </w:rPr>
                    <w:t>paper,</w:t>
                  </w:r>
                  <w:r w:rsidR="00873641" w:rsidRPr="00923FD9">
                    <w:rPr>
                      <w:rFonts w:ascii="Verdana" w:hAnsi="Verdana"/>
                      <w:color w:val="000000"/>
                      <w:sz w:val="16"/>
                      <w:szCs w:val="16"/>
                    </w:rPr>
                    <w:t xml:space="preserve"> and cardboard for particular uses.</w:t>
                  </w:r>
                </w:p>
                <w:p w14:paraId="1793008C" w14:textId="52B2014F" w:rsidR="002E5788" w:rsidRPr="00923FD9" w:rsidRDefault="002A0368" w:rsidP="002A0368">
                  <w:pPr>
                    <w:rPr>
                      <w:rFonts w:ascii="Verdana" w:hAnsi="Verdana"/>
                      <w:color w:val="000000"/>
                      <w:sz w:val="16"/>
                      <w:szCs w:val="16"/>
                    </w:rPr>
                  </w:pPr>
                  <w:r w:rsidRPr="00923FD9">
                    <w:rPr>
                      <w:rFonts w:ascii="Verdana" w:hAnsi="Verdana"/>
                      <w:color w:val="000000"/>
                      <w:sz w:val="16"/>
                      <w:szCs w:val="16"/>
                    </w:rPr>
                    <w:t>F</w:t>
                  </w:r>
                  <w:r w:rsidR="00E8418B" w:rsidRPr="00923FD9">
                    <w:rPr>
                      <w:rFonts w:ascii="Verdana" w:hAnsi="Verdana"/>
                      <w:color w:val="000000"/>
                      <w:sz w:val="16"/>
                      <w:szCs w:val="16"/>
                    </w:rPr>
                    <w:t xml:space="preserve">ind out how the shapes of solid objects made from some materials can be changed by squashing, bending, </w:t>
                  </w:r>
                  <w:r w:rsidRPr="00923FD9">
                    <w:rPr>
                      <w:rFonts w:ascii="Verdana" w:hAnsi="Verdana"/>
                      <w:color w:val="000000"/>
                      <w:sz w:val="16"/>
                      <w:szCs w:val="16"/>
                    </w:rPr>
                    <w:t>twisting,</w:t>
                  </w:r>
                  <w:r w:rsidR="00E8418B" w:rsidRPr="00923FD9">
                    <w:rPr>
                      <w:rFonts w:ascii="Verdana" w:hAnsi="Verdana"/>
                      <w:color w:val="000000"/>
                      <w:sz w:val="16"/>
                      <w:szCs w:val="16"/>
                    </w:rPr>
                    <w:t xml:space="preserve"> and stretching. </w:t>
                  </w:r>
                </w:p>
              </w:tc>
            </w:tr>
            <w:tr w:rsidR="002E5788" w:rsidRPr="00923FD9" w14:paraId="0E9C6646" w14:textId="77777777" w:rsidTr="00095A32">
              <w:trPr>
                <w:trHeight w:val="454"/>
              </w:trPr>
              <w:tc>
                <w:tcPr>
                  <w:tcW w:w="745" w:type="dxa"/>
                  <w:vAlign w:val="center"/>
                </w:tcPr>
                <w:p w14:paraId="034C601C" w14:textId="758FD8E5" w:rsidR="002E5788" w:rsidRPr="00923FD9" w:rsidRDefault="007E6C1A" w:rsidP="002A0368">
                  <w:pPr>
                    <w:rPr>
                      <w:rFonts w:ascii="Verdana" w:hAnsi="Verdana"/>
                      <w:sz w:val="16"/>
                      <w:szCs w:val="16"/>
                    </w:rPr>
                  </w:pPr>
                  <w:r w:rsidRPr="00923FD9">
                    <w:rPr>
                      <w:rFonts w:ascii="Verdana" w:hAnsi="Verdana"/>
                      <w:sz w:val="16"/>
                      <w:szCs w:val="16"/>
                    </w:rPr>
                    <w:t>3</w:t>
                  </w:r>
                </w:p>
              </w:tc>
              <w:tc>
                <w:tcPr>
                  <w:tcW w:w="3903" w:type="dxa"/>
                  <w:shd w:val="clear" w:color="auto" w:fill="FFFFFF" w:themeFill="background1"/>
                  <w:vAlign w:val="center"/>
                </w:tcPr>
                <w:p w14:paraId="7669DB01" w14:textId="22C855FD" w:rsidR="00DB68C3" w:rsidRPr="00923FD9" w:rsidRDefault="002A0368" w:rsidP="002A0368">
                  <w:pPr>
                    <w:rPr>
                      <w:rFonts w:ascii="Verdana" w:hAnsi="Verdana"/>
                      <w:sz w:val="16"/>
                      <w:szCs w:val="16"/>
                    </w:rPr>
                  </w:pPr>
                  <w:r w:rsidRPr="00923FD9">
                    <w:rPr>
                      <w:rFonts w:ascii="Verdana" w:hAnsi="Verdana"/>
                      <w:sz w:val="16"/>
                      <w:szCs w:val="16"/>
                    </w:rPr>
                    <w:t>C</w:t>
                  </w:r>
                  <w:r w:rsidR="00DB68C3" w:rsidRPr="00923FD9">
                    <w:rPr>
                      <w:rFonts w:ascii="Verdana" w:hAnsi="Verdana"/>
                      <w:sz w:val="16"/>
                      <w:szCs w:val="16"/>
                    </w:rPr>
                    <w:t>ompare how things move on different surfaces</w:t>
                  </w:r>
                  <w:r w:rsidRPr="00923FD9">
                    <w:rPr>
                      <w:rFonts w:ascii="Verdana" w:hAnsi="Verdana"/>
                      <w:sz w:val="16"/>
                      <w:szCs w:val="16"/>
                    </w:rPr>
                    <w:t>.</w:t>
                  </w:r>
                </w:p>
                <w:p w14:paraId="5603A621" w14:textId="35B98F62" w:rsidR="00DB68C3" w:rsidRPr="00923FD9" w:rsidRDefault="002A0368" w:rsidP="002A0368">
                  <w:pPr>
                    <w:rPr>
                      <w:rFonts w:ascii="Verdana" w:hAnsi="Verdana"/>
                      <w:sz w:val="16"/>
                      <w:szCs w:val="16"/>
                    </w:rPr>
                  </w:pPr>
                  <w:r w:rsidRPr="00923FD9">
                    <w:rPr>
                      <w:rFonts w:ascii="Verdana" w:hAnsi="Verdana"/>
                      <w:sz w:val="16"/>
                      <w:szCs w:val="16"/>
                    </w:rPr>
                    <w:t>N</w:t>
                  </w:r>
                  <w:r w:rsidR="00DB68C3" w:rsidRPr="00923FD9">
                    <w:rPr>
                      <w:rFonts w:ascii="Verdana" w:hAnsi="Verdana"/>
                      <w:sz w:val="16"/>
                      <w:szCs w:val="16"/>
                    </w:rPr>
                    <w:t>otice that some forces need contact between two objects, but magnetic forces can act at a distance</w:t>
                  </w:r>
                  <w:r w:rsidRPr="00923FD9">
                    <w:rPr>
                      <w:rFonts w:ascii="Verdana" w:hAnsi="Verdana"/>
                      <w:sz w:val="16"/>
                      <w:szCs w:val="16"/>
                    </w:rPr>
                    <w:t>.</w:t>
                  </w:r>
                </w:p>
                <w:p w14:paraId="65092810" w14:textId="1A6677E6" w:rsidR="00DB68C3" w:rsidRPr="00923FD9" w:rsidRDefault="002A0368" w:rsidP="002A0368">
                  <w:pPr>
                    <w:rPr>
                      <w:rFonts w:ascii="Verdana" w:hAnsi="Verdana"/>
                      <w:sz w:val="16"/>
                      <w:szCs w:val="16"/>
                    </w:rPr>
                  </w:pPr>
                  <w:r w:rsidRPr="00923FD9">
                    <w:rPr>
                      <w:rFonts w:ascii="Verdana" w:hAnsi="Verdana"/>
                      <w:sz w:val="16"/>
                      <w:szCs w:val="16"/>
                    </w:rPr>
                    <w:t>O</w:t>
                  </w:r>
                  <w:r w:rsidR="00DB68C3" w:rsidRPr="00923FD9">
                    <w:rPr>
                      <w:rFonts w:ascii="Verdana" w:hAnsi="Verdana"/>
                      <w:sz w:val="16"/>
                      <w:szCs w:val="16"/>
                    </w:rPr>
                    <w:t>bserve how magnets attract or repel each other and attract some materials and not others</w:t>
                  </w:r>
                  <w:r w:rsidRPr="00923FD9">
                    <w:rPr>
                      <w:rFonts w:ascii="Verdana" w:hAnsi="Verdana"/>
                      <w:sz w:val="16"/>
                      <w:szCs w:val="16"/>
                    </w:rPr>
                    <w:t>.</w:t>
                  </w:r>
                </w:p>
                <w:p w14:paraId="2B52D31E" w14:textId="038D682B" w:rsidR="00DB68C3" w:rsidRPr="00923FD9" w:rsidRDefault="002A0368" w:rsidP="002A0368">
                  <w:pPr>
                    <w:rPr>
                      <w:rFonts w:ascii="Verdana" w:hAnsi="Verdana"/>
                      <w:sz w:val="16"/>
                      <w:szCs w:val="16"/>
                    </w:rPr>
                  </w:pPr>
                  <w:r w:rsidRPr="00923FD9">
                    <w:rPr>
                      <w:rFonts w:ascii="Verdana" w:hAnsi="Verdana"/>
                      <w:sz w:val="16"/>
                      <w:szCs w:val="16"/>
                    </w:rPr>
                    <w:t>C</w:t>
                  </w:r>
                  <w:r w:rsidR="00DB68C3" w:rsidRPr="00923FD9">
                    <w:rPr>
                      <w:rFonts w:ascii="Verdana" w:hAnsi="Verdana"/>
                      <w:sz w:val="16"/>
                      <w:szCs w:val="16"/>
                    </w:rPr>
                    <w:t xml:space="preserve">ompare and group together a variety of everyday materials on the basis of whether they are attracted to a </w:t>
                  </w:r>
                  <w:r w:rsidRPr="00923FD9">
                    <w:rPr>
                      <w:rFonts w:ascii="Verdana" w:hAnsi="Verdana"/>
                      <w:sz w:val="16"/>
                      <w:szCs w:val="16"/>
                    </w:rPr>
                    <w:t>magnet and</w:t>
                  </w:r>
                  <w:r w:rsidR="00DB68C3" w:rsidRPr="00923FD9">
                    <w:rPr>
                      <w:rFonts w:ascii="Verdana" w:hAnsi="Verdana"/>
                      <w:sz w:val="16"/>
                      <w:szCs w:val="16"/>
                    </w:rPr>
                    <w:t xml:space="preserve"> identify some magnetic materials</w:t>
                  </w:r>
                  <w:r w:rsidRPr="00923FD9">
                    <w:rPr>
                      <w:rFonts w:ascii="Verdana" w:hAnsi="Verdana"/>
                      <w:sz w:val="16"/>
                      <w:szCs w:val="16"/>
                    </w:rPr>
                    <w:t>.</w:t>
                  </w:r>
                </w:p>
                <w:p w14:paraId="2379EF8E" w14:textId="11194D5F" w:rsidR="00DB68C3" w:rsidRPr="00923FD9" w:rsidRDefault="002A0368" w:rsidP="002A0368">
                  <w:pPr>
                    <w:rPr>
                      <w:rFonts w:ascii="Verdana" w:hAnsi="Verdana"/>
                      <w:sz w:val="16"/>
                      <w:szCs w:val="16"/>
                    </w:rPr>
                  </w:pPr>
                  <w:r w:rsidRPr="00923FD9">
                    <w:rPr>
                      <w:rFonts w:ascii="Verdana" w:hAnsi="Verdana"/>
                      <w:sz w:val="16"/>
                      <w:szCs w:val="16"/>
                    </w:rPr>
                    <w:t>D</w:t>
                  </w:r>
                  <w:r w:rsidR="00DB68C3" w:rsidRPr="00923FD9">
                    <w:rPr>
                      <w:rFonts w:ascii="Verdana" w:hAnsi="Verdana"/>
                      <w:sz w:val="16"/>
                      <w:szCs w:val="16"/>
                    </w:rPr>
                    <w:t>escribe magnets as having two poles</w:t>
                  </w:r>
                </w:p>
                <w:p w14:paraId="240FD649" w14:textId="3D1ACD56" w:rsidR="002E5788" w:rsidRPr="00923FD9" w:rsidRDefault="00DB68C3" w:rsidP="002A0368">
                  <w:pPr>
                    <w:rPr>
                      <w:rFonts w:ascii="Verdana" w:hAnsi="Verdana"/>
                      <w:sz w:val="16"/>
                      <w:szCs w:val="16"/>
                    </w:rPr>
                  </w:pPr>
                  <w:r w:rsidRPr="00923FD9">
                    <w:rPr>
                      <w:rFonts w:ascii="Verdana" w:hAnsi="Verdana"/>
                      <w:sz w:val="16"/>
                      <w:szCs w:val="16"/>
                    </w:rPr>
                    <w:t>predict whether two magnets will attract or repel each other, depending on which poles are facing.</w:t>
                  </w:r>
                </w:p>
              </w:tc>
            </w:tr>
            <w:tr w:rsidR="002E5788" w:rsidRPr="00923FD9" w14:paraId="7F663591" w14:textId="77777777" w:rsidTr="00095A32">
              <w:trPr>
                <w:trHeight w:val="454"/>
              </w:trPr>
              <w:tc>
                <w:tcPr>
                  <w:tcW w:w="745" w:type="dxa"/>
                  <w:vAlign w:val="center"/>
                </w:tcPr>
                <w:p w14:paraId="210C34F1" w14:textId="0BFF5A5A" w:rsidR="002E5788" w:rsidRPr="00923FD9" w:rsidRDefault="007E6C1A" w:rsidP="002A0368">
                  <w:pPr>
                    <w:rPr>
                      <w:rFonts w:ascii="Verdana" w:hAnsi="Verdana"/>
                      <w:sz w:val="16"/>
                      <w:szCs w:val="16"/>
                    </w:rPr>
                  </w:pPr>
                  <w:r w:rsidRPr="00923FD9">
                    <w:rPr>
                      <w:rFonts w:ascii="Verdana" w:hAnsi="Verdana"/>
                      <w:sz w:val="16"/>
                      <w:szCs w:val="16"/>
                    </w:rPr>
                    <w:t>4</w:t>
                  </w:r>
                </w:p>
              </w:tc>
              <w:tc>
                <w:tcPr>
                  <w:tcW w:w="3903" w:type="dxa"/>
                  <w:shd w:val="clear" w:color="auto" w:fill="FFFFFF" w:themeFill="background1"/>
                  <w:vAlign w:val="center"/>
                </w:tcPr>
                <w:p w14:paraId="6AF865CB" w14:textId="66C8DA47" w:rsidR="003C4509" w:rsidRPr="00923FD9" w:rsidRDefault="00495259" w:rsidP="002A0368">
                  <w:pPr>
                    <w:rPr>
                      <w:rFonts w:ascii="Verdana" w:hAnsi="Verdana"/>
                      <w:color w:val="000000"/>
                      <w:sz w:val="16"/>
                      <w:szCs w:val="16"/>
                    </w:rPr>
                  </w:pPr>
                  <w:r w:rsidRPr="00923FD9">
                    <w:rPr>
                      <w:rFonts w:ascii="Verdana" w:hAnsi="Verdana"/>
                      <w:color w:val="000000"/>
                      <w:sz w:val="16"/>
                      <w:szCs w:val="16"/>
                    </w:rPr>
                    <w:t>C</w:t>
                  </w:r>
                  <w:r w:rsidR="003C4509" w:rsidRPr="00923FD9">
                    <w:rPr>
                      <w:rFonts w:ascii="Verdana" w:hAnsi="Verdana"/>
                      <w:color w:val="000000"/>
                      <w:sz w:val="16"/>
                      <w:szCs w:val="16"/>
                    </w:rPr>
                    <w:t xml:space="preserve">ompare and group materials together, according to whether they are solids, </w:t>
                  </w:r>
                  <w:r w:rsidRPr="00923FD9">
                    <w:rPr>
                      <w:rFonts w:ascii="Verdana" w:hAnsi="Verdana"/>
                      <w:color w:val="000000"/>
                      <w:sz w:val="16"/>
                      <w:szCs w:val="16"/>
                    </w:rPr>
                    <w:t>liquids,</w:t>
                  </w:r>
                  <w:r w:rsidR="003C4509" w:rsidRPr="00923FD9">
                    <w:rPr>
                      <w:rFonts w:ascii="Verdana" w:hAnsi="Verdana"/>
                      <w:color w:val="000000"/>
                      <w:sz w:val="16"/>
                      <w:szCs w:val="16"/>
                    </w:rPr>
                    <w:t xml:space="preserve"> or gases</w:t>
                  </w:r>
                  <w:r w:rsidRPr="00923FD9">
                    <w:rPr>
                      <w:rFonts w:ascii="Verdana" w:hAnsi="Verdana"/>
                      <w:color w:val="000000"/>
                      <w:sz w:val="16"/>
                      <w:szCs w:val="16"/>
                    </w:rPr>
                    <w:t>.</w:t>
                  </w:r>
                </w:p>
                <w:p w14:paraId="56660C03" w14:textId="426AD2C6" w:rsidR="003C4509" w:rsidRPr="00923FD9" w:rsidRDefault="00495259" w:rsidP="002A0368">
                  <w:pPr>
                    <w:rPr>
                      <w:rFonts w:ascii="Verdana" w:hAnsi="Verdana"/>
                      <w:color w:val="000000"/>
                      <w:sz w:val="16"/>
                      <w:szCs w:val="16"/>
                    </w:rPr>
                  </w:pPr>
                  <w:r w:rsidRPr="00923FD9">
                    <w:rPr>
                      <w:rFonts w:ascii="Verdana" w:hAnsi="Verdana"/>
                      <w:color w:val="000000"/>
                      <w:sz w:val="16"/>
                      <w:szCs w:val="16"/>
                    </w:rPr>
                    <w:t>O</w:t>
                  </w:r>
                  <w:r w:rsidR="003C4509" w:rsidRPr="00923FD9">
                    <w:rPr>
                      <w:rFonts w:ascii="Verdana" w:hAnsi="Verdana"/>
                      <w:color w:val="000000"/>
                      <w:sz w:val="16"/>
                      <w:szCs w:val="16"/>
                    </w:rPr>
                    <w:t xml:space="preserve">bserve that some materials change state when they are heated or cooled, and </w:t>
                  </w:r>
                  <w:r w:rsidR="003C4509" w:rsidRPr="00923FD9">
                    <w:rPr>
                      <w:rFonts w:ascii="Verdana" w:hAnsi="Verdana"/>
                      <w:color w:val="000000"/>
                      <w:sz w:val="16"/>
                      <w:szCs w:val="16"/>
                    </w:rPr>
                    <w:lastRenderedPageBreak/>
                    <w:t>measure or research the temperature at which this happens in degrees Celsius (°C)</w:t>
                  </w:r>
                  <w:r w:rsidRPr="00923FD9">
                    <w:rPr>
                      <w:rFonts w:ascii="Verdana" w:hAnsi="Verdana"/>
                      <w:color w:val="000000"/>
                      <w:sz w:val="16"/>
                      <w:szCs w:val="16"/>
                    </w:rPr>
                    <w:t>.</w:t>
                  </w:r>
                </w:p>
                <w:p w14:paraId="6C57CD27" w14:textId="5892F8F9" w:rsidR="002E5788" w:rsidRPr="00923FD9" w:rsidRDefault="00495259" w:rsidP="002A0368">
                  <w:pPr>
                    <w:rPr>
                      <w:rFonts w:ascii="Verdana" w:hAnsi="Verdana"/>
                      <w:color w:val="000000"/>
                      <w:sz w:val="16"/>
                      <w:szCs w:val="16"/>
                    </w:rPr>
                  </w:pPr>
                  <w:r w:rsidRPr="00923FD9">
                    <w:rPr>
                      <w:rFonts w:ascii="Verdana" w:hAnsi="Verdana"/>
                      <w:color w:val="000000"/>
                      <w:sz w:val="16"/>
                      <w:szCs w:val="16"/>
                    </w:rPr>
                    <w:t>I</w:t>
                  </w:r>
                  <w:r w:rsidR="003C4509" w:rsidRPr="00923FD9">
                    <w:rPr>
                      <w:rFonts w:ascii="Verdana" w:hAnsi="Verdana"/>
                      <w:color w:val="000000"/>
                      <w:sz w:val="16"/>
                      <w:szCs w:val="16"/>
                    </w:rPr>
                    <w:t>dentify the part played by evaporation and condensation in the water cycle and associate the rate of evaporation with temperature.</w:t>
                  </w:r>
                </w:p>
              </w:tc>
            </w:tr>
            <w:tr w:rsidR="002E5788" w:rsidRPr="00923FD9" w14:paraId="0076AF1B" w14:textId="77777777" w:rsidTr="00095A32">
              <w:trPr>
                <w:trHeight w:val="454"/>
              </w:trPr>
              <w:tc>
                <w:tcPr>
                  <w:tcW w:w="745" w:type="dxa"/>
                  <w:vAlign w:val="center"/>
                </w:tcPr>
                <w:p w14:paraId="0F220B2B" w14:textId="32DA31D9" w:rsidR="002E5788" w:rsidRPr="00923FD9" w:rsidRDefault="007E6C1A" w:rsidP="002A0368">
                  <w:pPr>
                    <w:rPr>
                      <w:rFonts w:ascii="Verdana" w:hAnsi="Verdana"/>
                      <w:sz w:val="16"/>
                      <w:szCs w:val="16"/>
                    </w:rPr>
                  </w:pPr>
                  <w:r w:rsidRPr="00923FD9">
                    <w:rPr>
                      <w:rFonts w:ascii="Verdana" w:hAnsi="Verdana"/>
                      <w:sz w:val="16"/>
                      <w:szCs w:val="16"/>
                    </w:rPr>
                    <w:lastRenderedPageBreak/>
                    <w:t>5</w:t>
                  </w:r>
                </w:p>
              </w:tc>
              <w:tc>
                <w:tcPr>
                  <w:tcW w:w="3903" w:type="dxa"/>
                  <w:shd w:val="clear" w:color="auto" w:fill="FFFFFF" w:themeFill="background1"/>
                  <w:vAlign w:val="center"/>
                </w:tcPr>
                <w:p w14:paraId="1571CE0A" w14:textId="0D77BFDC" w:rsidR="00FB3F55" w:rsidRPr="00923FD9" w:rsidRDefault="00495259" w:rsidP="002A0368">
                  <w:pPr>
                    <w:rPr>
                      <w:rFonts w:ascii="Verdana" w:hAnsi="Verdana"/>
                      <w:sz w:val="16"/>
                      <w:szCs w:val="16"/>
                    </w:rPr>
                  </w:pPr>
                  <w:r w:rsidRPr="00923FD9">
                    <w:rPr>
                      <w:rFonts w:ascii="Verdana" w:hAnsi="Verdana"/>
                      <w:sz w:val="16"/>
                      <w:szCs w:val="16"/>
                    </w:rPr>
                    <w:t>C</w:t>
                  </w:r>
                  <w:r w:rsidR="00FB3F55" w:rsidRPr="00923FD9">
                    <w:rPr>
                      <w:rFonts w:ascii="Verdana" w:hAnsi="Verdana"/>
                      <w:sz w:val="16"/>
                      <w:szCs w:val="16"/>
                    </w:rPr>
                    <w:t>ompare and group together everyday materials on the basis of their properties, including their hardness,</w:t>
                  </w:r>
                  <w:r w:rsidR="00FB3F55" w:rsidRPr="00923FD9">
                    <w:rPr>
                      <w:rFonts w:ascii="Verdana" w:hAnsi="Verdana"/>
                      <w:color w:val="000000"/>
                      <w:sz w:val="16"/>
                      <w:szCs w:val="16"/>
                    </w:rPr>
                    <w:t xml:space="preserve"> [solubility,] </w:t>
                  </w:r>
                  <w:r w:rsidR="00FB3F55" w:rsidRPr="00923FD9">
                    <w:rPr>
                      <w:rFonts w:ascii="Verdana" w:hAnsi="Verdana"/>
                      <w:sz w:val="16"/>
                      <w:szCs w:val="16"/>
                    </w:rPr>
                    <w:t>transparency, conductivity (electrical and thermal), and response to magnets</w:t>
                  </w:r>
                  <w:r w:rsidRPr="00923FD9">
                    <w:rPr>
                      <w:rFonts w:ascii="Verdana" w:hAnsi="Verdana"/>
                      <w:sz w:val="16"/>
                      <w:szCs w:val="16"/>
                    </w:rPr>
                    <w:t>.</w:t>
                  </w:r>
                </w:p>
                <w:p w14:paraId="28131E1B" w14:textId="4D1CE35A" w:rsidR="002E5788" w:rsidRPr="00923FD9" w:rsidRDefault="00495259" w:rsidP="002A0368">
                  <w:pPr>
                    <w:rPr>
                      <w:rFonts w:ascii="Verdana" w:hAnsi="Verdana"/>
                      <w:sz w:val="16"/>
                      <w:szCs w:val="16"/>
                    </w:rPr>
                  </w:pPr>
                  <w:r w:rsidRPr="00923FD9">
                    <w:rPr>
                      <w:rFonts w:ascii="Verdana" w:hAnsi="Verdana"/>
                      <w:sz w:val="16"/>
                      <w:szCs w:val="16"/>
                    </w:rPr>
                    <w:t>G</w:t>
                  </w:r>
                  <w:r w:rsidR="00FB3F55" w:rsidRPr="00923FD9">
                    <w:rPr>
                      <w:rFonts w:ascii="Verdana" w:hAnsi="Verdana"/>
                      <w:sz w:val="16"/>
                      <w:szCs w:val="16"/>
                    </w:rPr>
                    <w:t xml:space="preserve">ive reasons, based on evidence from comparative and fair tests, for the particular uses of everyday materials, including metals, </w:t>
                  </w:r>
                  <w:r w:rsidRPr="00923FD9">
                    <w:rPr>
                      <w:rFonts w:ascii="Verdana" w:hAnsi="Verdana"/>
                      <w:sz w:val="16"/>
                      <w:szCs w:val="16"/>
                    </w:rPr>
                    <w:t>wood,</w:t>
                  </w:r>
                  <w:r w:rsidR="00FB3F55" w:rsidRPr="00923FD9">
                    <w:rPr>
                      <w:rFonts w:ascii="Verdana" w:hAnsi="Verdana"/>
                      <w:sz w:val="16"/>
                      <w:szCs w:val="16"/>
                    </w:rPr>
                    <w:t xml:space="preserve"> and plastic.</w:t>
                  </w:r>
                </w:p>
              </w:tc>
            </w:tr>
            <w:tr w:rsidR="002E5788" w:rsidRPr="00923FD9" w14:paraId="60D7940D" w14:textId="77777777" w:rsidTr="00095A32">
              <w:trPr>
                <w:trHeight w:val="545"/>
              </w:trPr>
              <w:tc>
                <w:tcPr>
                  <w:tcW w:w="745" w:type="dxa"/>
                  <w:vAlign w:val="center"/>
                </w:tcPr>
                <w:p w14:paraId="6428423F" w14:textId="45C61D2E" w:rsidR="002E5788" w:rsidRPr="00923FD9" w:rsidRDefault="007E6C1A" w:rsidP="002A0368">
                  <w:pPr>
                    <w:rPr>
                      <w:rFonts w:ascii="Verdana" w:hAnsi="Verdana"/>
                      <w:sz w:val="16"/>
                      <w:szCs w:val="16"/>
                    </w:rPr>
                  </w:pPr>
                  <w:r w:rsidRPr="00923FD9">
                    <w:rPr>
                      <w:rFonts w:ascii="Verdana" w:hAnsi="Verdana"/>
                      <w:sz w:val="16"/>
                      <w:szCs w:val="16"/>
                    </w:rPr>
                    <w:t>6</w:t>
                  </w:r>
                </w:p>
              </w:tc>
              <w:tc>
                <w:tcPr>
                  <w:tcW w:w="3903" w:type="dxa"/>
                  <w:shd w:val="clear" w:color="auto" w:fill="FFFFFF" w:themeFill="background1"/>
                  <w:vAlign w:val="center"/>
                </w:tcPr>
                <w:p w14:paraId="778267DD" w14:textId="3D710D4F" w:rsidR="002E5788" w:rsidRPr="00923FD9" w:rsidRDefault="002E5788" w:rsidP="002A0368">
                  <w:pPr>
                    <w:rPr>
                      <w:rFonts w:ascii="Verdana" w:hAnsi="Verdana"/>
                      <w:sz w:val="16"/>
                      <w:szCs w:val="16"/>
                    </w:rPr>
                  </w:pPr>
                </w:p>
              </w:tc>
            </w:tr>
          </w:tbl>
          <w:p w14:paraId="49579FD9" w14:textId="77777777" w:rsidR="002E5788" w:rsidRPr="00923FD9" w:rsidRDefault="002E5788" w:rsidP="002A0368">
            <w:pPr>
              <w:rPr>
                <w:rFonts w:ascii="Verdana" w:hAnsi="Verdana"/>
                <w:sz w:val="16"/>
                <w:szCs w:val="16"/>
              </w:rPr>
            </w:pPr>
          </w:p>
        </w:tc>
      </w:tr>
      <w:tr w:rsidR="002E5788" w:rsidRPr="00923FD9" w14:paraId="14F3DB3C" w14:textId="77777777" w:rsidTr="00F615F0">
        <w:trPr>
          <w:trHeight w:val="784"/>
        </w:trPr>
        <w:tc>
          <w:tcPr>
            <w:tcW w:w="1966" w:type="dxa"/>
            <w:shd w:val="clear" w:color="auto" w:fill="DEEAF6" w:themeFill="accent5" w:themeFillTint="33"/>
            <w:vAlign w:val="center"/>
          </w:tcPr>
          <w:p w14:paraId="1CDBBFA2" w14:textId="53B89C15" w:rsidR="002E5788" w:rsidRPr="00923FD9" w:rsidRDefault="00073DFF" w:rsidP="002E5788">
            <w:pPr>
              <w:jc w:val="center"/>
              <w:rPr>
                <w:rFonts w:ascii="Verdana" w:hAnsi="Verdana" w:cstheme="minorHAnsi"/>
                <w:b/>
                <w:bCs/>
                <w:sz w:val="20"/>
                <w:szCs w:val="20"/>
              </w:rPr>
            </w:pPr>
            <w:r w:rsidRPr="00923FD9">
              <w:rPr>
                <w:rFonts w:ascii="Verdana" w:hAnsi="Verdana"/>
                <w:b/>
                <w:bCs/>
                <w:sz w:val="20"/>
                <w:szCs w:val="20"/>
              </w:rPr>
              <w:t>G</w:t>
            </w:r>
            <w:r w:rsidR="0075051F" w:rsidRPr="00923FD9">
              <w:rPr>
                <w:rFonts w:ascii="Verdana" w:hAnsi="Verdana"/>
                <w:b/>
                <w:bCs/>
                <w:sz w:val="20"/>
                <w:szCs w:val="20"/>
              </w:rPr>
              <w:t>athering and recording data to help in answering questions</w:t>
            </w:r>
          </w:p>
        </w:tc>
        <w:tc>
          <w:tcPr>
            <w:tcW w:w="15588" w:type="dxa"/>
            <w:gridSpan w:val="7"/>
            <w:shd w:val="clear" w:color="auto" w:fill="DEEAF6" w:themeFill="accent5" w:themeFillTint="33"/>
          </w:tcPr>
          <w:p w14:paraId="624C3606" w14:textId="77777777" w:rsidR="00493B97" w:rsidRPr="00923FD9" w:rsidRDefault="00493B97" w:rsidP="00BE641C">
            <w:pPr>
              <w:rPr>
                <w:rFonts w:ascii="Verdana" w:hAnsi="Verdana"/>
                <w:color w:val="262626"/>
                <w:sz w:val="20"/>
                <w:szCs w:val="20"/>
              </w:rPr>
            </w:pPr>
          </w:p>
          <w:p w14:paraId="35017A56" w14:textId="77777777" w:rsidR="00493B97" w:rsidRPr="00923FD9" w:rsidRDefault="00493B97" w:rsidP="00BE641C">
            <w:pPr>
              <w:rPr>
                <w:rFonts w:ascii="Verdana" w:hAnsi="Verdana"/>
                <w:color w:val="262626"/>
                <w:sz w:val="20"/>
                <w:szCs w:val="20"/>
              </w:rPr>
            </w:pPr>
          </w:p>
          <w:p w14:paraId="67350535" w14:textId="77777777" w:rsidR="00DA4A52" w:rsidRDefault="00904DA9" w:rsidP="002A0368">
            <w:pPr>
              <w:rPr>
                <w:rFonts w:ascii="Verdana" w:hAnsi="Verdana"/>
              </w:rPr>
            </w:pPr>
            <w:r w:rsidRPr="00923FD9">
              <w:rPr>
                <w:rFonts w:ascii="Verdana" w:hAnsi="Verdana"/>
              </w:rPr>
              <w:t>Lessons 3 and 4</w:t>
            </w:r>
          </w:p>
          <w:p w14:paraId="65884F1E" w14:textId="77777777" w:rsidR="00576B19" w:rsidRPr="00923FD9" w:rsidRDefault="00576B19" w:rsidP="002A0368">
            <w:pPr>
              <w:rPr>
                <w:rFonts w:ascii="Verdana" w:hAnsi="Verdana"/>
              </w:rPr>
            </w:pPr>
          </w:p>
          <w:p w14:paraId="355377C7" w14:textId="21EA7731" w:rsidR="00904DA9" w:rsidRPr="00923FD9" w:rsidRDefault="00576B19" w:rsidP="002A0368">
            <w:pPr>
              <w:rPr>
                <w:rFonts w:ascii="Verdana" w:hAnsi="Verdana" w:cstheme="minorHAnsi"/>
                <w:sz w:val="20"/>
                <w:szCs w:val="20"/>
              </w:rPr>
            </w:pPr>
            <w:r>
              <w:rPr>
                <w:rFonts w:ascii="Verdana" w:hAnsi="Verdana"/>
                <w:color w:val="262626"/>
              </w:rPr>
              <w:t>C</w:t>
            </w:r>
            <w:r w:rsidR="00FA1D0A" w:rsidRPr="00923FD9">
              <w:rPr>
                <w:rFonts w:ascii="Verdana" w:hAnsi="Verdana"/>
                <w:color w:val="262626"/>
              </w:rPr>
              <w:t>an u</w:t>
            </w:r>
            <w:r w:rsidR="00FA1D0A" w:rsidRPr="00923FD9">
              <w:rPr>
                <w:rFonts w:ascii="Verdana" w:hAnsi="Verdana"/>
              </w:rPr>
              <w:t>se simple scientific language to describe differences between papers and fabrics.</w:t>
            </w:r>
          </w:p>
        </w:tc>
        <w:tc>
          <w:tcPr>
            <w:tcW w:w="4991" w:type="dxa"/>
            <w:gridSpan w:val="2"/>
            <w:vMerge/>
            <w:shd w:val="clear" w:color="auto" w:fill="DEEAF6" w:themeFill="accent5" w:themeFillTint="33"/>
            <w:vAlign w:val="center"/>
          </w:tcPr>
          <w:p w14:paraId="5E26E389" w14:textId="77777777" w:rsidR="002E5788" w:rsidRPr="00923FD9" w:rsidRDefault="002E5788" w:rsidP="002E5788">
            <w:pPr>
              <w:pStyle w:val="ListParagraph"/>
              <w:numPr>
                <w:ilvl w:val="0"/>
                <w:numId w:val="5"/>
              </w:numPr>
              <w:rPr>
                <w:rFonts w:ascii="Verdana" w:hAnsi="Verdana" w:cstheme="minorHAnsi"/>
                <w:sz w:val="20"/>
                <w:szCs w:val="20"/>
              </w:rPr>
            </w:pPr>
          </w:p>
        </w:tc>
      </w:tr>
      <w:tr w:rsidR="002A374C" w:rsidRPr="00923FD9" w14:paraId="639EDB92" w14:textId="77777777" w:rsidTr="00F615F0">
        <w:trPr>
          <w:trHeight w:val="784"/>
        </w:trPr>
        <w:tc>
          <w:tcPr>
            <w:tcW w:w="1966" w:type="dxa"/>
            <w:shd w:val="clear" w:color="auto" w:fill="DEEAF6" w:themeFill="accent5" w:themeFillTint="33"/>
            <w:vAlign w:val="center"/>
          </w:tcPr>
          <w:p w14:paraId="1F2AD26A" w14:textId="77777777" w:rsidR="002A374C" w:rsidRDefault="00A57E81" w:rsidP="002E5788">
            <w:pPr>
              <w:jc w:val="center"/>
              <w:rPr>
                <w:rFonts w:ascii="Verdana" w:hAnsi="Verdana" w:cstheme="minorHAnsi"/>
                <w:b/>
                <w:sz w:val="22"/>
                <w:szCs w:val="22"/>
              </w:rPr>
            </w:pPr>
            <w:r w:rsidRPr="00BB29C0">
              <w:rPr>
                <w:rFonts w:ascii="Verdana" w:hAnsi="Verdana" w:cstheme="minorHAnsi"/>
                <w:b/>
                <w:sz w:val="22"/>
                <w:szCs w:val="22"/>
              </w:rPr>
              <w:t>Comparative and fair testing</w:t>
            </w:r>
          </w:p>
          <w:p w14:paraId="5E1A8B2C" w14:textId="0D60A23A" w:rsidR="00A57E81" w:rsidRPr="00923FD9" w:rsidRDefault="00A57E81" w:rsidP="002E5788">
            <w:pPr>
              <w:jc w:val="center"/>
              <w:rPr>
                <w:rFonts w:ascii="Verdana" w:hAnsi="Verdana" w:cstheme="minorHAnsi"/>
                <w:b/>
                <w:sz w:val="20"/>
                <w:szCs w:val="20"/>
              </w:rPr>
            </w:pPr>
          </w:p>
        </w:tc>
        <w:tc>
          <w:tcPr>
            <w:tcW w:w="15588" w:type="dxa"/>
            <w:gridSpan w:val="7"/>
            <w:shd w:val="clear" w:color="auto" w:fill="DEEAF6" w:themeFill="accent5" w:themeFillTint="33"/>
          </w:tcPr>
          <w:p w14:paraId="3A967081" w14:textId="77777777" w:rsidR="002A374C" w:rsidRPr="00923FD9" w:rsidRDefault="002B2703" w:rsidP="00993ACC">
            <w:pPr>
              <w:rPr>
                <w:rFonts w:ascii="Verdana" w:hAnsi="Verdana"/>
              </w:rPr>
            </w:pPr>
            <w:r w:rsidRPr="00923FD9">
              <w:rPr>
                <w:rFonts w:ascii="Verdana" w:hAnsi="Verdana"/>
              </w:rPr>
              <w:t>Lesson 3</w:t>
            </w:r>
          </w:p>
          <w:p w14:paraId="3B59F22C" w14:textId="4FAB3A26" w:rsidR="008D1DA9" w:rsidRPr="00923FD9" w:rsidRDefault="00576B19" w:rsidP="00993ACC">
            <w:pPr>
              <w:rPr>
                <w:rFonts w:ascii="Verdana" w:hAnsi="Verdana" w:cstheme="minorHAnsi"/>
                <w:sz w:val="20"/>
                <w:szCs w:val="20"/>
              </w:rPr>
            </w:pPr>
            <w:r>
              <w:rPr>
                <w:rFonts w:ascii="Verdana" w:hAnsi="Verdana"/>
                <w:color w:val="262626"/>
              </w:rPr>
              <w:t>C</w:t>
            </w:r>
            <w:r w:rsidR="008D1DA9" w:rsidRPr="00923FD9">
              <w:rPr>
                <w:rFonts w:ascii="Verdana" w:hAnsi="Verdana"/>
                <w:color w:val="262626"/>
              </w:rPr>
              <w:t>an f</w:t>
            </w:r>
            <w:r w:rsidR="008D1DA9" w:rsidRPr="00923FD9">
              <w:rPr>
                <w:rFonts w:ascii="Verdana" w:hAnsi="Verdana"/>
              </w:rPr>
              <w:t>ollow simple instructions to carry out comparative tests on paper.</w:t>
            </w:r>
          </w:p>
        </w:tc>
        <w:tc>
          <w:tcPr>
            <w:tcW w:w="4991" w:type="dxa"/>
            <w:gridSpan w:val="2"/>
            <w:shd w:val="clear" w:color="auto" w:fill="DEEAF6" w:themeFill="accent5" w:themeFillTint="33"/>
            <w:vAlign w:val="center"/>
          </w:tcPr>
          <w:p w14:paraId="04AC5E00" w14:textId="77777777" w:rsidR="002A374C" w:rsidRPr="00923FD9" w:rsidRDefault="002A374C" w:rsidP="00730250">
            <w:pPr>
              <w:rPr>
                <w:rFonts w:ascii="Verdana" w:hAnsi="Verdana" w:cstheme="minorHAnsi"/>
                <w:sz w:val="20"/>
                <w:szCs w:val="20"/>
              </w:rPr>
            </w:pPr>
          </w:p>
        </w:tc>
      </w:tr>
    </w:tbl>
    <w:p w14:paraId="5905D400" w14:textId="77777777" w:rsidR="00812345" w:rsidRPr="00923FD9" w:rsidRDefault="00812345" w:rsidP="00812345">
      <w:pPr>
        <w:rPr>
          <w:rFonts w:ascii="Verdana" w:hAnsi="Verdana"/>
          <w:sz w:val="20"/>
          <w:szCs w:val="20"/>
          <w:u w:val="single"/>
        </w:rPr>
      </w:pPr>
    </w:p>
    <w:sectPr w:rsidR="00812345" w:rsidRPr="00923FD9"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7FAF" w14:textId="77777777" w:rsidR="004E6224" w:rsidRDefault="004E6224" w:rsidP="006312C2">
      <w:r>
        <w:separator/>
      </w:r>
    </w:p>
  </w:endnote>
  <w:endnote w:type="continuationSeparator" w:id="0">
    <w:p w14:paraId="2765EC90" w14:textId="77777777" w:rsidR="004E6224" w:rsidRDefault="004E622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7CB8" w14:textId="77777777" w:rsidR="004E6224" w:rsidRDefault="004E6224" w:rsidP="006312C2">
      <w:r>
        <w:separator/>
      </w:r>
    </w:p>
  </w:footnote>
  <w:footnote w:type="continuationSeparator" w:id="0">
    <w:p w14:paraId="5BAD8435" w14:textId="77777777" w:rsidR="004E6224" w:rsidRDefault="004E622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6773F"/>
    <w:multiLevelType w:val="multilevel"/>
    <w:tmpl w:val="F0EC4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AF0027"/>
    <w:multiLevelType w:val="multilevel"/>
    <w:tmpl w:val="15EAF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129C8"/>
    <w:multiLevelType w:val="multilevel"/>
    <w:tmpl w:val="255E0D3A"/>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4D075A"/>
    <w:multiLevelType w:val="multilevel"/>
    <w:tmpl w:val="576A0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01819"/>
    <w:multiLevelType w:val="multilevel"/>
    <w:tmpl w:val="4A46F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7C196B"/>
    <w:multiLevelType w:val="multilevel"/>
    <w:tmpl w:val="A596F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981911"/>
    <w:multiLevelType w:val="multilevel"/>
    <w:tmpl w:val="9EB6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7" w15:restartNumberingAfterBreak="0">
    <w:nsid w:val="43776F4A"/>
    <w:multiLevelType w:val="multilevel"/>
    <w:tmpl w:val="6B028854"/>
    <w:lvl w:ilvl="0">
      <w:start w:val="1"/>
      <w:numFmt w:val="bullet"/>
      <w:pStyle w:val="Style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4F1F"/>
    <w:multiLevelType w:val="multilevel"/>
    <w:tmpl w:val="57E21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C211E3"/>
    <w:multiLevelType w:val="multilevel"/>
    <w:tmpl w:val="D506F886"/>
    <w:lvl w:ilvl="0">
      <w:start w:val="1"/>
      <w:numFmt w:val="bullet"/>
      <w:pStyle w:val="Numbers"/>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7C1794"/>
    <w:multiLevelType w:val="multilevel"/>
    <w:tmpl w:val="81040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14C62"/>
    <w:multiLevelType w:val="multilevel"/>
    <w:tmpl w:val="314ED82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6416AE"/>
    <w:multiLevelType w:val="multilevel"/>
    <w:tmpl w:val="8AC40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F13F51"/>
    <w:multiLevelType w:val="multilevel"/>
    <w:tmpl w:val="B5225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158000">
    <w:abstractNumId w:val="11"/>
  </w:num>
  <w:num w:numId="2" w16cid:durableId="204342426">
    <w:abstractNumId w:val="34"/>
  </w:num>
  <w:num w:numId="3" w16cid:durableId="1186598762">
    <w:abstractNumId w:val="27"/>
  </w:num>
  <w:num w:numId="4" w16cid:durableId="1817139107">
    <w:abstractNumId w:val="23"/>
  </w:num>
  <w:num w:numId="5" w16cid:durableId="62533727">
    <w:abstractNumId w:val="38"/>
  </w:num>
  <w:num w:numId="6" w16cid:durableId="86732394">
    <w:abstractNumId w:val="18"/>
  </w:num>
  <w:num w:numId="7" w16cid:durableId="1456874659">
    <w:abstractNumId w:val="10"/>
  </w:num>
  <w:num w:numId="8" w16cid:durableId="1548029895">
    <w:abstractNumId w:val="16"/>
  </w:num>
  <w:num w:numId="9" w16cid:durableId="1426463644">
    <w:abstractNumId w:val="33"/>
  </w:num>
  <w:num w:numId="10" w16cid:durableId="464547468">
    <w:abstractNumId w:val="32"/>
  </w:num>
  <w:num w:numId="11" w16cid:durableId="1026828645">
    <w:abstractNumId w:val="29"/>
  </w:num>
  <w:num w:numId="12" w16cid:durableId="329990707">
    <w:abstractNumId w:val="24"/>
  </w:num>
  <w:num w:numId="13" w16cid:durableId="43794501">
    <w:abstractNumId w:val="6"/>
  </w:num>
  <w:num w:numId="14" w16cid:durableId="53506491">
    <w:abstractNumId w:val="37"/>
  </w:num>
  <w:num w:numId="15" w16cid:durableId="648751892">
    <w:abstractNumId w:val="31"/>
  </w:num>
  <w:num w:numId="16" w16cid:durableId="968784275">
    <w:abstractNumId w:val="0"/>
  </w:num>
  <w:num w:numId="17" w16cid:durableId="1985160547">
    <w:abstractNumId w:val="20"/>
  </w:num>
  <w:num w:numId="18" w16cid:durableId="1574663116">
    <w:abstractNumId w:val="9"/>
  </w:num>
  <w:num w:numId="19" w16cid:durableId="550850431">
    <w:abstractNumId w:val="41"/>
  </w:num>
  <w:num w:numId="20" w16cid:durableId="2015181197">
    <w:abstractNumId w:val="19"/>
  </w:num>
  <w:num w:numId="21" w16cid:durableId="154876855">
    <w:abstractNumId w:val="42"/>
  </w:num>
  <w:num w:numId="22" w16cid:durableId="1595671713">
    <w:abstractNumId w:val="28"/>
  </w:num>
  <w:num w:numId="23" w16cid:durableId="91826917">
    <w:abstractNumId w:val="21"/>
  </w:num>
  <w:num w:numId="24" w16cid:durableId="1010910486">
    <w:abstractNumId w:val="3"/>
  </w:num>
  <w:num w:numId="25" w16cid:durableId="1558709143">
    <w:abstractNumId w:val="40"/>
  </w:num>
  <w:num w:numId="26" w16cid:durableId="91824779">
    <w:abstractNumId w:val="2"/>
  </w:num>
  <w:num w:numId="27" w16cid:durableId="2083092430">
    <w:abstractNumId w:val="35"/>
  </w:num>
  <w:num w:numId="28" w16cid:durableId="1761875214">
    <w:abstractNumId w:val="26"/>
  </w:num>
  <w:num w:numId="29" w16cid:durableId="183636824">
    <w:abstractNumId w:val="1"/>
  </w:num>
  <w:num w:numId="30" w16cid:durableId="1947540400">
    <w:abstractNumId w:val="12"/>
  </w:num>
  <w:num w:numId="31" w16cid:durableId="1176458856">
    <w:abstractNumId w:val="13"/>
  </w:num>
  <w:num w:numId="32" w16cid:durableId="1988777525">
    <w:abstractNumId w:val="39"/>
  </w:num>
  <w:num w:numId="33" w16cid:durableId="1586960892">
    <w:abstractNumId w:val="17"/>
  </w:num>
  <w:num w:numId="34" w16cid:durableId="915211651">
    <w:abstractNumId w:val="8"/>
    <w:lvlOverride w:ilvl="0"/>
    <w:lvlOverride w:ilvl="1"/>
    <w:lvlOverride w:ilvl="2"/>
    <w:lvlOverride w:ilvl="3"/>
    <w:lvlOverride w:ilvl="4"/>
    <w:lvlOverride w:ilvl="5"/>
    <w:lvlOverride w:ilvl="6"/>
    <w:lvlOverride w:ilvl="7"/>
    <w:lvlOverride w:ilvl="8"/>
  </w:num>
  <w:num w:numId="35" w16cid:durableId="740443213">
    <w:abstractNumId w:val="36"/>
    <w:lvlOverride w:ilvl="0"/>
    <w:lvlOverride w:ilvl="1"/>
    <w:lvlOverride w:ilvl="2"/>
    <w:lvlOverride w:ilvl="3"/>
    <w:lvlOverride w:ilvl="4"/>
    <w:lvlOverride w:ilvl="5"/>
    <w:lvlOverride w:ilvl="6"/>
    <w:lvlOverride w:ilvl="7"/>
    <w:lvlOverride w:ilvl="8"/>
  </w:num>
  <w:num w:numId="36" w16cid:durableId="97530742">
    <w:abstractNumId w:val="4"/>
    <w:lvlOverride w:ilvl="0"/>
    <w:lvlOverride w:ilvl="1"/>
    <w:lvlOverride w:ilvl="2"/>
    <w:lvlOverride w:ilvl="3"/>
    <w:lvlOverride w:ilvl="4"/>
    <w:lvlOverride w:ilvl="5"/>
    <w:lvlOverride w:ilvl="6"/>
    <w:lvlOverride w:ilvl="7"/>
    <w:lvlOverride w:ilvl="8"/>
  </w:num>
  <w:num w:numId="37" w16cid:durableId="1911962262">
    <w:abstractNumId w:val="43"/>
    <w:lvlOverride w:ilvl="0"/>
    <w:lvlOverride w:ilvl="1"/>
    <w:lvlOverride w:ilvl="2"/>
    <w:lvlOverride w:ilvl="3"/>
    <w:lvlOverride w:ilvl="4"/>
    <w:lvlOverride w:ilvl="5"/>
    <w:lvlOverride w:ilvl="6"/>
    <w:lvlOverride w:ilvl="7"/>
    <w:lvlOverride w:ilvl="8"/>
  </w:num>
  <w:num w:numId="38" w16cid:durableId="1295015615">
    <w:abstractNumId w:val="17"/>
    <w:lvlOverride w:ilvl="0"/>
    <w:lvlOverride w:ilvl="1"/>
    <w:lvlOverride w:ilvl="2"/>
    <w:lvlOverride w:ilvl="3"/>
    <w:lvlOverride w:ilvl="4"/>
    <w:lvlOverride w:ilvl="5"/>
    <w:lvlOverride w:ilvl="6"/>
    <w:lvlOverride w:ilvl="7"/>
    <w:lvlOverride w:ilvl="8"/>
  </w:num>
  <w:num w:numId="39" w16cid:durableId="227350813">
    <w:abstractNumId w:val="15"/>
    <w:lvlOverride w:ilvl="0"/>
    <w:lvlOverride w:ilvl="1"/>
    <w:lvlOverride w:ilvl="2"/>
    <w:lvlOverride w:ilvl="3"/>
    <w:lvlOverride w:ilvl="4"/>
    <w:lvlOverride w:ilvl="5"/>
    <w:lvlOverride w:ilvl="6"/>
    <w:lvlOverride w:ilvl="7"/>
    <w:lvlOverride w:ilvl="8"/>
  </w:num>
  <w:num w:numId="40" w16cid:durableId="1554583330">
    <w:abstractNumId w:val="30"/>
    <w:lvlOverride w:ilvl="0"/>
    <w:lvlOverride w:ilvl="1"/>
    <w:lvlOverride w:ilvl="2"/>
    <w:lvlOverride w:ilvl="3"/>
    <w:lvlOverride w:ilvl="4"/>
    <w:lvlOverride w:ilvl="5"/>
    <w:lvlOverride w:ilvl="6"/>
    <w:lvlOverride w:ilvl="7"/>
    <w:lvlOverride w:ilvl="8"/>
  </w:num>
  <w:num w:numId="41" w16cid:durableId="485587926">
    <w:abstractNumId w:val="5"/>
    <w:lvlOverride w:ilvl="0"/>
    <w:lvlOverride w:ilvl="1"/>
    <w:lvlOverride w:ilvl="2"/>
    <w:lvlOverride w:ilvl="3"/>
    <w:lvlOverride w:ilvl="4"/>
    <w:lvlOverride w:ilvl="5"/>
    <w:lvlOverride w:ilvl="6"/>
    <w:lvlOverride w:ilvl="7"/>
    <w:lvlOverride w:ilvl="8"/>
  </w:num>
  <w:num w:numId="42" w16cid:durableId="1677802945">
    <w:abstractNumId w:val="14"/>
    <w:lvlOverride w:ilvl="0"/>
    <w:lvlOverride w:ilvl="1"/>
    <w:lvlOverride w:ilvl="2"/>
    <w:lvlOverride w:ilvl="3"/>
    <w:lvlOverride w:ilvl="4"/>
    <w:lvlOverride w:ilvl="5"/>
    <w:lvlOverride w:ilvl="6"/>
    <w:lvlOverride w:ilvl="7"/>
    <w:lvlOverride w:ilvl="8"/>
  </w:num>
  <w:num w:numId="43" w16cid:durableId="1755666669">
    <w:abstractNumId w:val="7"/>
    <w:lvlOverride w:ilvl="0"/>
    <w:lvlOverride w:ilvl="1"/>
    <w:lvlOverride w:ilvl="2"/>
    <w:lvlOverride w:ilvl="3"/>
    <w:lvlOverride w:ilvl="4"/>
    <w:lvlOverride w:ilvl="5"/>
    <w:lvlOverride w:ilvl="6"/>
    <w:lvlOverride w:ilvl="7"/>
    <w:lvlOverride w:ilvl="8"/>
  </w:num>
  <w:num w:numId="44" w16cid:durableId="536357983">
    <w:abstractNumId w:val="25"/>
    <w:lvlOverride w:ilvl="0"/>
    <w:lvlOverride w:ilvl="1"/>
    <w:lvlOverride w:ilvl="2"/>
    <w:lvlOverride w:ilvl="3"/>
    <w:lvlOverride w:ilvl="4"/>
    <w:lvlOverride w:ilvl="5"/>
    <w:lvlOverride w:ilvl="6"/>
    <w:lvlOverride w:ilvl="7"/>
    <w:lvlOverride w:ilvl="8"/>
  </w:num>
  <w:num w:numId="45" w16cid:durableId="97322159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1260"/>
    <w:rsid w:val="00002EB4"/>
    <w:rsid w:val="00003FC0"/>
    <w:rsid w:val="00014BC9"/>
    <w:rsid w:val="00017E42"/>
    <w:rsid w:val="00021F38"/>
    <w:rsid w:val="00022BDA"/>
    <w:rsid w:val="000251A2"/>
    <w:rsid w:val="000256DC"/>
    <w:rsid w:val="00041A53"/>
    <w:rsid w:val="00047A5E"/>
    <w:rsid w:val="00062BC0"/>
    <w:rsid w:val="00064C19"/>
    <w:rsid w:val="000733B3"/>
    <w:rsid w:val="00073DFF"/>
    <w:rsid w:val="00085AEB"/>
    <w:rsid w:val="00095A32"/>
    <w:rsid w:val="00096FB6"/>
    <w:rsid w:val="000A039D"/>
    <w:rsid w:val="000A0E4C"/>
    <w:rsid w:val="000A32C1"/>
    <w:rsid w:val="000A37A5"/>
    <w:rsid w:val="000B24BC"/>
    <w:rsid w:val="000B410A"/>
    <w:rsid w:val="000B4901"/>
    <w:rsid w:val="000C734A"/>
    <w:rsid w:val="000C7585"/>
    <w:rsid w:val="000D0DB9"/>
    <w:rsid w:val="000D69BA"/>
    <w:rsid w:val="000E01B0"/>
    <w:rsid w:val="000E6F8D"/>
    <w:rsid w:val="000E78F6"/>
    <w:rsid w:val="00102049"/>
    <w:rsid w:val="0010436A"/>
    <w:rsid w:val="00121410"/>
    <w:rsid w:val="00126FA5"/>
    <w:rsid w:val="00130241"/>
    <w:rsid w:val="001376BC"/>
    <w:rsid w:val="001434C8"/>
    <w:rsid w:val="0015299B"/>
    <w:rsid w:val="00164D1C"/>
    <w:rsid w:val="00166F7B"/>
    <w:rsid w:val="0018433F"/>
    <w:rsid w:val="001A5285"/>
    <w:rsid w:val="001A5AA3"/>
    <w:rsid w:val="001B56B8"/>
    <w:rsid w:val="001C2312"/>
    <w:rsid w:val="00207ABE"/>
    <w:rsid w:val="0021591D"/>
    <w:rsid w:val="0024425B"/>
    <w:rsid w:val="00244386"/>
    <w:rsid w:val="00247F9A"/>
    <w:rsid w:val="00254027"/>
    <w:rsid w:val="00256E4A"/>
    <w:rsid w:val="0026484C"/>
    <w:rsid w:val="002710CB"/>
    <w:rsid w:val="0028010D"/>
    <w:rsid w:val="00296816"/>
    <w:rsid w:val="002A0368"/>
    <w:rsid w:val="002A374C"/>
    <w:rsid w:val="002B0E22"/>
    <w:rsid w:val="002B2703"/>
    <w:rsid w:val="002B47D6"/>
    <w:rsid w:val="002B619B"/>
    <w:rsid w:val="002C03D8"/>
    <w:rsid w:val="002C35A1"/>
    <w:rsid w:val="002C6733"/>
    <w:rsid w:val="002D10FB"/>
    <w:rsid w:val="002D35F9"/>
    <w:rsid w:val="002E3535"/>
    <w:rsid w:val="002E5788"/>
    <w:rsid w:val="002F1DFC"/>
    <w:rsid w:val="002F6851"/>
    <w:rsid w:val="00305357"/>
    <w:rsid w:val="00342307"/>
    <w:rsid w:val="00355537"/>
    <w:rsid w:val="003801F5"/>
    <w:rsid w:val="00383F3B"/>
    <w:rsid w:val="00396013"/>
    <w:rsid w:val="003A0A95"/>
    <w:rsid w:val="003A431E"/>
    <w:rsid w:val="003C4509"/>
    <w:rsid w:val="003C58F2"/>
    <w:rsid w:val="003D22B7"/>
    <w:rsid w:val="003E1099"/>
    <w:rsid w:val="003E16E1"/>
    <w:rsid w:val="003F3631"/>
    <w:rsid w:val="00402359"/>
    <w:rsid w:val="004322FC"/>
    <w:rsid w:val="00436EC7"/>
    <w:rsid w:val="004400FD"/>
    <w:rsid w:val="00440F51"/>
    <w:rsid w:val="00442D3B"/>
    <w:rsid w:val="004451B6"/>
    <w:rsid w:val="00461521"/>
    <w:rsid w:val="00486EE4"/>
    <w:rsid w:val="00493B97"/>
    <w:rsid w:val="00495259"/>
    <w:rsid w:val="004A19D4"/>
    <w:rsid w:val="004A3D23"/>
    <w:rsid w:val="004A60C4"/>
    <w:rsid w:val="004A6C82"/>
    <w:rsid w:val="004B12FE"/>
    <w:rsid w:val="004C501E"/>
    <w:rsid w:val="004D5456"/>
    <w:rsid w:val="004E5593"/>
    <w:rsid w:val="004E6224"/>
    <w:rsid w:val="00504142"/>
    <w:rsid w:val="00526EC3"/>
    <w:rsid w:val="0053186C"/>
    <w:rsid w:val="0054419C"/>
    <w:rsid w:val="005457F9"/>
    <w:rsid w:val="00555538"/>
    <w:rsid w:val="00555F4C"/>
    <w:rsid w:val="00564D79"/>
    <w:rsid w:val="0056797E"/>
    <w:rsid w:val="005728FD"/>
    <w:rsid w:val="005765F2"/>
    <w:rsid w:val="00576B19"/>
    <w:rsid w:val="00590228"/>
    <w:rsid w:val="005907D8"/>
    <w:rsid w:val="005B4BC9"/>
    <w:rsid w:val="005B7E77"/>
    <w:rsid w:val="005E1281"/>
    <w:rsid w:val="005E4F7B"/>
    <w:rsid w:val="005F2609"/>
    <w:rsid w:val="005F3C5D"/>
    <w:rsid w:val="00617D7A"/>
    <w:rsid w:val="006312C2"/>
    <w:rsid w:val="0064357E"/>
    <w:rsid w:val="00653F08"/>
    <w:rsid w:val="00674B25"/>
    <w:rsid w:val="00694330"/>
    <w:rsid w:val="006A0592"/>
    <w:rsid w:val="006A29C0"/>
    <w:rsid w:val="006B3F58"/>
    <w:rsid w:val="006B4ED2"/>
    <w:rsid w:val="006C34F2"/>
    <w:rsid w:val="006E70F4"/>
    <w:rsid w:val="006E7AD3"/>
    <w:rsid w:val="0070213B"/>
    <w:rsid w:val="00704A0B"/>
    <w:rsid w:val="00717DF6"/>
    <w:rsid w:val="00730250"/>
    <w:rsid w:val="00731F43"/>
    <w:rsid w:val="00732283"/>
    <w:rsid w:val="00733894"/>
    <w:rsid w:val="0075051F"/>
    <w:rsid w:val="00757D6B"/>
    <w:rsid w:val="00784CED"/>
    <w:rsid w:val="00787317"/>
    <w:rsid w:val="00795F2C"/>
    <w:rsid w:val="007A4BBF"/>
    <w:rsid w:val="007A4F7C"/>
    <w:rsid w:val="007A5A70"/>
    <w:rsid w:val="007B415B"/>
    <w:rsid w:val="007B4AE7"/>
    <w:rsid w:val="007C1D9A"/>
    <w:rsid w:val="007D4873"/>
    <w:rsid w:val="007E6C1A"/>
    <w:rsid w:val="007F4AF2"/>
    <w:rsid w:val="00811482"/>
    <w:rsid w:val="00812345"/>
    <w:rsid w:val="00826A6B"/>
    <w:rsid w:val="008278A0"/>
    <w:rsid w:val="00830206"/>
    <w:rsid w:val="00844AB8"/>
    <w:rsid w:val="00846C67"/>
    <w:rsid w:val="0085426D"/>
    <w:rsid w:val="0086758B"/>
    <w:rsid w:val="008704CA"/>
    <w:rsid w:val="00871FF8"/>
    <w:rsid w:val="00873641"/>
    <w:rsid w:val="00886A80"/>
    <w:rsid w:val="00887CEE"/>
    <w:rsid w:val="008B212E"/>
    <w:rsid w:val="008B40A7"/>
    <w:rsid w:val="008D1DA9"/>
    <w:rsid w:val="008D55E2"/>
    <w:rsid w:val="008E55A4"/>
    <w:rsid w:val="008F00D6"/>
    <w:rsid w:val="008F1958"/>
    <w:rsid w:val="008F1A74"/>
    <w:rsid w:val="00904DA9"/>
    <w:rsid w:val="00912DA9"/>
    <w:rsid w:val="00915809"/>
    <w:rsid w:val="00916AB6"/>
    <w:rsid w:val="00917D0A"/>
    <w:rsid w:val="00923FD9"/>
    <w:rsid w:val="00926F05"/>
    <w:rsid w:val="00933986"/>
    <w:rsid w:val="00940F23"/>
    <w:rsid w:val="00945D2A"/>
    <w:rsid w:val="0096677D"/>
    <w:rsid w:val="00976482"/>
    <w:rsid w:val="00993ACC"/>
    <w:rsid w:val="00995916"/>
    <w:rsid w:val="00997F6B"/>
    <w:rsid w:val="009A2C3A"/>
    <w:rsid w:val="009A6EF4"/>
    <w:rsid w:val="009B2AF9"/>
    <w:rsid w:val="009B2B96"/>
    <w:rsid w:val="009B4C8A"/>
    <w:rsid w:val="009C2C32"/>
    <w:rsid w:val="009C57E3"/>
    <w:rsid w:val="009F14FD"/>
    <w:rsid w:val="009F2C17"/>
    <w:rsid w:val="00A02DE9"/>
    <w:rsid w:val="00A10371"/>
    <w:rsid w:val="00A151E0"/>
    <w:rsid w:val="00A20766"/>
    <w:rsid w:val="00A276CF"/>
    <w:rsid w:val="00A44E36"/>
    <w:rsid w:val="00A57E81"/>
    <w:rsid w:val="00A60A26"/>
    <w:rsid w:val="00A6514F"/>
    <w:rsid w:val="00A73AEB"/>
    <w:rsid w:val="00A87206"/>
    <w:rsid w:val="00A97BC4"/>
    <w:rsid w:val="00AA3940"/>
    <w:rsid w:val="00AC0E86"/>
    <w:rsid w:val="00AC2809"/>
    <w:rsid w:val="00AD507D"/>
    <w:rsid w:val="00AD6CFD"/>
    <w:rsid w:val="00AF7EB9"/>
    <w:rsid w:val="00B13606"/>
    <w:rsid w:val="00B148A4"/>
    <w:rsid w:val="00B15AF9"/>
    <w:rsid w:val="00B17317"/>
    <w:rsid w:val="00B23E87"/>
    <w:rsid w:val="00B32AD4"/>
    <w:rsid w:val="00B5157A"/>
    <w:rsid w:val="00B55525"/>
    <w:rsid w:val="00B559F5"/>
    <w:rsid w:val="00B70B29"/>
    <w:rsid w:val="00B854BE"/>
    <w:rsid w:val="00B9787D"/>
    <w:rsid w:val="00BA631C"/>
    <w:rsid w:val="00BC1B93"/>
    <w:rsid w:val="00BD69EA"/>
    <w:rsid w:val="00BE24C8"/>
    <w:rsid w:val="00BE641C"/>
    <w:rsid w:val="00BF3124"/>
    <w:rsid w:val="00BF5125"/>
    <w:rsid w:val="00C00BB2"/>
    <w:rsid w:val="00C0573C"/>
    <w:rsid w:val="00C0594A"/>
    <w:rsid w:val="00C16A14"/>
    <w:rsid w:val="00C20B05"/>
    <w:rsid w:val="00C4586F"/>
    <w:rsid w:val="00C45C68"/>
    <w:rsid w:val="00C54A44"/>
    <w:rsid w:val="00C64D56"/>
    <w:rsid w:val="00C74AD5"/>
    <w:rsid w:val="00C76555"/>
    <w:rsid w:val="00C7758D"/>
    <w:rsid w:val="00C77F6B"/>
    <w:rsid w:val="00C90BF9"/>
    <w:rsid w:val="00C9305D"/>
    <w:rsid w:val="00C93FDD"/>
    <w:rsid w:val="00C96166"/>
    <w:rsid w:val="00CA5A7A"/>
    <w:rsid w:val="00CA6871"/>
    <w:rsid w:val="00CB7BBE"/>
    <w:rsid w:val="00CC06E9"/>
    <w:rsid w:val="00CD2CE9"/>
    <w:rsid w:val="00CD367F"/>
    <w:rsid w:val="00CD6124"/>
    <w:rsid w:val="00CE39DE"/>
    <w:rsid w:val="00D1252A"/>
    <w:rsid w:val="00D17652"/>
    <w:rsid w:val="00D17653"/>
    <w:rsid w:val="00D27BFE"/>
    <w:rsid w:val="00D3426A"/>
    <w:rsid w:val="00D4271E"/>
    <w:rsid w:val="00D51453"/>
    <w:rsid w:val="00D7249D"/>
    <w:rsid w:val="00D774E4"/>
    <w:rsid w:val="00D85640"/>
    <w:rsid w:val="00D924B2"/>
    <w:rsid w:val="00DA4A52"/>
    <w:rsid w:val="00DB68C3"/>
    <w:rsid w:val="00DC3A5C"/>
    <w:rsid w:val="00DD06B8"/>
    <w:rsid w:val="00DD1DE4"/>
    <w:rsid w:val="00DE3A7E"/>
    <w:rsid w:val="00DF2256"/>
    <w:rsid w:val="00DF3A0B"/>
    <w:rsid w:val="00DF628E"/>
    <w:rsid w:val="00DF7E8A"/>
    <w:rsid w:val="00E018FE"/>
    <w:rsid w:val="00E02A9B"/>
    <w:rsid w:val="00E255C0"/>
    <w:rsid w:val="00E26890"/>
    <w:rsid w:val="00E3679F"/>
    <w:rsid w:val="00E37647"/>
    <w:rsid w:val="00E37FC7"/>
    <w:rsid w:val="00E40BA1"/>
    <w:rsid w:val="00E51E40"/>
    <w:rsid w:val="00E51ED8"/>
    <w:rsid w:val="00E55B37"/>
    <w:rsid w:val="00E62C4D"/>
    <w:rsid w:val="00E62E8E"/>
    <w:rsid w:val="00E728B0"/>
    <w:rsid w:val="00E8418B"/>
    <w:rsid w:val="00E904DB"/>
    <w:rsid w:val="00E910A3"/>
    <w:rsid w:val="00E95C2F"/>
    <w:rsid w:val="00EB6B57"/>
    <w:rsid w:val="00EF11D0"/>
    <w:rsid w:val="00EF2B27"/>
    <w:rsid w:val="00F02017"/>
    <w:rsid w:val="00F17942"/>
    <w:rsid w:val="00F277F8"/>
    <w:rsid w:val="00F35BB5"/>
    <w:rsid w:val="00F36FCE"/>
    <w:rsid w:val="00F41179"/>
    <w:rsid w:val="00F47292"/>
    <w:rsid w:val="00F56C6A"/>
    <w:rsid w:val="00F57575"/>
    <w:rsid w:val="00F615F0"/>
    <w:rsid w:val="00F715B5"/>
    <w:rsid w:val="00F77CD9"/>
    <w:rsid w:val="00F971B0"/>
    <w:rsid w:val="00FA1D0A"/>
    <w:rsid w:val="00FA5F81"/>
    <w:rsid w:val="00FB1078"/>
    <w:rsid w:val="00FB19A0"/>
    <w:rsid w:val="00FB3D22"/>
    <w:rsid w:val="00FB3F55"/>
    <w:rsid w:val="00FC016B"/>
    <w:rsid w:val="00FC566D"/>
    <w:rsid w:val="00FC68DD"/>
    <w:rsid w:val="00FD6CDF"/>
    <w:rsid w:val="00FD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FD6CDF"/>
    <w:pPr>
      <w:numPr>
        <w:numId w:val="33"/>
      </w:numPr>
      <w:ind w:left="714" w:hanging="357"/>
    </w:pPr>
    <w:rPr>
      <w:rFonts w:ascii="Calibri" w:eastAsia="Calibri" w:hAnsi="Calibri" w:cs="Calibri"/>
      <w:color w:val="000000"/>
      <w:sz w:val="22"/>
      <w:szCs w:val="22"/>
      <w:lang w:eastAsia="en-IN"/>
    </w:rPr>
  </w:style>
  <w:style w:type="paragraph" w:customStyle="1" w:styleId="Numbers">
    <w:name w:val="Numbers"/>
    <w:basedOn w:val="Normal"/>
    <w:qFormat/>
    <w:rsid w:val="00E8418B"/>
    <w:pPr>
      <w:numPr>
        <w:numId w:val="44"/>
      </w:numPr>
      <w:spacing w:after="120"/>
      <w:contextualSpacing/>
    </w:pPr>
    <w:rPr>
      <w:rFonts w:ascii="Calibri" w:eastAsia="Calibri" w:hAnsi="Calibri" w:cs="Calibri"/>
      <w:color w:val="0D0D0D" w:themeColor="text1" w:themeTint="F2"/>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53478665">
      <w:bodyDiv w:val="1"/>
      <w:marLeft w:val="0"/>
      <w:marRight w:val="0"/>
      <w:marTop w:val="0"/>
      <w:marBottom w:val="0"/>
      <w:divBdr>
        <w:top w:val="none" w:sz="0" w:space="0" w:color="auto"/>
        <w:left w:val="none" w:sz="0" w:space="0" w:color="auto"/>
        <w:bottom w:val="none" w:sz="0" w:space="0" w:color="auto"/>
        <w:right w:val="none" w:sz="0" w:space="0" w:color="auto"/>
      </w:divBdr>
    </w:div>
    <w:div w:id="67659387">
      <w:bodyDiv w:val="1"/>
      <w:marLeft w:val="0"/>
      <w:marRight w:val="0"/>
      <w:marTop w:val="0"/>
      <w:marBottom w:val="0"/>
      <w:divBdr>
        <w:top w:val="none" w:sz="0" w:space="0" w:color="auto"/>
        <w:left w:val="none" w:sz="0" w:space="0" w:color="auto"/>
        <w:bottom w:val="none" w:sz="0" w:space="0" w:color="auto"/>
        <w:right w:val="none" w:sz="0" w:space="0" w:color="auto"/>
      </w:divBdr>
    </w:div>
    <w:div w:id="123693834">
      <w:bodyDiv w:val="1"/>
      <w:marLeft w:val="0"/>
      <w:marRight w:val="0"/>
      <w:marTop w:val="0"/>
      <w:marBottom w:val="0"/>
      <w:divBdr>
        <w:top w:val="none" w:sz="0" w:space="0" w:color="auto"/>
        <w:left w:val="none" w:sz="0" w:space="0" w:color="auto"/>
        <w:bottom w:val="none" w:sz="0" w:space="0" w:color="auto"/>
        <w:right w:val="none" w:sz="0" w:space="0" w:color="auto"/>
      </w:divBdr>
    </w:div>
    <w:div w:id="160202636">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72916326">
      <w:bodyDiv w:val="1"/>
      <w:marLeft w:val="0"/>
      <w:marRight w:val="0"/>
      <w:marTop w:val="0"/>
      <w:marBottom w:val="0"/>
      <w:divBdr>
        <w:top w:val="none" w:sz="0" w:space="0" w:color="auto"/>
        <w:left w:val="none" w:sz="0" w:space="0" w:color="auto"/>
        <w:bottom w:val="none" w:sz="0" w:space="0" w:color="auto"/>
        <w:right w:val="none" w:sz="0" w:space="0" w:color="auto"/>
      </w:divBdr>
    </w:div>
    <w:div w:id="173155768">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222103542">
      <w:bodyDiv w:val="1"/>
      <w:marLeft w:val="0"/>
      <w:marRight w:val="0"/>
      <w:marTop w:val="0"/>
      <w:marBottom w:val="0"/>
      <w:divBdr>
        <w:top w:val="none" w:sz="0" w:space="0" w:color="auto"/>
        <w:left w:val="none" w:sz="0" w:space="0" w:color="auto"/>
        <w:bottom w:val="none" w:sz="0" w:space="0" w:color="auto"/>
        <w:right w:val="none" w:sz="0" w:space="0" w:color="auto"/>
      </w:divBdr>
    </w:div>
    <w:div w:id="241060990">
      <w:bodyDiv w:val="1"/>
      <w:marLeft w:val="0"/>
      <w:marRight w:val="0"/>
      <w:marTop w:val="0"/>
      <w:marBottom w:val="0"/>
      <w:divBdr>
        <w:top w:val="none" w:sz="0" w:space="0" w:color="auto"/>
        <w:left w:val="none" w:sz="0" w:space="0" w:color="auto"/>
        <w:bottom w:val="none" w:sz="0" w:space="0" w:color="auto"/>
        <w:right w:val="none" w:sz="0" w:space="0" w:color="auto"/>
      </w:divBdr>
    </w:div>
    <w:div w:id="263462494">
      <w:bodyDiv w:val="1"/>
      <w:marLeft w:val="0"/>
      <w:marRight w:val="0"/>
      <w:marTop w:val="0"/>
      <w:marBottom w:val="0"/>
      <w:divBdr>
        <w:top w:val="none" w:sz="0" w:space="0" w:color="auto"/>
        <w:left w:val="none" w:sz="0" w:space="0" w:color="auto"/>
        <w:bottom w:val="none" w:sz="0" w:space="0" w:color="auto"/>
        <w:right w:val="none" w:sz="0" w:space="0" w:color="auto"/>
      </w:divBdr>
    </w:div>
    <w:div w:id="323970662">
      <w:bodyDiv w:val="1"/>
      <w:marLeft w:val="0"/>
      <w:marRight w:val="0"/>
      <w:marTop w:val="0"/>
      <w:marBottom w:val="0"/>
      <w:divBdr>
        <w:top w:val="none" w:sz="0" w:space="0" w:color="auto"/>
        <w:left w:val="none" w:sz="0" w:space="0" w:color="auto"/>
        <w:bottom w:val="none" w:sz="0" w:space="0" w:color="auto"/>
        <w:right w:val="none" w:sz="0" w:space="0" w:color="auto"/>
      </w:divBdr>
    </w:div>
    <w:div w:id="352069879">
      <w:bodyDiv w:val="1"/>
      <w:marLeft w:val="0"/>
      <w:marRight w:val="0"/>
      <w:marTop w:val="0"/>
      <w:marBottom w:val="0"/>
      <w:divBdr>
        <w:top w:val="none" w:sz="0" w:space="0" w:color="auto"/>
        <w:left w:val="none" w:sz="0" w:space="0" w:color="auto"/>
        <w:bottom w:val="none" w:sz="0" w:space="0" w:color="auto"/>
        <w:right w:val="none" w:sz="0" w:space="0" w:color="auto"/>
      </w:divBdr>
    </w:div>
    <w:div w:id="383871919">
      <w:bodyDiv w:val="1"/>
      <w:marLeft w:val="0"/>
      <w:marRight w:val="0"/>
      <w:marTop w:val="0"/>
      <w:marBottom w:val="0"/>
      <w:divBdr>
        <w:top w:val="none" w:sz="0" w:space="0" w:color="auto"/>
        <w:left w:val="none" w:sz="0" w:space="0" w:color="auto"/>
        <w:bottom w:val="none" w:sz="0" w:space="0" w:color="auto"/>
        <w:right w:val="none" w:sz="0" w:space="0" w:color="auto"/>
      </w:divBdr>
    </w:div>
    <w:div w:id="397554705">
      <w:bodyDiv w:val="1"/>
      <w:marLeft w:val="0"/>
      <w:marRight w:val="0"/>
      <w:marTop w:val="0"/>
      <w:marBottom w:val="0"/>
      <w:divBdr>
        <w:top w:val="none" w:sz="0" w:space="0" w:color="auto"/>
        <w:left w:val="none" w:sz="0" w:space="0" w:color="auto"/>
        <w:bottom w:val="none" w:sz="0" w:space="0" w:color="auto"/>
        <w:right w:val="none" w:sz="0" w:space="0" w:color="auto"/>
      </w:divBdr>
    </w:div>
    <w:div w:id="433287617">
      <w:bodyDiv w:val="1"/>
      <w:marLeft w:val="0"/>
      <w:marRight w:val="0"/>
      <w:marTop w:val="0"/>
      <w:marBottom w:val="0"/>
      <w:divBdr>
        <w:top w:val="none" w:sz="0" w:space="0" w:color="auto"/>
        <w:left w:val="none" w:sz="0" w:space="0" w:color="auto"/>
        <w:bottom w:val="none" w:sz="0" w:space="0" w:color="auto"/>
        <w:right w:val="none" w:sz="0" w:space="0" w:color="auto"/>
      </w:divBdr>
    </w:div>
    <w:div w:id="435561452">
      <w:bodyDiv w:val="1"/>
      <w:marLeft w:val="0"/>
      <w:marRight w:val="0"/>
      <w:marTop w:val="0"/>
      <w:marBottom w:val="0"/>
      <w:divBdr>
        <w:top w:val="none" w:sz="0" w:space="0" w:color="auto"/>
        <w:left w:val="none" w:sz="0" w:space="0" w:color="auto"/>
        <w:bottom w:val="none" w:sz="0" w:space="0" w:color="auto"/>
        <w:right w:val="none" w:sz="0" w:space="0" w:color="auto"/>
      </w:divBdr>
    </w:div>
    <w:div w:id="493182606">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1735487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531259853">
      <w:bodyDiv w:val="1"/>
      <w:marLeft w:val="0"/>
      <w:marRight w:val="0"/>
      <w:marTop w:val="0"/>
      <w:marBottom w:val="0"/>
      <w:divBdr>
        <w:top w:val="none" w:sz="0" w:space="0" w:color="auto"/>
        <w:left w:val="none" w:sz="0" w:space="0" w:color="auto"/>
        <w:bottom w:val="none" w:sz="0" w:space="0" w:color="auto"/>
        <w:right w:val="none" w:sz="0" w:space="0" w:color="auto"/>
      </w:divBdr>
    </w:div>
    <w:div w:id="545606811">
      <w:bodyDiv w:val="1"/>
      <w:marLeft w:val="0"/>
      <w:marRight w:val="0"/>
      <w:marTop w:val="0"/>
      <w:marBottom w:val="0"/>
      <w:divBdr>
        <w:top w:val="none" w:sz="0" w:space="0" w:color="auto"/>
        <w:left w:val="none" w:sz="0" w:space="0" w:color="auto"/>
        <w:bottom w:val="none" w:sz="0" w:space="0" w:color="auto"/>
        <w:right w:val="none" w:sz="0" w:space="0" w:color="auto"/>
      </w:divBdr>
    </w:div>
    <w:div w:id="587546481">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786123075">
      <w:bodyDiv w:val="1"/>
      <w:marLeft w:val="0"/>
      <w:marRight w:val="0"/>
      <w:marTop w:val="0"/>
      <w:marBottom w:val="0"/>
      <w:divBdr>
        <w:top w:val="none" w:sz="0" w:space="0" w:color="auto"/>
        <w:left w:val="none" w:sz="0" w:space="0" w:color="auto"/>
        <w:bottom w:val="none" w:sz="0" w:space="0" w:color="auto"/>
        <w:right w:val="none" w:sz="0" w:space="0" w:color="auto"/>
      </w:divBdr>
    </w:div>
    <w:div w:id="798033138">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43396416">
      <w:bodyDiv w:val="1"/>
      <w:marLeft w:val="0"/>
      <w:marRight w:val="0"/>
      <w:marTop w:val="0"/>
      <w:marBottom w:val="0"/>
      <w:divBdr>
        <w:top w:val="none" w:sz="0" w:space="0" w:color="auto"/>
        <w:left w:val="none" w:sz="0" w:space="0" w:color="auto"/>
        <w:bottom w:val="none" w:sz="0" w:space="0" w:color="auto"/>
        <w:right w:val="none" w:sz="0" w:space="0" w:color="auto"/>
      </w:divBdr>
    </w:div>
    <w:div w:id="885026177">
      <w:bodyDiv w:val="1"/>
      <w:marLeft w:val="0"/>
      <w:marRight w:val="0"/>
      <w:marTop w:val="0"/>
      <w:marBottom w:val="0"/>
      <w:divBdr>
        <w:top w:val="none" w:sz="0" w:space="0" w:color="auto"/>
        <w:left w:val="none" w:sz="0" w:space="0" w:color="auto"/>
        <w:bottom w:val="none" w:sz="0" w:space="0" w:color="auto"/>
        <w:right w:val="none" w:sz="0" w:space="0" w:color="auto"/>
      </w:divBdr>
    </w:div>
    <w:div w:id="891773756">
      <w:bodyDiv w:val="1"/>
      <w:marLeft w:val="0"/>
      <w:marRight w:val="0"/>
      <w:marTop w:val="0"/>
      <w:marBottom w:val="0"/>
      <w:divBdr>
        <w:top w:val="none" w:sz="0" w:space="0" w:color="auto"/>
        <w:left w:val="none" w:sz="0" w:space="0" w:color="auto"/>
        <w:bottom w:val="none" w:sz="0" w:space="0" w:color="auto"/>
        <w:right w:val="none" w:sz="0" w:space="0" w:color="auto"/>
      </w:divBdr>
    </w:div>
    <w:div w:id="928538096">
      <w:bodyDiv w:val="1"/>
      <w:marLeft w:val="0"/>
      <w:marRight w:val="0"/>
      <w:marTop w:val="0"/>
      <w:marBottom w:val="0"/>
      <w:divBdr>
        <w:top w:val="none" w:sz="0" w:space="0" w:color="auto"/>
        <w:left w:val="none" w:sz="0" w:space="0" w:color="auto"/>
        <w:bottom w:val="none" w:sz="0" w:space="0" w:color="auto"/>
        <w:right w:val="none" w:sz="0" w:space="0" w:color="auto"/>
      </w:divBdr>
    </w:div>
    <w:div w:id="941186336">
      <w:bodyDiv w:val="1"/>
      <w:marLeft w:val="0"/>
      <w:marRight w:val="0"/>
      <w:marTop w:val="0"/>
      <w:marBottom w:val="0"/>
      <w:divBdr>
        <w:top w:val="none" w:sz="0" w:space="0" w:color="auto"/>
        <w:left w:val="none" w:sz="0" w:space="0" w:color="auto"/>
        <w:bottom w:val="none" w:sz="0" w:space="0" w:color="auto"/>
        <w:right w:val="none" w:sz="0" w:space="0" w:color="auto"/>
      </w:divBdr>
    </w:div>
    <w:div w:id="977494293">
      <w:bodyDiv w:val="1"/>
      <w:marLeft w:val="0"/>
      <w:marRight w:val="0"/>
      <w:marTop w:val="0"/>
      <w:marBottom w:val="0"/>
      <w:divBdr>
        <w:top w:val="none" w:sz="0" w:space="0" w:color="auto"/>
        <w:left w:val="none" w:sz="0" w:space="0" w:color="auto"/>
        <w:bottom w:val="none" w:sz="0" w:space="0" w:color="auto"/>
        <w:right w:val="none" w:sz="0" w:space="0" w:color="auto"/>
      </w:divBdr>
    </w:div>
    <w:div w:id="984748099">
      <w:bodyDiv w:val="1"/>
      <w:marLeft w:val="0"/>
      <w:marRight w:val="0"/>
      <w:marTop w:val="0"/>
      <w:marBottom w:val="0"/>
      <w:divBdr>
        <w:top w:val="none" w:sz="0" w:space="0" w:color="auto"/>
        <w:left w:val="none" w:sz="0" w:space="0" w:color="auto"/>
        <w:bottom w:val="none" w:sz="0" w:space="0" w:color="auto"/>
        <w:right w:val="none" w:sz="0" w:space="0" w:color="auto"/>
      </w:divBdr>
    </w:div>
    <w:div w:id="999193144">
      <w:bodyDiv w:val="1"/>
      <w:marLeft w:val="0"/>
      <w:marRight w:val="0"/>
      <w:marTop w:val="0"/>
      <w:marBottom w:val="0"/>
      <w:divBdr>
        <w:top w:val="none" w:sz="0" w:space="0" w:color="auto"/>
        <w:left w:val="none" w:sz="0" w:space="0" w:color="auto"/>
        <w:bottom w:val="none" w:sz="0" w:space="0" w:color="auto"/>
        <w:right w:val="none" w:sz="0" w:space="0" w:color="auto"/>
      </w:divBdr>
    </w:div>
    <w:div w:id="1008678534">
      <w:bodyDiv w:val="1"/>
      <w:marLeft w:val="0"/>
      <w:marRight w:val="0"/>
      <w:marTop w:val="0"/>
      <w:marBottom w:val="0"/>
      <w:divBdr>
        <w:top w:val="none" w:sz="0" w:space="0" w:color="auto"/>
        <w:left w:val="none" w:sz="0" w:space="0" w:color="auto"/>
        <w:bottom w:val="none" w:sz="0" w:space="0" w:color="auto"/>
        <w:right w:val="none" w:sz="0" w:space="0" w:color="auto"/>
      </w:divBdr>
    </w:div>
    <w:div w:id="1022821815">
      <w:bodyDiv w:val="1"/>
      <w:marLeft w:val="0"/>
      <w:marRight w:val="0"/>
      <w:marTop w:val="0"/>
      <w:marBottom w:val="0"/>
      <w:divBdr>
        <w:top w:val="none" w:sz="0" w:space="0" w:color="auto"/>
        <w:left w:val="none" w:sz="0" w:space="0" w:color="auto"/>
        <w:bottom w:val="none" w:sz="0" w:space="0" w:color="auto"/>
        <w:right w:val="none" w:sz="0" w:space="0" w:color="auto"/>
      </w:divBdr>
    </w:div>
    <w:div w:id="1042436408">
      <w:bodyDiv w:val="1"/>
      <w:marLeft w:val="0"/>
      <w:marRight w:val="0"/>
      <w:marTop w:val="0"/>
      <w:marBottom w:val="0"/>
      <w:divBdr>
        <w:top w:val="none" w:sz="0" w:space="0" w:color="auto"/>
        <w:left w:val="none" w:sz="0" w:space="0" w:color="auto"/>
        <w:bottom w:val="none" w:sz="0" w:space="0" w:color="auto"/>
        <w:right w:val="none" w:sz="0" w:space="0" w:color="auto"/>
      </w:divBdr>
    </w:div>
    <w:div w:id="1043361169">
      <w:bodyDiv w:val="1"/>
      <w:marLeft w:val="0"/>
      <w:marRight w:val="0"/>
      <w:marTop w:val="0"/>
      <w:marBottom w:val="0"/>
      <w:divBdr>
        <w:top w:val="none" w:sz="0" w:space="0" w:color="auto"/>
        <w:left w:val="none" w:sz="0" w:space="0" w:color="auto"/>
        <w:bottom w:val="none" w:sz="0" w:space="0" w:color="auto"/>
        <w:right w:val="none" w:sz="0" w:space="0" w:color="auto"/>
      </w:divBdr>
    </w:div>
    <w:div w:id="1064715641">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03833292">
      <w:bodyDiv w:val="1"/>
      <w:marLeft w:val="0"/>
      <w:marRight w:val="0"/>
      <w:marTop w:val="0"/>
      <w:marBottom w:val="0"/>
      <w:divBdr>
        <w:top w:val="none" w:sz="0" w:space="0" w:color="auto"/>
        <w:left w:val="none" w:sz="0" w:space="0" w:color="auto"/>
        <w:bottom w:val="none" w:sz="0" w:space="0" w:color="auto"/>
        <w:right w:val="none" w:sz="0" w:space="0" w:color="auto"/>
      </w:divBdr>
    </w:div>
    <w:div w:id="1215040969">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91669814">
      <w:bodyDiv w:val="1"/>
      <w:marLeft w:val="0"/>
      <w:marRight w:val="0"/>
      <w:marTop w:val="0"/>
      <w:marBottom w:val="0"/>
      <w:divBdr>
        <w:top w:val="none" w:sz="0" w:space="0" w:color="auto"/>
        <w:left w:val="none" w:sz="0" w:space="0" w:color="auto"/>
        <w:bottom w:val="none" w:sz="0" w:space="0" w:color="auto"/>
        <w:right w:val="none" w:sz="0" w:space="0" w:color="auto"/>
      </w:divBdr>
    </w:div>
    <w:div w:id="1351688072">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417676911">
      <w:bodyDiv w:val="1"/>
      <w:marLeft w:val="0"/>
      <w:marRight w:val="0"/>
      <w:marTop w:val="0"/>
      <w:marBottom w:val="0"/>
      <w:divBdr>
        <w:top w:val="none" w:sz="0" w:space="0" w:color="auto"/>
        <w:left w:val="none" w:sz="0" w:space="0" w:color="auto"/>
        <w:bottom w:val="none" w:sz="0" w:space="0" w:color="auto"/>
        <w:right w:val="none" w:sz="0" w:space="0" w:color="auto"/>
      </w:divBdr>
    </w:div>
    <w:div w:id="1491674766">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607927567">
      <w:bodyDiv w:val="1"/>
      <w:marLeft w:val="0"/>
      <w:marRight w:val="0"/>
      <w:marTop w:val="0"/>
      <w:marBottom w:val="0"/>
      <w:divBdr>
        <w:top w:val="none" w:sz="0" w:space="0" w:color="auto"/>
        <w:left w:val="none" w:sz="0" w:space="0" w:color="auto"/>
        <w:bottom w:val="none" w:sz="0" w:space="0" w:color="auto"/>
        <w:right w:val="none" w:sz="0" w:space="0" w:color="auto"/>
      </w:divBdr>
    </w:div>
    <w:div w:id="1641686942">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67778464">
      <w:bodyDiv w:val="1"/>
      <w:marLeft w:val="0"/>
      <w:marRight w:val="0"/>
      <w:marTop w:val="0"/>
      <w:marBottom w:val="0"/>
      <w:divBdr>
        <w:top w:val="none" w:sz="0" w:space="0" w:color="auto"/>
        <w:left w:val="none" w:sz="0" w:space="0" w:color="auto"/>
        <w:bottom w:val="none" w:sz="0" w:space="0" w:color="auto"/>
        <w:right w:val="none" w:sz="0" w:space="0" w:color="auto"/>
      </w:divBdr>
    </w:div>
    <w:div w:id="1683238321">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45375536">
      <w:bodyDiv w:val="1"/>
      <w:marLeft w:val="0"/>
      <w:marRight w:val="0"/>
      <w:marTop w:val="0"/>
      <w:marBottom w:val="0"/>
      <w:divBdr>
        <w:top w:val="none" w:sz="0" w:space="0" w:color="auto"/>
        <w:left w:val="none" w:sz="0" w:space="0" w:color="auto"/>
        <w:bottom w:val="none" w:sz="0" w:space="0" w:color="auto"/>
        <w:right w:val="none" w:sz="0" w:space="0" w:color="auto"/>
      </w:divBdr>
    </w:div>
    <w:div w:id="1756904310">
      <w:bodyDiv w:val="1"/>
      <w:marLeft w:val="0"/>
      <w:marRight w:val="0"/>
      <w:marTop w:val="0"/>
      <w:marBottom w:val="0"/>
      <w:divBdr>
        <w:top w:val="none" w:sz="0" w:space="0" w:color="auto"/>
        <w:left w:val="none" w:sz="0" w:space="0" w:color="auto"/>
        <w:bottom w:val="none" w:sz="0" w:space="0" w:color="auto"/>
        <w:right w:val="none" w:sz="0" w:space="0" w:color="auto"/>
      </w:divBdr>
    </w:div>
    <w:div w:id="1779252226">
      <w:bodyDiv w:val="1"/>
      <w:marLeft w:val="0"/>
      <w:marRight w:val="0"/>
      <w:marTop w:val="0"/>
      <w:marBottom w:val="0"/>
      <w:divBdr>
        <w:top w:val="none" w:sz="0" w:space="0" w:color="auto"/>
        <w:left w:val="none" w:sz="0" w:space="0" w:color="auto"/>
        <w:bottom w:val="none" w:sz="0" w:space="0" w:color="auto"/>
        <w:right w:val="none" w:sz="0" w:space="0" w:color="auto"/>
      </w:divBdr>
    </w:div>
    <w:div w:id="1832066234">
      <w:bodyDiv w:val="1"/>
      <w:marLeft w:val="0"/>
      <w:marRight w:val="0"/>
      <w:marTop w:val="0"/>
      <w:marBottom w:val="0"/>
      <w:divBdr>
        <w:top w:val="none" w:sz="0" w:space="0" w:color="auto"/>
        <w:left w:val="none" w:sz="0" w:space="0" w:color="auto"/>
        <w:bottom w:val="none" w:sz="0" w:space="0" w:color="auto"/>
        <w:right w:val="none" w:sz="0" w:space="0" w:color="auto"/>
      </w:divBdr>
    </w:div>
    <w:div w:id="1851479704">
      <w:bodyDiv w:val="1"/>
      <w:marLeft w:val="0"/>
      <w:marRight w:val="0"/>
      <w:marTop w:val="0"/>
      <w:marBottom w:val="0"/>
      <w:divBdr>
        <w:top w:val="none" w:sz="0" w:space="0" w:color="auto"/>
        <w:left w:val="none" w:sz="0" w:space="0" w:color="auto"/>
        <w:bottom w:val="none" w:sz="0" w:space="0" w:color="auto"/>
        <w:right w:val="none" w:sz="0" w:space="0" w:color="auto"/>
      </w:divBdr>
    </w:div>
    <w:div w:id="1885092419">
      <w:bodyDiv w:val="1"/>
      <w:marLeft w:val="0"/>
      <w:marRight w:val="0"/>
      <w:marTop w:val="0"/>
      <w:marBottom w:val="0"/>
      <w:divBdr>
        <w:top w:val="none" w:sz="0" w:space="0" w:color="auto"/>
        <w:left w:val="none" w:sz="0" w:space="0" w:color="auto"/>
        <w:bottom w:val="none" w:sz="0" w:space="0" w:color="auto"/>
        <w:right w:val="none" w:sz="0" w:space="0" w:color="auto"/>
      </w:divBdr>
    </w:div>
    <w:div w:id="1898971368">
      <w:bodyDiv w:val="1"/>
      <w:marLeft w:val="0"/>
      <w:marRight w:val="0"/>
      <w:marTop w:val="0"/>
      <w:marBottom w:val="0"/>
      <w:divBdr>
        <w:top w:val="none" w:sz="0" w:space="0" w:color="auto"/>
        <w:left w:val="none" w:sz="0" w:space="0" w:color="auto"/>
        <w:bottom w:val="none" w:sz="0" w:space="0" w:color="auto"/>
        <w:right w:val="none" w:sz="0" w:space="0" w:color="auto"/>
      </w:divBdr>
    </w:div>
    <w:div w:id="1904874227">
      <w:bodyDiv w:val="1"/>
      <w:marLeft w:val="0"/>
      <w:marRight w:val="0"/>
      <w:marTop w:val="0"/>
      <w:marBottom w:val="0"/>
      <w:divBdr>
        <w:top w:val="none" w:sz="0" w:space="0" w:color="auto"/>
        <w:left w:val="none" w:sz="0" w:space="0" w:color="auto"/>
        <w:bottom w:val="none" w:sz="0" w:space="0" w:color="auto"/>
        <w:right w:val="none" w:sz="0" w:space="0" w:color="auto"/>
      </w:divBdr>
    </w:div>
    <w:div w:id="1953856610">
      <w:bodyDiv w:val="1"/>
      <w:marLeft w:val="0"/>
      <w:marRight w:val="0"/>
      <w:marTop w:val="0"/>
      <w:marBottom w:val="0"/>
      <w:divBdr>
        <w:top w:val="none" w:sz="0" w:space="0" w:color="auto"/>
        <w:left w:val="none" w:sz="0" w:space="0" w:color="auto"/>
        <w:bottom w:val="none" w:sz="0" w:space="0" w:color="auto"/>
        <w:right w:val="none" w:sz="0" w:space="0" w:color="auto"/>
      </w:divBdr>
    </w:div>
    <w:div w:id="1956330324">
      <w:bodyDiv w:val="1"/>
      <w:marLeft w:val="0"/>
      <w:marRight w:val="0"/>
      <w:marTop w:val="0"/>
      <w:marBottom w:val="0"/>
      <w:divBdr>
        <w:top w:val="none" w:sz="0" w:space="0" w:color="auto"/>
        <w:left w:val="none" w:sz="0" w:space="0" w:color="auto"/>
        <w:bottom w:val="none" w:sz="0" w:space="0" w:color="auto"/>
        <w:right w:val="none" w:sz="0" w:space="0" w:color="auto"/>
      </w:divBdr>
    </w:div>
    <w:div w:id="2017229250">
      <w:bodyDiv w:val="1"/>
      <w:marLeft w:val="0"/>
      <w:marRight w:val="0"/>
      <w:marTop w:val="0"/>
      <w:marBottom w:val="0"/>
      <w:divBdr>
        <w:top w:val="none" w:sz="0" w:space="0" w:color="auto"/>
        <w:left w:val="none" w:sz="0" w:space="0" w:color="auto"/>
        <w:bottom w:val="none" w:sz="0" w:space="0" w:color="auto"/>
        <w:right w:val="none" w:sz="0" w:space="0" w:color="auto"/>
      </w:divBdr>
    </w:div>
    <w:div w:id="21168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66</cp:revision>
  <cp:lastPrinted>2021-11-23T15:59:00Z</cp:lastPrinted>
  <dcterms:created xsi:type="dcterms:W3CDTF">2024-05-22T16:08:00Z</dcterms:created>
  <dcterms:modified xsi:type="dcterms:W3CDTF">2024-05-22T18:06:00Z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