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F681734"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EF1A52">
        <w:rPr>
          <w:rFonts w:ascii="Verdana" w:hAnsi="Verdana" w:cstheme="minorHAnsi"/>
          <w:b/>
          <w:sz w:val="32"/>
          <w:szCs w:val="28"/>
          <w:u w:val="single"/>
        </w:rPr>
        <w:t>4</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EF1A52">
        <w:rPr>
          <w:rFonts w:ascii="Verdana" w:hAnsi="Verdana" w:cstheme="minorHAnsi"/>
          <w:b/>
          <w:sz w:val="32"/>
          <w:szCs w:val="28"/>
          <w:u w:val="single"/>
        </w:rPr>
        <w:t xml:space="preserve">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1FD3486B"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EF1A52">
              <w:rPr>
                <w:rFonts w:ascii="Verdana" w:hAnsi="Verdana" w:cstheme="minorBidi"/>
                <w:b/>
                <w:bCs/>
                <w:color w:val="FFFFFF" w:themeColor="background1"/>
                <w:sz w:val="28"/>
                <w:szCs w:val="28"/>
                <w:u w:val="single"/>
              </w:rPr>
              <w:t>Pitch</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D70892" w:rsidRPr="009C57E3" w14:paraId="577A1841" w14:textId="77777777" w:rsidTr="00CD23DE">
        <w:trPr>
          <w:trHeight w:val="567"/>
        </w:trPr>
        <w:tc>
          <w:tcPr>
            <w:tcW w:w="4215" w:type="dxa"/>
            <w:gridSpan w:val="3"/>
            <w:vMerge w:val="restart"/>
            <w:shd w:val="clear" w:color="auto" w:fill="DEEAF6" w:themeFill="accent5" w:themeFillTint="33"/>
          </w:tcPr>
          <w:p w14:paraId="4DEA53D5" w14:textId="1A331CE7" w:rsidR="00D70892" w:rsidRPr="00BE68A1" w:rsidRDefault="00D70892" w:rsidP="00CD23DE">
            <w:pPr>
              <w:pStyle w:val="ListParagraph"/>
              <w:ind w:left="360"/>
              <w:rPr>
                <w:rFonts w:ascii="Verdana" w:hAnsi="Verdana"/>
                <w:sz w:val="22"/>
                <w:szCs w:val="22"/>
              </w:rPr>
            </w:pPr>
          </w:p>
          <w:p w14:paraId="68F0CCAB" w14:textId="77777777" w:rsidR="00D70892" w:rsidRPr="00E66F98" w:rsidRDefault="00D70892" w:rsidP="00EF1A52">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78E899DA" w14:textId="77777777" w:rsidR="00D70892" w:rsidRPr="00E66F98" w:rsidRDefault="00D70892" w:rsidP="00EF1A52">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0E634951" w14:textId="77777777" w:rsidR="00D70892" w:rsidRPr="00E66F98" w:rsidRDefault="00D70892" w:rsidP="00EF1A52">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12006B7D" w14:textId="77777777" w:rsidR="00D70892" w:rsidRPr="00E66F98" w:rsidRDefault="00D70892" w:rsidP="00EF1A52">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352863B1" w14:textId="77777777" w:rsidR="00D70892" w:rsidRPr="00E66F98" w:rsidRDefault="00D70892" w:rsidP="00EF1A52">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69854980" w14:textId="77777777" w:rsidR="00D70892" w:rsidRPr="009E6653" w:rsidRDefault="00D70892" w:rsidP="00EF1A52">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528D505A" w14:textId="75F44E02" w:rsidR="00D70892" w:rsidRPr="00BE68A1" w:rsidRDefault="00D70892"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D70892" w:rsidRPr="00BE68A1" w:rsidRDefault="00D70892"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D70892" w:rsidRPr="00BE68A1" w:rsidRDefault="00D70892"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32B336F8" w:rsidR="00D70892" w:rsidRPr="00D70892" w:rsidRDefault="00D70892" w:rsidP="00D70892">
            <w:pPr>
              <w:jc w:val="center"/>
              <w:rPr>
                <w:rFonts w:ascii="Verdana" w:hAnsi="Verdana"/>
                <w:b/>
                <w:bCs/>
                <w:sz w:val="22"/>
                <w:szCs w:val="22"/>
              </w:rPr>
            </w:pPr>
            <w:r w:rsidRPr="00D70892">
              <w:rPr>
                <w:rFonts w:ascii="Verdana" w:hAnsi="Verdana"/>
                <w:b/>
                <w:bCs/>
                <w:sz w:val="22"/>
                <w:szCs w:val="22"/>
              </w:rPr>
              <w:t>Ostinato</w:t>
            </w:r>
          </w:p>
        </w:tc>
        <w:tc>
          <w:tcPr>
            <w:tcW w:w="6823" w:type="dxa"/>
            <w:gridSpan w:val="3"/>
            <w:shd w:val="clear" w:color="auto" w:fill="DEEAF6" w:themeFill="accent5" w:themeFillTint="33"/>
            <w:vAlign w:val="center"/>
          </w:tcPr>
          <w:p w14:paraId="79DEC44F" w14:textId="2D657DB2" w:rsidR="00D70892" w:rsidRPr="00BE68A1" w:rsidRDefault="00D70892" w:rsidP="00CD23DE">
            <w:pPr>
              <w:rPr>
                <w:rFonts w:ascii="Verdana" w:hAnsi="Verdana"/>
                <w:sz w:val="22"/>
                <w:szCs w:val="22"/>
              </w:rPr>
            </w:pPr>
            <w:r w:rsidRPr="00D70892">
              <w:rPr>
                <w:rFonts w:ascii="Verdana" w:hAnsi="Verdana"/>
                <w:sz w:val="22"/>
                <w:szCs w:val="22"/>
              </w:rPr>
              <w:t>A repeated musical phrase or rhythm</w:t>
            </w:r>
          </w:p>
        </w:tc>
        <w:tc>
          <w:tcPr>
            <w:tcW w:w="4641" w:type="dxa"/>
            <w:vMerge w:val="restart"/>
            <w:shd w:val="clear" w:color="auto" w:fill="DEEAF6" w:themeFill="accent5" w:themeFillTint="33"/>
          </w:tcPr>
          <w:p w14:paraId="0652C922" w14:textId="0FE0CDBB" w:rsidR="00D70892" w:rsidRPr="00BE68A1" w:rsidRDefault="00D70892"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D70892" w:rsidRPr="00BE68A1" w:rsidRDefault="00D70892"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D70892" w:rsidRPr="00BE68A1" w:rsidRDefault="00D70892"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D70892" w:rsidRPr="00BE68A1" w:rsidRDefault="00D70892"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D70892" w:rsidRPr="009C57E3" w14:paraId="3FE70140" w14:textId="77777777" w:rsidTr="00CD23DE">
        <w:trPr>
          <w:trHeight w:val="567"/>
        </w:trPr>
        <w:tc>
          <w:tcPr>
            <w:tcW w:w="4215" w:type="dxa"/>
            <w:gridSpan w:val="3"/>
            <w:vMerge/>
          </w:tcPr>
          <w:p w14:paraId="02016D47" w14:textId="77777777" w:rsidR="00D70892" w:rsidRPr="00BE68A1" w:rsidRDefault="00D70892"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21F7B273" w:rsidR="00D70892" w:rsidRPr="00D70892" w:rsidRDefault="00D70892" w:rsidP="00CD23DE">
            <w:pPr>
              <w:jc w:val="center"/>
              <w:rPr>
                <w:rFonts w:ascii="Verdana" w:hAnsi="Verdana"/>
                <w:b/>
                <w:sz w:val="22"/>
                <w:szCs w:val="22"/>
              </w:rPr>
            </w:pPr>
            <w:r w:rsidRPr="00D70892">
              <w:rPr>
                <w:rFonts w:ascii="Verdana" w:hAnsi="Verdana"/>
                <w:b/>
                <w:sz w:val="22"/>
                <w:szCs w:val="22"/>
              </w:rPr>
              <w:t>Chord</w:t>
            </w:r>
          </w:p>
        </w:tc>
        <w:tc>
          <w:tcPr>
            <w:tcW w:w="3653" w:type="dxa"/>
            <w:shd w:val="clear" w:color="auto" w:fill="DEEAF6" w:themeFill="accent5" w:themeFillTint="33"/>
            <w:vAlign w:val="center"/>
          </w:tcPr>
          <w:p w14:paraId="5F40FFA6" w14:textId="587C3D05" w:rsidR="00D70892" w:rsidRPr="00BE68A1" w:rsidRDefault="00D70892" w:rsidP="00CD23DE">
            <w:pPr>
              <w:rPr>
                <w:rFonts w:ascii="Verdana" w:hAnsi="Verdana"/>
                <w:sz w:val="22"/>
                <w:szCs w:val="22"/>
              </w:rPr>
            </w:pPr>
            <w:r w:rsidRPr="00D70892">
              <w:rPr>
                <w:rFonts w:ascii="Verdana" w:hAnsi="Verdana"/>
                <w:bCs/>
                <w:sz w:val="22"/>
                <w:szCs w:val="22"/>
              </w:rPr>
              <w:t>Two or more notes played together to achieve harmony.</w:t>
            </w:r>
          </w:p>
        </w:tc>
        <w:tc>
          <w:tcPr>
            <w:tcW w:w="1673" w:type="dxa"/>
            <w:shd w:val="clear" w:color="auto" w:fill="DEEAF6" w:themeFill="accent5" w:themeFillTint="33"/>
            <w:vAlign w:val="center"/>
          </w:tcPr>
          <w:p w14:paraId="5B9C79D5" w14:textId="60FBEDC8" w:rsidR="00D70892" w:rsidRPr="00D70892" w:rsidRDefault="00D70892" w:rsidP="00D70892">
            <w:pPr>
              <w:jc w:val="center"/>
              <w:rPr>
                <w:rFonts w:ascii="Verdana" w:hAnsi="Verdana"/>
                <w:b/>
                <w:bCs/>
                <w:sz w:val="22"/>
                <w:szCs w:val="22"/>
              </w:rPr>
            </w:pPr>
            <w:r w:rsidRPr="00D70892">
              <w:rPr>
                <w:rFonts w:ascii="Verdana" w:hAnsi="Verdana"/>
                <w:b/>
                <w:bCs/>
                <w:sz w:val="22"/>
                <w:szCs w:val="22"/>
              </w:rPr>
              <w:t>Phrase</w:t>
            </w:r>
          </w:p>
        </w:tc>
        <w:tc>
          <w:tcPr>
            <w:tcW w:w="6823" w:type="dxa"/>
            <w:gridSpan w:val="3"/>
            <w:shd w:val="clear" w:color="auto" w:fill="DEEAF6" w:themeFill="accent5" w:themeFillTint="33"/>
            <w:vAlign w:val="center"/>
          </w:tcPr>
          <w:p w14:paraId="63F89745" w14:textId="13A4A69A" w:rsidR="00D70892" w:rsidRPr="00D70892" w:rsidRDefault="00D70892" w:rsidP="00D70892">
            <w:pPr>
              <w:rPr>
                <w:rFonts w:ascii="Verdana" w:hAnsi="Verdana"/>
                <w:sz w:val="22"/>
                <w:szCs w:val="22"/>
              </w:rPr>
            </w:pPr>
            <w:r w:rsidRPr="00D70892">
              <w:rPr>
                <w:rFonts w:ascii="Verdana" w:hAnsi="Verdana"/>
                <w:sz w:val="22"/>
                <w:szCs w:val="22"/>
              </w:rPr>
              <w:t>A ‘musical sentence’ created by a series of notes which sounds complete even when</w:t>
            </w:r>
            <w:r>
              <w:rPr>
                <w:rFonts w:ascii="Verdana" w:hAnsi="Verdana"/>
                <w:sz w:val="22"/>
                <w:szCs w:val="22"/>
              </w:rPr>
              <w:t xml:space="preserve"> </w:t>
            </w:r>
            <w:r w:rsidRPr="00D70892">
              <w:rPr>
                <w:rFonts w:ascii="Verdana" w:hAnsi="Verdana"/>
                <w:sz w:val="22"/>
                <w:szCs w:val="22"/>
              </w:rPr>
              <w:t>played alone</w:t>
            </w:r>
          </w:p>
          <w:p w14:paraId="1CFAB892" w14:textId="7EFE2FAB" w:rsidR="00D70892" w:rsidRPr="00BE68A1" w:rsidRDefault="00D70892" w:rsidP="00CD23DE">
            <w:pPr>
              <w:rPr>
                <w:rFonts w:ascii="Verdana" w:hAnsi="Verdana"/>
                <w:sz w:val="22"/>
                <w:szCs w:val="22"/>
              </w:rPr>
            </w:pPr>
          </w:p>
        </w:tc>
        <w:tc>
          <w:tcPr>
            <w:tcW w:w="4641" w:type="dxa"/>
            <w:vMerge/>
          </w:tcPr>
          <w:p w14:paraId="59878ADC" w14:textId="77777777" w:rsidR="00D70892" w:rsidRPr="00BE68A1" w:rsidRDefault="00D70892" w:rsidP="00CD23DE">
            <w:pPr>
              <w:pStyle w:val="ListParagraph"/>
              <w:numPr>
                <w:ilvl w:val="0"/>
                <w:numId w:val="3"/>
              </w:numPr>
              <w:rPr>
                <w:rFonts w:ascii="Verdana" w:hAnsi="Verdana" w:cstheme="minorHAnsi"/>
                <w:sz w:val="22"/>
                <w:szCs w:val="22"/>
              </w:rPr>
            </w:pPr>
          </w:p>
        </w:tc>
      </w:tr>
      <w:tr w:rsidR="00D70892" w:rsidRPr="009C57E3" w14:paraId="40A10690" w14:textId="77777777" w:rsidTr="00CD23DE">
        <w:trPr>
          <w:trHeight w:val="567"/>
        </w:trPr>
        <w:tc>
          <w:tcPr>
            <w:tcW w:w="4215" w:type="dxa"/>
            <w:gridSpan w:val="3"/>
            <w:vMerge/>
          </w:tcPr>
          <w:p w14:paraId="1C27BA3C" w14:textId="77777777" w:rsidR="00D70892" w:rsidRPr="00BE68A1" w:rsidRDefault="00D70892"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370EF582" w:rsidR="00D70892" w:rsidRPr="00D70892" w:rsidRDefault="00D70892" w:rsidP="001E150C">
            <w:pPr>
              <w:jc w:val="center"/>
              <w:rPr>
                <w:rFonts w:ascii="Verdana" w:hAnsi="Verdana"/>
                <w:b/>
                <w:sz w:val="22"/>
                <w:szCs w:val="22"/>
              </w:rPr>
            </w:pPr>
            <w:r w:rsidRPr="00D70892">
              <w:rPr>
                <w:rFonts w:ascii="Verdana" w:hAnsi="Verdana"/>
                <w:b/>
                <w:sz w:val="22"/>
                <w:szCs w:val="22"/>
              </w:rPr>
              <w:t>Dynamics</w:t>
            </w:r>
          </w:p>
        </w:tc>
        <w:tc>
          <w:tcPr>
            <w:tcW w:w="3653" w:type="dxa"/>
            <w:shd w:val="clear" w:color="auto" w:fill="DEEAF6" w:themeFill="accent5" w:themeFillTint="33"/>
            <w:vAlign w:val="center"/>
          </w:tcPr>
          <w:p w14:paraId="6381BAE8" w14:textId="5A61F532" w:rsidR="00D70892" w:rsidRPr="00BE68A1" w:rsidRDefault="00D70892" w:rsidP="001E150C">
            <w:pPr>
              <w:rPr>
                <w:rFonts w:ascii="Verdana" w:hAnsi="Verdana"/>
                <w:sz w:val="22"/>
                <w:szCs w:val="22"/>
              </w:rPr>
            </w:pPr>
            <w:r w:rsidRPr="00D70892">
              <w:rPr>
                <w:rFonts w:ascii="Verdana" w:hAnsi="Verdana"/>
                <w:bCs/>
                <w:sz w:val="22"/>
                <w:szCs w:val="22"/>
              </w:rPr>
              <w:t>How loudly or softly to play a part or piece of music</w:t>
            </w:r>
          </w:p>
        </w:tc>
        <w:tc>
          <w:tcPr>
            <w:tcW w:w="1673" w:type="dxa"/>
            <w:shd w:val="clear" w:color="auto" w:fill="DEEAF6" w:themeFill="accent5" w:themeFillTint="33"/>
            <w:vAlign w:val="center"/>
          </w:tcPr>
          <w:p w14:paraId="02EC3452" w14:textId="01B5C111" w:rsidR="00D70892" w:rsidRPr="00D70892" w:rsidRDefault="00D70892" w:rsidP="00D70892">
            <w:pPr>
              <w:jc w:val="center"/>
              <w:rPr>
                <w:rFonts w:ascii="Verdana" w:hAnsi="Verdana"/>
                <w:b/>
                <w:bCs/>
                <w:sz w:val="22"/>
                <w:szCs w:val="22"/>
              </w:rPr>
            </w:pPr>
            <w:r w:rsidRPr="00D70892">
              <w:rPr>
                <w:rFonts w:ascii="Verdana" w:hAnsi="Verdana"/>
                <w:b/>
                <w:bCs/>
                <w:sz w:val="22"/>
                <w:szCs w:val="22"/>
              </w:rPr>
              <w:t>Pitch</w:t>
            </w:r>
          </w:p>
        </w:tc>
        <w:tc>
          <w:tcPr>
            <w:tcW w:w="6823" w:type="dxa"/>
            <w:gridSpan w:val="3"/>
            <w:shd w:val="clear" w:color="auto" w:fill="DEEAF6" w:themeFill="accent5" w:themeFillTint="33"/>
            <w:vAlign w:val="center"/>
          </w:tcPr>
          <w:p w14:paraId="3A9FDFB1" w14:textId="5C501D2F" w:rsidR="00D70892" w:rsidRPr="00BE68A1" w:rsidRDefault="00D70892" w:rsidP="005D3316">
            <w:pPr>
              <w:rPr>
                <w:rFonts w:ascii="Verdana" w:hAnsi="Verdana"/>
                <w:sz w:val="22"/>
                <w:szCs w:val="22"/>
              </w:rPr>
            </w:pPr>
            <w:r w:rsidRPr="00D70892">
              <w:rPr>
                <w:rFonts w:ascii="Verdana" w:hAnsi="Verdana"/>
                <w:sz w:val="22"/>
                <w:szCs w:val="22"/>
              </w:rPr>
              <w:t>How high or low a note is</w:t>
            </w:r>
          </w:p>
        </w:tc>
        <w:tc>
          <w:tcPr>
            <w:tcW w:w="4641" w:type="dxa"/>
            <w:vMerge/>
          </w:tcPr>
          <w:p w14:paraId="22556218" w14:textId="77777777" w:rsidR="00D70892" w:rsidRPr="00BE68A1" w:rsidRDefault="00D70892" w:rsidP="001E150C">
            <w:pPr>
              <w:pStyle w:val="ListParagraph"/>
              <w:numPr>
                <w:ilvl w:val="0"/>
                <w:numId w:val="3"/>
              </w:numPr>
              <w:rPr>
                <w:rFonts w:ascii="Verdana" w:hAnsi="Verdana" w:cstheme="minorHAnsi"/>
                <w:sz w:val="22"/>
                <w:szCs w:val="22"/>
              </w:rPr>
            </w:pPr>
          </w:p>
        </w:tc>
      </w:tr>
      <w:tr w:rsidR="00D70892" w:rsidRPr="009C57E3" w14:paraId="1A4123A9" w14:textId="77777777" w:rsidTr="00CD23DE">
        <w:trPr>
          <w:trHeight w:val="70"/>
        </w:trPr>
        <w:tc>
          <w:tcPr>
            <w:tcW w:w="4215" w:type="dxa"/>
            <w:gridSpan w:val="3"/>
            <w:vMerge/>
          </w:tcPr>
          <w:p w14:paraId="7C85A5F7" w14:textId="77777777" w:rsidR="00D70892" w:rsidRPr="00BE68A1" w:rsidRDefault="00D70892"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199AB771" w:rsidR="00D70892" w:rsidRPr="00D70892" w:rsidRDefault="00D70892" w:rsidP="00871B1A">
            <w:pPr>
              <w:jc w:val="center"/>
              <w:rPr>
                <w:rFonts w:ascii="Verdana" w:hAnsi="Verdana"/>
                <w:b/>
                <w:sz w:val="22"/>
                <w:szCs w:val="22"/>
              </w:rPr>
            </w:pPr>
            <w:r w:rsidRPr="00D70892">
              <w:rPr>
                <w:rFonts w:ascii="Verdana" w:hAnsi="Verdana"/>
                <w:b/>
                <w:sz w:val="22"/>
                <w:szCs w:val="22"/>
              </w:rPr>
              <w:t>Harmony</w:t>
            </w:r>
          </w:p>
        </w:tc>
        <w:tc>
          <w:tcPr>
            <w:tcW w:w="3653" w:type="dxa"/>
            <w:shd w:val="clear" w:color="auto" w:fill="DEEAF6" w:themeFill="accent5" w:themeFillTint="33"/>
            <w:vAlign w:val="center"/>
          </w:tcPr>
          <w:p w14:paraId="7126223E" w14:textId="58B196AF" w:rsidR="00D70892" w:rsidRPr="00BE68A1" w:rsidRDefault="00D70892" w:rsidP="00871B1A">
            <w:pPr>
              <w:rPr>
                <w:rFonts w:ascii="Verdana" w:hAnsi="Verdana"/>
                <w:sz w:val="22"/>
                <w:szCs w:val="22"/>
              </w:rPr>
            </w:pPr>
            <w:r w:rsidRPr="00D70892">
              <w:rPr>
                <w:rFonts w:ascii="Verdana" w:hAnsi="Verdana"/>
                <w:bCs/>
                <w:sz w:val="22"/>
                <w:szCs w:val="22"/>
              </w:rPr>
              <w:t>The sound of two or more notes played simultaneously</w:t>
            </w:r>
          </w:p>
        </w:tc>
        <w:tc>
          <w:tcPr>
            <w:tcW w:w="1673" w:type="dxa"/>
            <w:shd w:val="clear" w:color="auto" w:fill="DEEAF6" w:themeFill="accent5" w:themeFillTint="33"/>
            <w:vAlign w:val="center"/>
          </w:tcPr>
          <w:p w14:paraId="5EFCAACB" w14:textId="09CF96E3" w:rsidR="00D70892" w:rsidRPr="00D70892" w:rsidRDefault="00D70892" w:rsidP="00D70892">
            <w:pPr>
              <w:jc w:val="center"/>
              <w:rPr>
                <w:rFonts w:ascii="Verdana" w:hAnsi="Verdana"/>
                <w:b/>
                <w:bCs/>
                <w:sz w:val="22"/>
                <w:szCs w:val="22"/>
              </w:rPr>
            </w:pPr>
            <w:r w:rsidRPr="00D70892">
              <w:rPr>
                <w:rFonts w:ascii="Verdana" w:hAnsi="Verdana"/>
                <w:b/>
                <w:bCs/>
                <w:sz w:val="22"/>
                <w:szCs w:val="22"/>
              </w:rPr>
              <w:t>Pulse</w:t>
            </w:r>
          </w:p>
        </w:tc>
        <w:tc>
          <w:tcPr>
            <w:tcW w:w="6823" w:type="dxa"/>
            <w:gridSpan w:val="3"/>
            <w:shd w:val="clear" w:color="auto" w:fill="DEEAF6" w:themeFill="accent5" w:themeFillTint="33"/>
            <w:vAlign w:val="center"/>
          </w:tcPr>
          <w:p w14:paraId="1E311AC5" w14:textId="64A81F6A" w:rsidR="00D70892" w:rsidRPr="00BE68A1" w:rsidRDefault="00D70892" w:rsidP="00871B1A">
            <w:pPr>
              <w:rPr>
                <w:rFonts w:ascii="Verdana" w:hAnsi="Verdana"/>
                <w:sz w:val="22"/>
                <w:szCs w:val="22"/>
              </w:rPr>
            </w:pPr>
            <w:r w:rsidRPr="00D70892">
              <w:rPr>
                <w:rFonts w:ascii="Verdana" w:hAnsi="Verdana"/>
                <w:sz w:val="22"/>
                <w:szCs w:val="22"/>
              </w:rPr>
              <w:t>the regular ‘heartbeat’ of a piece, holding the core timing together in a piece of music.</w:t>
            </w:r>
            <w:r>
              <w:rPr>
                <w:rFonts w:ascii="Verdana" w:hAnsi="Verdana"/>
                <w:sz w:val="22"/>
                <w:szCs w:val="22"/>
              </w:rPr>
              <w:t xml:space="preserve"> </w:t>
            </w:r>
            <w:r w:rsidRPr="00D70892">
              <w:rPr>
                <w:rFonts w:ascii="Verdana" w:hAnsi="Verdana"/>
                <w:sz w:val="22"/>
                <w:szCs w:val="22"/>
              </w:rPr>
              <w:t>This is also known as the beat.</w:t>
            </w:r>
          </w:p>
        </w:tc>
        <w:tc>
          <w:tcPr>
            <w:tcW w:w="4641" w:type="dxa"/>
            <w:vMerge/>
          </w:tcPr>
          <w:p w14:paraId="5CDCB60E" w14:textId="77777777" w:rsidR="00D70892" w:rsidRPr="00BE68A1" w:rsidRDefault="00D70892" w:rsidP="00871B1A">
            <w:pPr>
              <w:pStyle w:val="ListParagraph"/>
              <w:numPr>
                <w:ilvl w:val="0"/>
                <w:numId w:val="3"/>
              </w:numPr>
              <w:rPr>
                <w:rFonts w:ascii="Verdana" w:hAnsi="Verdana" w:cstheme="minorHAnsi"/>
                <w:sz w:val="22"/>
                <w:szCs w:val="22"/>
              </w:rPr>
            </w:pPr>
          </w:p>
        </w:tc>
      </w:tr>
      <w:tr w:rsidR="00D70892" w:rsidRPr="009C57E3" w14:paraId="432DB3EC" w14:textId="77777777" w:rsidTr="00CD23DE">
        <w:trPr>
          <w:trHeight w:val="567"/>
        </w:trPr>
        <w:tc>
          <w:tcPr>
            <w:tcW w:w="4215" w:type="dxa"/>
            <w:gridSpan w:val="3"/>
            <w:vMerge/>
          </w:tcPr>
          <w:p w14:paraId="5001C570" w14:textId="77777777" w:rsidR="00D70892" w:rsidRPr="00BE68A1" w:rsidRDefault="00D70892"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7B0F528F" w:rsidR="00D70892" w:rsidRPr="00D70892" w:rsidRDefault="00D70892" w:rsidP="001E150C">
            <w:pPr>
              <w:jc w:val="center"/>
              <w:rPr>
                <w:rFonts w:ascii="Verdana" w:hAnsi="Verdana"/>
                <w:b/>
                <w:sz w:val="22"/>
                <w:szCs w:val="22"/>
              </w:rPr>
            </w:pPr>
            <w:r w:rsidRPr="00D70892">
              <w:rPr>
                <w:rFonts w:ascii="Verdana" w:hAnsi="Verdana"/>
                <w:b/>
                <w:sz w:val="22"/>
                <w:szCs w:val="22"/>
              </w:rPr>
              <w:t>Legato</w:t>
            </w:r>
          </w:p>
        </w:tc>
        <w:tc>
          <w:tcPr>
            <w:tcW w:w="3653" w:type="dxa"/>
            <w:shd w:val="clear" w:color="auto" w:fill="DEEAF6" w:themeFill="accent5" w:themeFillTint="33"/>
            <w:vAlign w:val="center"/>
          </w:tcPr>
          <w:p w14:paraId="76890AEB" w14:textId="58562C41" w:rsidR="00D70892" w:rsidRPr="00BE68A1" w:rsidRDefault="00D70892" w:rsidP="001E150C">
            <w:pPr>
              <w:rPr>
                <w:rFonts w:ascii="Verdana" w:hAnsi="Verdana"/>
                <w:sz w:val="22"/>
                <w:szCs w:val="22"/>
              </w:rPr>
            </w:pPr>
            <w:r w:rsidRPr="00D70892">
              <w:rPr>
                <w:rFonts w:ascii="Verdana" w:hAnsi="Verdana"/>
                <w:bCs/>
                <w:sz w:val="22"/>
                <w:szCs w:val="22"/>
              </w:rPr>
              <w:t>Played smoothly - the opposite of ‘staccato’</w:t>
            </w:r>
          </w:p>
        </w:tc>
        <w:tc>
          <w:tcPr>
            <w:tcW w:w="1673" w:type="dxa"/>
            <w:shd w:val="clear" w:color="auto" w:fill="DEEAF6" w:themeFill="accent5" w:themeFillTint="33"/>
            <w:vAlign w:val="center"/>
          </w:tcPr>
          <w:p w14:paraId="0274CD97" w14:textId="0382F102" w:rsidR="00D70892" w:rsidRPr="00D70892" w:rsidRDefault="00D70892" w:rsidP="00D70892">
            <w:pPr>
              <w:jc w:val="center"/>
              <w:rPr>
                <w:rFonts w:ascii="Verdana" w:hAnsi="Verdana"/>
                <w:b/>
                <w:bCs/>
                <w:sz w:val="22"/>
                <w:szCs w:val="22"/>
              </w:rPr>
            </w:pPr>
            <w:r w:rsidRPr="00D70892">
              <w:rPr>
                <w:rFonts w:ascii="Verdana" w:hAnsi="Verdana"/>
                <w:b/>
                <w:bCs/>
                <w:sz w:val="22"/>
                <w:szCs w:val="22"/>
              </w:rPr>
              <w:t>Rhythm</w:t>
            </w:r>
          </w:p>
        </w:tc>
        <w:tc>
          <w:tcPr>
            <w:tcW w:w="6823" w:type="dxa"/>
            <w:gridSpan w:val="3"/>
            <w:shd w:val="clear" w:color="auto" w:fill="DEEAF6" w:themeFill="accent5" w:themeFillTint="33"/>
            <w:vAlign w:val="center"/>
          </w:tcPr>
          <w:p w14:paraId="55FFC2D7" w14:textId="2104E281" w:rsidR="00D70892" w:rsidRPr="00BE68A1" w:rsidRDefault="00D70892" w:rsidP="001E150C">
            <w:pPr>
              <w:rPr>
                <w:rFonts w:ascii="Verdana" w:hAnsi="Verdana"/>
                <w:sz w:val="22"/>
                <w:szCs w:val="22"/>
              </w:rPr>
            </w:pPr>
            <w:r w:rsidRPr="00D70892">
              <w:rPr>
                <w:rFonts w:ascii="Verdana" w:hAnsi="Verdana"/>
                <w:sz w:val="22"/>
                <w:szCs w:val="22"/>
              </w:rPr>
              <w:t>A pattern of sounds played through time, formed by a series of notes.</w:t>
            </w:r>
          </w:p>
        </w:tc>
        <w:tc>
          <w:tcPr>
            <w:tcW w:w="4641" w:type="dxa"/>
            <w:vMerge/>
          </w:tcPr>
          <w:p w14:paraId="4FE299A8" w14:textId="77777777" w:rsidR="00D70892" w:rsidRPr="00BE68A1" w:rsidRDefault="00D70892" w:rsidP="001E150C">
            <w:pPr>
              <w:pStyle w:val="ListParagraph"/>
              <w:numPr>
                <w:ilvl w:val="0"/>
                <w:numId w:val="3"/>
              </w:numPr>
              <w:rPr>
                <w:rFonts w:ascii="Verdana" w:hAnsi="Verdana" w:cstheme="minorHAnsi"/>
                <w:sz w:val="22"/>
                <w:szCs w:val="22"/>
              </w:rPr>
            </w:pPr>
          </w:p>
        </w:tc>
      </w:tr>
      <w:tr w:rsidR="00D70892" w:rsidRPr="009C57E3" w14:paraId="34F27BE3" w14:textId="77777777" w:rsidTr="00CD23DE">
        <w:trPr>
          <w:trHeight w:val="405"/>
        </w:trPr>
        <w:tc>
          <w:tcPr>
            <w:tcW w:w="4215" w:type="dxa"/>
            <w:gridSpan w:val="3"/>
            <w:vMerge/>
          </w:tcPr>
          <w:p w14:paraId="4B5C422B" w14:textId="77777777" w:rsidR="00D70892" w:rsidRPr="00BE68A1" w:rsidRDefault="00D70892"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6A69A265" w:rsidR="00D70892" w:rsidRPr="00D70892" w:rsidRDefault="00D70892" w:rsidP="00871B1A">
            <w:pPr>
              <w:jc w:val="center"/>
              <w:rPr>
                <w:rFonts w:ascii="Verdana" w:hAnsi="Verdana"/>
                <w:b/>
                <w:sz w:val="22"/>
                <w:szCs w:val="22"/>
              </w:rPr>
            </w:pPr>
            <w:r w:rsidRPr="00D70892">
              <w:rPr>
                <w:rFonts w:ascii="Verdana" w:hAnsi="Verdana"/>
                <w:b/>
                <w:sz w:val="22"/>
                <w:szCs w:val="22"/>
              </w:rPr>
              <w:t>Major</w:t>
            </w:r>
          </w:p>
        </w:tc>
        <w:tc>
          <w:tcPr>
            <w:tcW w:w="3653" w:type="dxa"/>
            <w:shd w:val="clear" w:color="auto" w:fill="DEEAF6" w:themeFill="accent5" w:themeFillTint="33"/>
            <w:vAlign w:val="center"/>
          </w:tcPr>
          <w:p w14:paraId="0C7124FF" w14:textId="35C65869" w:rsidR="00D70892" w:rsidRPr="00D70892" w:rsidRDefault="00D70892" w:rsidP="00D70892">
            <w:pPr>
              <w:rPr>
                <w:rFonts w:ascii="Verdana" w:hAnsi="Verdana"/>
                <w:bCs/>
                <w:sz w:val="22"/>
                <w:szCs w:val="22"/>
              </w:rPr>
            </w:pPr>
            <w:r w:rsidRPr="00D70892">
              <w:rPr>
                <w:rFonts w:ascii="Verdana" w:hAnsi="Verdana"/>
                <w:bCs/>
                <w:sz w:val="22"/>
                <w:szCs w:val="22"/>
              </w:rPr>
              <w:t>A simple major scale can be played using all the white notes on the piano starting and</w:t>
            </w:r>
            <w:r>
              <w:rPr>
                <w:rFonts w:ascii="Verdana" w:hAnsi="Verdana"/>
                <w:bCs/>
                <w:sz w:val="22"/>
                <w:szCs w:val="22"/>
              </w:rPr>
              <w:t xml:space="preserve"> </w:t>
            </w:r>
            <w:r w:rsidRPr="00D70892">
              <w:rPr>
                <w:rFonts w:ascii="Verdana" w:hAnsi="Verdana"/>
                <w:bCs/>
                <w:sz w:val="22"/>
                <w:szCs w:val="22"/>
              </w:rPr>
              <w:t>ending on C. An example major chord is C-E-G and music in major keys is said to sound happy.</w:t>
            </w:r>
          </w:p>
          <w:p w14:paraId="5755100B" w14:textId="6A2F7CFC" w:rsidR="00D70892" w:rsidRPr="00BE68A1" w:rsidRDefault="00D70892" w:rsidP="00871B1A">
            <w:pPr>
              <w:rPr>
                <w:rFonts w:ascii="Verdana" w:hAnsi="Verdana"/>
                <w:sz w:val="22"/>
                <w:szCs w:val="22"/>
              </w:rPr>
            </w:pPr>
          </w:p>
        </w:tc>
        <w:tc>
          <w:tcPr>
            <w:tcW w:w="1673" w:type="dxa"/>
            <w:shd w:val="clear" w:color="auto" w:fill="DEEAF6" w:themeFill="accent5" w:themeFillTint="33"/>
            <w:vAlign w:val="center"/>
          </w:tcPr>
          <w:p w14:paraId="798612A2" w14:textId="301161C1" w:rsidR="00D70892" w:rsidRPr="00D70892" w:rsidRDefault="00D70892" w:rsidP="00D70892">
            <w:pPr>
              <w:jc w:val="center"/>
              <w:rPr>
                <w:rFonts w:ascii="Verdana" w:hAnsi="Verdana"/>
                <w:b/>
                <w:bCs/>
                <w:sz w:val="22"/>
                <w:szCs w:val="22"/>
              </w:rPr>
            </w:pPr>
            <w:r w:rsidRPr="00D70892">
              <w:rPr>
                <w:rFonts w:ascii="Verdana" w:hAnsi="Verdana"/>
                <w:b/>
                <w:bCs/>
                <w:sz w:val="22"/>
                <w:szCs w:val="22"/>
              </w:rPr>
              <w:t>Scale</w:t>
            </w:r>
          </w:p>
        </w:tc>
        <w:tc>
          <w:tcPr>
            <w:tcW w:w="6823" w:type="dxa"/>
            <w:gridSpan w:val="3"/>
            <w:shd w:val="clear" w:color="auto" w:fill="DEEAF6" w:themeFill="accent5" w:themeFillTint="33"/>
            <w:vAlign w:val="center"/>
          </w:tcPr>
          <w:p w14:paraId="65D8EB6B" w14:textId="33F84F8C" w:rsidR="00D70892" w:rsidRPr="00BE68A1" w:rsidRDefault="00D70892" w:rsidP="00871B1A">
            <w:pPr>
              <w:rPr>
                <w:rFonts w:ascii="Verdana" w:hAnsi="Verdana"/>
                <w:sz w:val="22"/>
                <w:szCs w:val="22"/>
              </w:rPr>
            </w:pPr>
            <w:r w:rsidRPr="00D70892">
              <w:rPr>
                <w:rFonts w:ascii="Verdana" w:hAnsi="Verdana"/>
                <w:sz w:val="22"/>
                <w:szCs w:val="22"/>
              </w:rPr>
              <w:t>An ordered sequence of notes in either ascending or descending order</w:t>
            </w:r>
          </w:p>
        </w:tc>
        <w:tc>
          <w:tcPr>
            <w:tcW w:w="4641" w:type="dxa"/>
            <w:vMerge/>
          </w:tcPr>
          <w:p w14:paraId="4DCC62AE" w14:textId="77777777" w:rsidR="00D70892" w:rsidRPr="00BE68A1" w:rsidRDefault="00D70892" w:rsidP="00871B1A">
            <w:pPr>
              <w:pStyle w:val="ListParagraph"/>
              <w:numPr>
                <w:ilvl w:val="0"/>
                <w:numId w:val="3"/>
              </w:numPr>
              <w:rPr>
                <w:rFonts w:ascii="Verdana" w:hAnsi="Verdana" w:cstheme="minorHAnsi"/>
                <w:sz w:val="22"/>
                <w:szCs w:val="22"/>
              </w:rPr>
            </w:pPr>
          </w:p>
        </w:tc>
      </w:tr>
      <w:tr w:rsidR="00D70892" w:rsidRPr="009C57E3" w14:paraId="2A3CA40C" w14:textId="77777777" w:rsidTr="00CD23DE">
        <w:trPr>
          <w:trHeight w:val="399"/>
        </w:trPr>
        <w:tc>
          <w:tcPr>
            <w:tcW w:w="4215" w:type="dxa"/>
            <w:gridSpan w:val="3"/>
            <w:vMerge/>
          </w:tcPr>
          <w:p w14:paraId="3A2C5E83" w14:textId="77777777" w:rsidR="00D70892" w:rsidRPr="00BE68A1" w:rsidRDefault="00D70892"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0E8D0F0E" w:rsidR="00D70892" w:rsidRPr="00D70892" w:rsidRDefault="00D70892" w:rsidP="00871B1A">
            <w:pPr>
              <w:jc w:val="center"/>
              <w:rPr>
                <w:rFonts w:ascii="Verdana" w:hAnsi="Verdana"/>
                <w:b/>
                <w:sz w:val="22"/>
                <w:szCs w:val="22"/>
              </w:rPr>
            </w:pPr>
            <w:r w:rsidRPr="00D70892">
              <w:rPr>
                <w:rFonts w:ascii="Verdana" w:hAnsi="Verdana"/>
                <w:b/>
                <w:sz w:val="22"/>
                <w:szCs w:val="22"/>
              </w:rPr>
              <w:t>Minor</w:t>
            </w:r>
          </w:p>
        </w:tc>
        <w:tc>
          <w:tcPr>
            <w:tcW w:w="3653" w:type="dxa"/>
            <w:shd w:val="clear" w:color="auto" w:fill="DEEAF6" w:themeFill="accent5" w:themeFillTint="33"/>
            <w:vAlign w:val="center"/>
          </w:tcPr>
          <w:p w14:paraId="096360A2" w14:textId="732F3C5D" w:rsidR="00D70892" w:rsidRPr="00D70892" w:rsidRDefault="00D70892" w:rsidP="00D70892">
            <w:pPr>
              <w:rPr>
                <w:rFonts w:ascii="Verdana" w:hAnsi="Verdana"/>
                <w:bCs/>
                <w:sz w:val="22"/>
                <w:szCs w:val="22"/>
              </w:rPr>
            </w:pPr>
            <w:r w:rsidRPr="00D70892">
              <w:rPr>
                <w:rFonts w:ascii="Verdana" w:hAnsi="Verdana"/>
                <w:bCs/>
                <w:sz w:val="22"/>
                <w:szCs w:val="22"/>
              </w:rPr>
              <w:t>A simple minor scale can be played from A to A on a keyboard. An example minor chord</w:t>
            </w:r>
            <w:r>
              <w:rPr>
                <w:rFonts w:ascii="Verdana" w:hAnsi="Verdana"/>
                <w:bCs/>
                <w:sz w:val="22"/>
                <w:szCs w:val="22"/>
              </w:rPr>
              <w:t xml:space="preserve"> </w:t>
            </w:r>
            <w:r w:rsidRPr="00D70892">
              <w:rPr>
                <w:rFonts w:ascii="Verdana" w:hAnsi="Verdana"/>
                <w:bCs/>
                <w:sz w:val="22"/>
                <w:szCs w:val="22"/>
              </w:rPr>
              <w:t>is A-C-E and music in minor keys is said to sound sad.</w:t>
            </w:r>
          </w:p>
          <w:p w14:paraId="533295F7" w14:textId="3ED92F75" w:rsidR="00D70892" w:rsidRPr="00BE68A1" w:rsidRDefault="00D70892" w:rsidP="00D70892">
            <w:pPr>
              <w:rPr>
                <w:rFonts w:ascii="Verdana" w:hAnsi="Verdana"/>
                <w:b/>
                <w:sz w:val="22"/>
                <w:szCs w:val="22"/>
              </w:rPr>
            </w:pPr>
          </w:p>
        </w:tc>
        <w:tc>
          <w:tcPr>
            <w:tcW w:w="1673" w:type="dxa"/>
            <w:shd w:val="clear" w:color="auto" w:fill="DEEAF6" w:themeFill="accent5" w:themeFillTint="33"/>
            <w:vAlign w:val="center"/>
          </w:tcPr>
          <w:p w14:paraId="54312E6B" w14:textId="5E241E93" w:rsidR="00D70892" w:rsidRPr="00D70892" w:rsidRDefault="00D70892" w:rsidP="00D70892">
            <w:pPr>
              <w:jc w:val="center"/>
              <w:rPr>
                <w:rFonts w:ascii="Verdana" w:hAnsi="Verdana"/>
                <w:b/>
                <w:bCs/>
                <w:sz w:val="22"/>
                <w:szCs w:val="22"/>
              </w:rPr>
            </w:pPr>
            <w:r w:rsidRPr="00D70892">
              <w:rPr>
                <w:rFonts w:ascii="Verdana" w:hAnsi="Verdana"/>
                <w:b/>
                <w:bCs/>
                <w:sz w:val="22"/>
                <w:szCs w:val="22"/>
              </w:rPr>
              <w:t>Staccato</w:t>
            </w:r>
          </w:p>
        </w:tc>
        <w:tc>
          <w:tcPr>
            <w:tcW w:w="6823" w:type="dxa"/>
            <w:gridSpan w:val="3"/>
            <w:shd w:val="clear" w:color="auto" w:fill="DEEAF6" w:themeFill="accent5" w:themeFillTint="33"/>
            <w:vAlign w:val="center"/>
          </w:tcPr>
          <w:p w14:paraId="38C038F8" w14:textId="48B85368" w:rsidR="00D70892" w:rsidRPr="00BE68A1" w:rsidRDefault="00D70892" w:rsidP="00871B1A">
            <w:pPr>
              <w:rPr>
                <w:rFonts w:ascii="Verdana" w:hAnsi="Verdana"/>
                <w:sz w:val="22"/>
                <w:szCs w:val="22"/>
              </w:rPr>
            </w:pPr>
            <w:r w:rsidRPr="00D70892">
              <w:rPr>
                <w:rFonts w:ascii="Verdana" w:hAnsi="Verdana"/>
                <w:sz w:val="22"/>
                <w:szCs w:val="22"/>
              </w:rPr>
              <w:t>Short and spiky, the opposite of Legato.</w:t>
            </w:r>
          </w:p>
        </w:tc>
        <w:tc>
          <w:tcPr>
            <w:tcW w:w="4641" w:type="dxa"/>
            <w:vMerge/>
          </w:tcPr>
          <w:p w14:paraId="415663BA" w14:textId="77777777" w:rsidR="00D70892" w:rsidRPr="00BE68A1" w:rsidRDefault="00D70892" w:rsidP="00871B1A">
            <w:pPr>
              <w:pStyle w:val="ListParagraph"/>
              <w:numPr>
                <w:ilvl w:val="0"/>
                <w:numId w:val="3"/>
              </w:numPr>
              <w:rPr>
                <w:rFonts w:ascii="Verdana" w:hAnsi="Verdana" w:cstheme="minorHAnsi"/>
                <w:sz w:val="22"/>
                <w:szCs w:val="22"/>
              </w:rPr>
            </w:pPr>
          </w:p>
        </w:tc>
      </w:tr>
      <w:tr w:rsidR="00D70892" w:rsidRPr="009C57E3" w14:paraId="1942B904" w14:textId="77777777" w:rsidTr="00CD23DE">
        <w:trPr>
          <w:trHeight w:val="405"/>
        </w:trPr>
        <w:tc>
          <w:tcPr>
            <w:tcW w:w="4215" w:type="dxa"/>
            <w:gridSpan w:val="3"/>
            <w:vMerge/>
          </w:tcPr>
          <w:p w14:paraId="736E3327" w14:textId="77777777" w:rsidR="00D70892" w:rsidRPr="00BE68A1" w:rsidRDefault="00D70892"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3B791D49" w:rsidR="00D70892" w:rsidRPr="00D70892" w:rsidRDefault="00D70892" w:rsidP="00871B1A">
            <w:pPr>
              <w:jc w:val="center"/>
              <w:rPr>
                <w:rFonts w:ascii="Verdana" w:hAnsi="Verdana"/>
                <w:b/>
                <w:sz w:val="22"/>
                <w:szCs w:val="22"/>
              </w:rPr>
            </w:pPr>
            <w:r w:rsidRPr="00D70892">
              <w:rPr>
                <w:rFonts w:ascii="Verdana" w:hAnsi="Verdana"/>
                <w:b/>
                <w:sz w:val="22"/>
                <w:szCs w:val="22"/>
              </w:rPr>
              <w:t>Octave</w:t>
            </w:r>
          </w:p>
        </w:tc>
        <w:tc>
          <w:tcPr>
            <w:tcW w:w="3653" w:type="dxa"/>
            <w:shd w:val="clear" w:color="auto" w:fill="DEEAF6" w:themeFill="accent5" w:themeFillTint="33"/>
            <w:vAlign w:val="center"/>
          </w:tcPr>
          <w:p w14:paraId="2CFE7D36" w14:textId="77777777" w:rsidR="00D70892" w:rsidRPr="00D70892" w:rsidRDefault="00D70892" w:rsidP="00D70892">
            <w:pPr>
              <w:rPr>
                <w:rFonts w:ascii="Verdana" w:hAnsi="Verdana"/>
                <w:bCs/>
                <w:sz w:val="22"/>
                <w:szCs w:val="22"/>
              </w:rPr>
            </w:pPr>
            <w:r w:rsidRPr="00D70892">
              <w:rPr>
                <w:rFonts w:ascii="Verdana" w:hAnsi="Verdana"/>
                <w:bCs/>
                <w:sz w:val="22"/>
                <w:szCs w:val="22"/>
              </w:rPr>
              <w:t>The distance between one note (</w:t>
            </w:r>
            <w:proofErr w:type="spellStart"/>
            <w:r w:rsidRPr="00D70892">
              <w:rPr>
                <w:rFonts w:ascii="Verdana" w:hAnsi="Verdana"/>
                <w:bCs/>
                <w:sz w:val="22"/>
                <w:szCs w:val="22"/>
              </w:rPr>
              <w:t>eg.</w:t>
            </w:r>
            <w:proofErr w:type="spellEnd"/>
            <w:r w:rsidRPr="00D70892">
              <w:rPr>
                <w:rFonts w:ascii="Verdana" w:hAnsi="Verdana"/>
                <w:bCs/>
                <w:sz w:val="22"/>
                <w:szCs w:val="22"/>
              </w:rPr>
              <w:t xml:space="preserve"> C) and the next note of the same pitch name 8</w:t>
            </w:r>
          </w:p>
          <w:p w14:paraId="65AD545B" w14:textId="3A165510" w:rsidR="00D70892" w:rsidRPr="00CD23DE" w:rsidRDefault="00D70892" w:rsidP="00D70892">
            <w:pPr>
              <w:rPr>
                <w:rFonts w:ascii="Verdana" w:hAnsi="Verdana"/>
                <w:bCs/>
                <w:sz w:val="22"/>
                <w:szCs w:val="22"/>
              </w:rPr>
            </w:pPr>
            <w:r w:rsidRPr="00D70892">
              <w:rPr>
                <w:rFonts w:ascii="Verdana" w:hAnsi="Verdana"/>
                <w:bCs/>
                <w:sz w:val="22"/>
                <w:szCs w:val="22"/>
              </w:rPr>
              <w:t>notes apart.</w:t>
            </w:r>
          </w:p>
        </w:tc>
        <w:tc>
          <w:tcPr>
            <w:tcW w:w="1673" w:type="dxa"/>
            <w:shd w:val="clear" w:color="auto" w:fill="DEEAF6" w:themeFill="accent5" w:themeFillTint="33"/>
            <w:vAlign w:val="center"/>
          </w:tcPr>
          <w:p w14:paraId="3F8AFD20" w14:textId="16F6132E" w:rsidR="00D70892" w:rsidRPr="00D70892" w:rsidRDefault="00D70892" w:rsidP="00D70892">
            <w:pPr>
              <w:jc w:val="center"/>
              <w:rPr>
                <w:rFonts w:ascii="Verdana" w:hAnsi="Verdana"/>
                <w:b/>
                <w:bCs/>
                <w:sz w:val="22"/>
                <w:szCs w:val="22"/>
              </w:rPr>
            </w:pPr>
            <w:r w:rsidRPr="00D70892">
              <w:rPr>
                <w:rFonts w:ascii="Verdana" w:hAnsi="Verdana"/>
                <w:b/>
                <w:bCs/>
                <w:sz w:val="22"/>
                <w:szCs w:val="22"/>
              </w:rPr>
              <w:t>Timbre</w:t>
            </w:r>
          </w:p>
        </w:tc>
        <w:tc>
          <w:tcPr>
            <w:tcW w:w="6823" w:type="dxa"/>
            <w:gridSpan w:val="3"/>
            <w:shd w:val="clear" w:color="auto" w:fill="DEEAF6" w:themeFill="accent5" w:themeFillTint="33"/>
            <w:vAlign w:val="center"/>
          </w:tcPr>
          <w:p w14:paraId="73503E93" w14:textId="77777777" w:rsidR="00D70892" w:rsidRPr="00D70892" w:rsidRDefault="00D70892" w:rsidP="00D70892">
            <w:pPr>
              <w:rPr>
                <w:rFonts w:ascii="Verdana" w:hAnsi="Verdana"/>
                <w:sz w:val="22"/>
                <w:szCs w:val="22"/>
              </w:rPr>
            </w:pPr>
            <w:r w:rsidRPr="00D70892">
              <w:rPr>
                <w:rFonts w:ascii="Verdana" w:hAnsi="Verdana"/>
                <w:sz w:val="22"/>
                <w:szCs w:val="22"/>
              </w:rPr>
              <w:t xml:space="preserve"> The quality or ‘colour’ of sound that make one voice or instrument different from another</w:t>
            </w:r>
          </w:p>
          <w:p w14:paraId="5ACFC389" w14:textId="687D91F3" w:rsidR="00D70892" w:rsidRPr="00BE68A1" w:rsidRDefault="00D70892" w:rsidP="00D70892">
            <w:pPr>
              <w:rPr>
                <w:rFonts w:ascii="Verdana" w:hAnsi="Verdana"/>
                <w:sz w:val="22"/>
                <w:szCs w:val="22"/>
              </w:rPr>
            </w:pPr>
          </w:p>
        </w:tc>
        <w:tc>
          <w:tcPr>
            <w:tcW w:w="4641" w:type="dxa"/>
            <w:vMerge/>
          </w:tcPr>
          <w:p w14:paraId="6F8D42A5" w14:textId="77777777" w:rsidR="00D70892" w:rsidRPr="00BE68A1" w:rsidRDefault="00D70892" w:rsidP="00871B1A">
            <w:pPr>
              <w:pStyle w:val="ListParagraph"/>
              <w:numPr>
                <w:ilvl w:val="0"/>
                <w:numId w:val="3"/>
              </w:numPr>
              <w:rPr>
                <w:rFonts w:ascii="Verdana" w:hAnsi="Verdana" w:cstheme="minorHAnsi"/>
                <w:sz w:val="22"/>
                <w:szCs w:val="22"/>
              </w:rPr>
            </w:pPr>
          </w:p>
        </w:tc>
      </w:tr>
      <w:tr w:rsidR="00D70892" w:rsidRPr="009C57E3" w14:paraId="2B3A537F" w14:textId="77777777" w:rsidTr="00CD23DE">
        <w:trPr>
          <w:trHeight w:val="405"/>
        </w:trPr>
        <w:tc>
          <w:tcPr>
            <w:tcW w:w="4215" w:type="dxa"/>
            <w:gridSpan w:val="3"/>
            <w:vMerge/>
          </w:tcPr>
          <w:p w14:paraId="2509FEE4" w14:textId="77777777" w:rsidR="00D70892" w:rsidRPr="00BE68A1" w:rsidRDefault="00D70892"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84426E" w14:textId="2AFA988B" w:rsidR="00D70892" w:rsidRPr="00D70892" w:rsidRDefault="00D70892" w:rsidP="00871B1A">
            <w:pPr>
              <w:jc w:val="center"/>
              <w:rPr>
                <w:rFonts w:ascii="Verdana" w:hAnsi="Verdana"/>
                <w:b/>
                <w:sz w:val="22"/>
                <w:szCs w:val="22"/>
              </w:rPr>
            </w:pPr>
            <w:r w:rsidRPr="00D70892">
              <w:rPr>
                <w:rFonts w:ascii="Verdana" w:hAnsi="Verdana"/>
                <w:b/>
                <w:sz w:val="22"/>
                <w:szCs w:val="22"/>
              </w:rPr>
              <w:t>Tempo</w:t>
            </w:r>
          </w:p>
        </w:tc>
        <w:tc>
          <w:tcPr>
            <w:tcW w:w="3653" w:type="dxa"/>
            <w:shd w:val="clear" w:color="auto" w:fill="DEEAF6" w:themeFill="accent5" w:themeFillTint="33"/>
            <w:vAlign w:val="center"/>
          </w:tcPr>
          <w:p w14:paraId="6BF52204" w14:textId="257F1211" w:rsidR="00D70892" w:rsidRPr="00D70892" w:rsidRDefault="00D70892" w:rsidP="00D70892">
            <w:pPr>
              <w:rPr>
                <w:rFonts w:ascii="Verdana" w:hAnsi="Verdana"/>
                <w:bCs/>
                <w:sz w:val="22"/>
                <w:szCs w:val="22"/>
              </w:rPr>
            </w:pPr>
            <w:r w:rsidRPr="00D70892">
              <w:rPr>
                <w:rFonts w:ascii="Verdana" w:hAnsi="Verdana"/>
                <w:sz w:val="22"/>
                <w:szCs w:val="22"/>
              </w:rPr>
              <w:t>The speed at which a piece of music is played</w:t>
            </w:r>
          </w:p>
        </w:tc>
        <w:tc>
          <w:tcPr>
            <w:tcW w:w="1673" w:type="dxa"/>
            <w:shd w:val="clear" w:color="auto" w:fill="DEEAF6" w:themeFill="accent5" w:themeFillTint="33"/>
            <w:vAlign w:val="center"/>
          </w:tcPr>
          <w:p w14:paraId="3626EC2A" w14:textId="1F93AD48" w:rsidR="00D70892" w:rsidRPr="00D70892" w:rsidRDefault="00D70892" w:rsidP="00D70892">
            <w:pPr>
              <w:jc w:val="center"/>
              <w:rPr>
                <w:rFonts w:ascii="Verdana" w:hAnsi="Verdana"/>
                <w:b/>
                <w:bCs/>
                <w:sz w:val="22"/>
                <w:szCs w:val="22"/>
              </w:rPr>
            </w:pPr>
            <w:r w:rsidRPr="00D70892">
              <w:rPr>
                <w:rFonts w:ascii="Verdana" w:hAnsi="Verdana"/>
                <w:b/>
                <w:bCs/>
                <w:sz w:val="22"/>
                <w:szCs w:val="22"/>
              </w:rPr>
              <w:t>Triad</w:t>
            </w:r>
          </w:p>
        </w:tc>
        <w:tc>
          <w:tcPr>
            <w:tcW w:w="6823" w:type="dxa"/>
            <w:gridSpan w:val="3"/>
            <w:shd w:val="clear" w:color="auto" w:fill="DEEAF6" w:themeFill="accent5" w:themeFillTint="33"/>
            <w:vAlign w:val="center"/>
          </w:tcPr>
          <w:p w14:paraId="0E3ED2B7" w14:textId="48146DB0" w:rsidR="00D70892" w:rsidRPr="00D70892" w:rsidRDefault="00D70892" w:rsidP="00D70892">
            <w:pPr>
              <w:rPr>
                <w:rFonts w:ascii="Verdana" w:hAnsi="Verdana"/>
                <w:sz w:val="22"/>
                <w:szCs w:val="22"/>
              </w:rPr>
            </w:pPr>
            <w:r w:rsidRPr="00D70892">
              <w:rPr>
                <w:rFonts w:ascii="Verdana" w:hAnsi="Verdana"/>
                <w:sz w:val="22"/>
                <w:szCs w:val="22"/>
              </w:rPr>
              <w:t xml:space="preserve">A </w:t>
            </w:r>
            <w:proofErr w:type="gramStart"/>
            <w:r w:rsidRPr="00D70892">
              <w:rPr>
                <w:rFonts w:ascii="Verdana" w:hAnsi="Verdana"/>
                <w:sz w:val="22"/>
                <w:szCs w:val="22"/>
              </w:rPr>
              <w:t>3 note</w:t>
            </w:r>
            <w:proofErr w:type="gramEnd"/>
            <w:r w:rsidRPr="00D70892">
              <w:rPr>
                <w:rFonts w:ascii="Verdana" w:hAnsi="Verdana"/>
                <w:sz w:val="22"/>
                <w:szCs w:val="22"/>
              </w:rPr>
              <w:t xml:space="preserve"> chord often made of notes 1, 3 and 5, </w:t>
            </w:r>
            <w:proofErr w:type="spellStart"/>
            <w:r w:rsidRPr="00D70892">
              <w:rPr>
                <w:rFonts w:ascii="Verdana" w:hAnsi="Verdana"/>
                <w:sz w:val="22"/>
                <w:szCs w:val="22"/>
              </w:rPr>
              <w:t>eg.</w:t>
            </w:r>
            <w:proofErr w:type="spellEnd"/>
            <w:r w:rsidRPr="00D70892">
              <w:rPr>
                <w:rFonts w:ascii="Verdana" w:hAnsi="Verdana"/>
                <w:sz w:val="22"/>
                <w:szCs w:val="22"/>
              </w:rPr>
              <w:t xml:space="preserve"> C-E-G.</w:t>
            </w:r>
          </w:p>
        </w:tc>
        <w:tc>
          <w:tcPr>
            <w:tcW w:w="4641" w:type="dxa"/>
            <w:vMerge/>
          </w:tcPr>
          <w:p w14:paraId="1B266696" w14:textId="77777777" w:rsidR="00D70892" w:rsidRPr="00BE68A1" w:rsidRDefault="00D70892" w:rsidP="00871B1A">
            <w:pPr>
              <w:pStyle w:val="ListParagraph"/>
              <w:numPr>
                <w:ilvl w:val="0"/>
                <w:numId w:val="3"/>
              </w:numPr>
              <w:rPr>
                <w:rFonts w:ascii="Verdana" w:hAnsi="Verdana" w:cstheme="minorHAnsi"/>
                <w:sz w:val="22"/>
                <w:szCs w:val="22"/>
              </w:rPr>
            </w:pPr>
          </w:p>
        </w:tc>
      </w:tr>
      <w:tr w:rsidR="00D70892" w:rsidRPr="009C57E3" w14:paraId="576AA1F2" w14:textId="77777777" w:rsidTr="00CD23DE">
        <w:trPr>
          <w:trHeight w:val="405"/>
        </w:trPr>
        <w:tc>
          <w:tcPr>
            <w:tcW w:w="4215" w:type="dxa"/>
            <w:gridSpan w:val="3"/>
            <w:vMerge/>
          </w:tcPr>
          <w:p w14:paraId="2A1391FA" w14:textId="77777777" w:rsidR="00D70892" w:rsidRPr="00BE68A1" w:rsidRDefault="00D70892"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4BD3DAE4" w14:textId="3668664C" w:rsidR="00D70892" w:rsidRPr="00D70892" w:rsidRDefault="00D70892" w:rsidP="00871B1A">
            <w:pPr>
              <w:jc w:val="center"/>
              <w:rPr>
                <w:rFonts w:ascii="Verdana" w:hAnsi="Verdana"/>
                <w:b/>
                <w:sz w:val="22"/>
                <w:szCs w:val="22"/>
              </w:rPr>
            </w:pPr>
            <w:r w:rsidRPr="00D70892">
              <w:rPr>
                <w:rFonts w:ascii="Verdana" w:hAnsi="Verdana"/>
                <w:b/>
                <w:sz w:val="22"/>
                <w:szCs w:val="22"/>
              </w:rPr>
              <w:t>Texture</w:t>
            </w:r>
          </w:p>
        </w:tc>
        <w:tc>
          <w:tcPr>
            <w:tcW w:w="3653" w:type="dxa"/>
            <w:shd w:val="clear" w:color="auto" w:fill="DEEAF6" w:themeFill="accent5" w:themeFillTint="33"/>
            <w:vAlign w:val="center"/>
          </w:tcPr>
          <w:p w14:paraId="567F23E5" w14:textId="77777777" w:rsidR="00D70892" w:rsidRPr="00D70892" w:rsidRDefault="00D70892" w:rsidP="00D70892">
            <w:pPr>
              <w:rPr>
                <w:rFonts w:ascii="Verdana" w:hAnsi="Verdana"/>
                <w:sz w:val="22"/>
                <w:szCs w:val="22"/>
              </w:rPr>
            </w:pPr>
            <w:r w:rsidRPr="00D70892">
              <w:rPr>
                <w:rFonts w:ascii="Verdana" w:hAnsi="Verdana"/>
                <w:sz w:val="22"/>
                <w:szCs w:val="22"/>
              </w:rPr>
              <w:t xml:space="preserve">The way that </w:t>
            </w:r>
            <w:proofErr w:type="gramStart"/>
            <w:r w:rsidRPr="00D70892">
              <w:rPr>
                <w:rFonts w:ascii="Verdana" w:hAnsi="Verdana"/>
                <w:sz w:val="22"/>
                <w:szCs w:val="22"/>
              </w:rPr>
              <w:t>pitch</w:t>
            </w:r>
            <w:proofErr w:type="gramEnd"/>
            <w:r w:rsidRPr="00D70892">
              <w:rPr>
                <w:rFonts w:ascii="Verdana" w:hAnsi="Verdana"/>
                <w:sz w:val="22"/>
                <w:szCs w:val="22"/>
              </w:rPr>
              <w:t xml:space="preserve"> and rhythm are combined in a piece of music which determines the</w:t>
            </w:r>
          </w:p>
          <w:p w14:paraId="6690F2D0" w14:textId="77777777" w:rsidR="00D70892" w:rsidRPr="00D70892" w:rsidRDefault="00D70892" w:rsidP="00D70892">
            <w:pPr>
              <w:rPr>
                <w:rFonts w:ascii="Verdana" w:hAnsi="Verdana"/>
                <w:sz w:val="22"/>
                <w:szCs w:val="22"/>
              </w:rPr>
            </w:pPr>
            <w:r w:rsidRPr="00D70892">
              <w:rPr>
                <w:rFonts w:ascii="Verdana" w:hAnsi="Verdana"/>
                <w:sz w:val="22"/>
                <w:szCs w:val="22"/>
              </w:rPr>
              <w:t>overall quality of the sound.</w:t>
            </w:r>
          </w:p>
          <w:p w14:paraId="19814A14" w14:textId="77777777" w:rsidR="00D70892" w:rsidRPr="00D70892" w:rsidRDefault="00D70892" w:rsidP="00D70892">
            <w:pPr>
              <w:rPr>
                <w:rFonts w:ascii="Verdana" w:hAnsi="Verdana"/>
                <w:bCs/>
                <w:sz w:val="22"/>
                <w:szCs w:val="22"/>
              </w:rPr>
            </w:pPr>
          </w:p>
        </w:tc>
        <w:tc>
          <w:tcPr>
            <w:tcW w:w="1673" w:type="dxa"/>
            <w:shd w:val="clear" w:color="auto" w:fill="DEEAF6" w:themeFill="accent5" w:themeFillTint="33"/>
            <w:vAlign w:val="center"/>
          </w:tcPr>
          <w:p w14:paraId="10038E4D" w14:textId="77777777" w:rsidR="00D70892" w:rsidRPr="00D70892" w:rsidRDefault="00D70892" w:rsidP="00D70892">
            <w:pPr>
              <w:jc w:val="center"/>
              <w:rPr>
                <w:rFonts w:ascii="Verdana" w:hAnsi="Verdana"/>
                <w:b/>
                <w:bCs/>
                <w:sz w:val="22"/>
                <w:szCs w:val="22"/>
              </w:rPr>
            </w:pPr>
          </w:p>
        </w:tc>
        <w:tc>
          <w:tcPr>
            <w:tcW w:w="6823" w:type="dxa"/>
            <w:gridSpan w:val="3"/>
            <w:shd w:val="clear" w:color="auto" w:fill="DEEAF6" w:themeFill="accent5" w:themeFillTint="33"/>
            <w:vAlign w:val="center"/>
          </w:tcPr>
          <w:p w14:paraId="7376D9D1" w14:textId="52C0C1FE" w:rsidR="00D70892" w:rsidRPr="00D70892" w:rsidRDefault="00D70892" w:rsidP="00D70892">
            <w:pPr>
              <w:rPr>
                <w:rFonts w:ascii="Verdana" w:hAnsi="Verdana"/>
                <w:sz w:val="22"/>
                <w:szCs w:val="22"/>
              </w:rPr>
            </w:pPr>
            <w:r w:rsidRPr="00D70892">
              <w:rPr>
                <w:rFonts w:ascii="Verdana" w:hAnsi="Verdana"/>
                <w:sz w:val="22"/>
                <w:szCs w:val="22"/>
              </w:rPr>
              <w:t xml:space="preserve"> </w:t>
            </w:r>
          </w:p>
        </w:tc>
        <w:tc>
          <w:tcPr>
            <w:tcW w:w="4641" w:type="dxa"/>
            <w:vMerge/>
          </w:tcPr>
          <w:p w14:paraId="318F0975" w14:textId="77777777" w:rsidR="00D70892" w:rsidRPr="00BE68A1" w:rsidRDefault="00D70892" w:rsidP="00871B1A">
            <w:pPr>
              <w:pStyle w:val="ListParagraph"/>
              <w:numPr>
                <w:ilvl w:val="0"/>
                <w:numId w:val="3"/>
              </w:numPr>
              <w:rPr>
                <w:rFonts w:ascii="Verdana" w:hAnsi="Verdana" w:cstheme="minorHAnsi"/>
                <w:sz w:val="22"/>
                <w:szCs w:val="22"/>
              </w:rPr>
            </w:pPr>
          </w:p>
        </w:tc>
      </w:tr>
      <w:tr w:rsidR="1AF4F657" w14:paraId="1DFD39BA" w14:textId="77777777" w:rsidTr="00D70892">
        <w:trPr>
          <w:trHeight w:val="1086"/>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30D3699B" w:rsidR="1AF4F657" w:rsidRPr="00BE68A1" w:rsidRDefault="00EF1A52" w:rsidP="60EC4F9A">
            <w:pPr>
              <w:jc w:val="center"/>
              <w:rPr>
                <w:rFonts w:ascii="Verdana" w:hAnsi="Verdana"/>
                <w:sz w:val="22"/>
                <w:szCs w:val="22"/>
              </w:rPr>
            </w:pPr>
            <w:r>
              <w:rPr>
                <w:rFonts w:ascii="Verdana" w:hAnsi="Verdana"/>
                <w:sz w:val="22"/>
                <w:szCs w:val="22"/>
              </w:rPr>
              <w:t>Pitch- Year 3</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4C46FF89" w:rsidR="60EC4F9A" w:rsidRPr="00BE68A1" w:rsidRDefault="00EF1A52" w:rsidP="60EC4F9A">
            <w:pPr>
              <w:jc w:val="center"/>
              <w:rPr>
                <w:rFonts w:ascii="Verdana" w:hAnsi="Verdana"/>
                <w:sz w:val="22"/>
                <w:szCs w:val="22"/>
              </w:rPr>
            </w:pPr>
            <w:r>
              <w:rPr>
                <w:rFonts w:ascii="Verdana" w:hAnsi="Verdana"/>
                <w:sz w:val="22"/>
                <w:szCs w:val="22"/>
              </w:rPr>
              <w:t xml:space="preserve">Pitch- Year </w:t>
            </w:r>
            <w:r>
              <w:rPr>
                <w:rFonts w:ascii="Verdana" w:hAnsi="Verdana"/>
                <w:sz w:val="22"/>
                <w:szCs w:val="22"/>
              </w:rPr>
              <w:t>5</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6D81AC27" w:rsidR="005728FD" w:rsidRPr="00467572" w:rsidRDefault="00467572"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R</w:t>
            </w:r>
            <w:r w:rsidRPr="00467572">
              <w:rPr>
                <w:rFonts w:ascii="Verdana" w:hAnsi="Verdana" w:cs="Arial"/>
                <w:color w:val="000000"/>
                <w:sz w:val="22"/>
                <w:szCs w:val="22"/>
              </w:rPr>
              <w:t>espond to songs and music creatively and explore different pitch sounds</w:t>
            </w:r>
          </w:p>
        </w:tc>
        <w:tc>
          <w:tcPr>
            <w:tcW w:w="9424" w:type="dxa"/>
            <w:gridSpan w:val="5"/>
            <w:shd w:val="clear" w:color="auto" w:fill="DEEAF6" w:themeFill="accent5" w:themeFillTint="33"/>
            <w:vAlign w:val="center"/>
          </w:tcPr>
          <w:p w14:paraId="34F7EBBA" w14:textId="66AAE1AA" w:rsidR="00B4797D" w:rsidRPr="00467572" w:rsidRDefault="00EF1A52" w:rsidP="005728FD">
            <w:pPr>
              <w:pStyle w:val="ListParagraph"/>
              <w:numPr>
                <w:ilvl w:val="0"/>
                <w:numId w:val="2"/>
              </w:numPr>
              <w:rPr>
                <w:rFonts w:ascii="Verdana" w:hAnsi="Verdana" w:cstheme="minorHAnsi"/>
                <w:sz w:val="22"/>
                <w:szCs w:val="22"/>
              </w:rPr>
            </w:pPr>
            <w:r w:rsidRPr="00467572">
              <w:rPr>
                <w:rFonts w:ascii="Verdana" w:hAnsi="Verdana" w:cs="Arial"/>
                <w:color w:val="000000"/>
                <w:sz w:val="22"/>
                <w:szCs w:val="22"/>
              </w:rPr>
              <w:t>Children will listen to different music, commenting specifically on the pitches used in the music and the subsequent mood created. They will work in groups to compose 2 short phrases that represent 2 contrasting moods, using pitch as well as other inter-related dimensions to reflect this.</w:t>
            </w:r>
          </w:p>
        </w:tc>
        <w:tc>
          <w:tcPr>
            <w:tcW w:w="9408" w:type="dxa"/>
            <w:gridSpan w:val="3"/>
            <w:shd w:val="clear" w:color="auto" w:fill="E2EFD9" w:themeFill="accent6" w:themeFillTint="33"/>
            <w:vAlign w:val="center"/>
          </w:tcPr>
          <w:p w14:paraId="261AFB57" w14:textId="5DA11465" w:rsidR="0073744F" w:rsidRPr="00467572" w:rsidRDefault="00467572" w:rsidP="00B67009">
            <w:pPr>
              <w:pStyle w:val="NormalWeb"/>
              <w:numPr>
                <w:ilvl w:val="0"/>
                <w:numId w:val="2"/>
              </w:numPr>
              <w:spacing w:before="0" w:beforeAutospacing="0" w:after="0" w:afterAutospacing="0"/>
              <w:textAlignment w:val="baseline"/>
              <w:rPr>
                <w:rFonts w:ascii="Verdana" w:hAnsi="Verdana" w:cstheme="minorHAnsi"/>
                <w:sz w:val="22"/>
                <w:szCs w:val="22"/>
              </w:rPr>
            </w:pPr>
            <w:r w:rsidRPr="00467572">
              <w:rPr>
                <w:rFonts w:ascii="Verdana" w:hAnsi="Verdana" w:cs="Arial"/>
                <w:color w:val="000000"/>
                <w:sz w:val="22"/>
                <w:szCs w:val="22"/>
              </w:rPr>
              <w:t>Explore developing knowledge of musical components by composing music to create a specific mood</w:t>
            </w: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44AD9644" w:rsidR="005728FD" w:rsidRPr="00467572" w:rsidRDefault="00467572"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A</w:t>
            </w:r>
            <w:r w:rsidRPr="00467572">
              <w:rPr>
                <w:rFonts w:ascii="Verdana" w:hAnsi="Verdana" w:cs="Arial"/>
                <w:color w:val="000000"/>
                <w:sz w:val="22"/>
                <w:szCs w:val="22"/>
              </w:rPr>
              <w:t xml:space="preserve">urally recognise, use and respond to musical symbols </w:t>
            </w:r>
            <w:r w:rsidRPr="00467572">
              <w:rPr>
                <w:rFonts w:ascii="Verdana" w:hAnsi="Verdana" w:cs="Arial"/>
                <w:color w:val="000000"/>
                <w:sz w:val="22"/>
                <w:szCs w:val="22"/>
              </w:rPr>
              <w:lastRenderedPageBreak/>
              <w:t>and basic changes to pitch within a limited range.</w:t>
            </w:r>
          </w:p>
        </w:tc>
        <w:tc>
          <w:tcPr>
            <w:tcW w:w="9424" w:type="dxa"/>
            <w:gridSpan w:val="5"/>
            <w:shd w:val="clear" w:color="auto" w:fill="DEEAF6" w:themeFill="accent5" w:themeFillTint="33"/>
            <w:vAlign w:val="center"/>
          </w:tcPr>
          <w:p w14:paraId="3121F01F" w14:textId="35D9DE5D" w:rsidR="00CB4F13" w:rsidRPr="00467572" w:rsidRDefault="00467572" w:rsidP="005728FD">
            <w:pPr>
              <w:pStyle w:val="ListParagraph"/>
              <w:numPr>
                <w:ilvl w:val="0"/>
                <w:numId w:val="7"/>
              </w:numPr>
              <w:rPr>
                <w:rFonts w:ascii="Verdana" w:hAnsi="Verdana" w:cstheme="minorHAnsi"/>
                <w:sz w:val="22"/>
                <w:szCs w:val="22"/>
              </w:rPr>
            </w:pPr>
            <w:r w:rsidRPr="00467572">
              <w:rPr>
                <w:rFonts w:ascii="Verdana" w:hAnsi="Verdana" w:cs="Arial"/>
                <w:color w:val="000000"/>
                <w:sz w:val="22"/>
                <w:szCs w:val="22"/>
              </w:rPr>
              <w:lastRenderedPageBreak/>
              <w:t xml:space="preserve">Children will learn about major and minor triads and how they are used. They will then practice identifying them aurally. They will listen to more emotive </w:t>
            </w:r>
            <w:r w:rsidRPr="00467572">
              <w:rPr>
                <w:rFonts w:ascii="Verdana" w:hAnsi="Verdana" w:cs="Arial"/>
                <w:color w:val="000000"/>
                <w:sz w:val="22"/>
                <w:szCs w:val="22"/>
              </w:rPr>
              <w:lastRenderedPageBreak/>
              <w:t xml:space="preserve">music, specifically focussing on ‘El Condor Pasa’ by Simon and Garfunkel which describes a condor bird in flight. The children will then work in small groups to compose </w:t>
            </w:r>
            <w:proofErr w:type="gramStart"/>
            <w:r w:rsidRPr="00467572">
              <w:rPr>
                <w:rFonts w:ascii="Verdana" w:hAnsi="Verdana" w:cs="Arial"/>
                <w:color w:val="000000"/>
                <w:sz w:val="22"/>
                <w:szCs w:val="22"/>
              </w:rPr>
              <w:t>music</w:t>
            </w:r>
            <w:proofErr w:type="gramEnd"/>
            <w:r w:rsidRPr="00467572">
              <w:rPr>
                <w:rFonts w:ascii="Verdana" w:hAnsi="Verdana" w:cs="Arial"/>
                <w:color w:val="000000"/>
                <w:sz w:val="22"/>
                <w:szCs w:val="22"/>
              </w:rPr>
              <w:t xml:space="preserve"> which is inspired by this imagery, exploring pitch changes to create different effects.</w:t>
            </w:r>
          </w:p>
        </w:tc>
        <w:tc>
          <w:tcPr>
            <w:tcW w:w="9408" w:type="dxa"/>
            <w:gridSpan w:val="3"/>
            <w:shd w:val="clear" w:color="auto" w:fill="E2EFD9" w:themeFill="accent6" w:themeFillTint="33"/>
            <w:vAlign w:val="center"/>
          </w:tcPr>
          <w:p w14:paraId="0FA5AE21" w14:textId="77777777" w:rsidR="00467572" w:rsidRPr="00467572" w:rsidRDefault="00467572" w:rsidP="00467572">
            <w:pPr>
              <w:pStyle w:val="NormalWeb"/>
              <w:numPr>
                <w:ilvl w:val="0"/>
                <w:numId w:val="7"/>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lastRenderedPageBreak/>
              <w:t>Continue to sing a broad range of unison songs with the range of an octave (do–do) pitching my voice accurately </w:t>
            </w:r>
          </w:p>
          <w:p w14:paraId="6215E248" w14:textId="77777777" w:rsidR="00467572" w:rsidRPr="00467572" w:rsidRDefault="00467572" w:rsidP="00467572">
            <w:pPr>
              <w:pStyle w:val="NormalWeb"/>
              <w:numPr>
                <w:ilvl w:val="0"/>
                <w:numId w:val="7"/>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lastRenderedPageBreak/>
              <w:t>Explore developing knowledge of musical components by composing music to create a specific mood </w:t>
            </w:r>
          </w:p>
          <w:p w14:paraId="7C96CA21" w14:textId="77777777" w:rsidR="00467572" w:rsidRPr="00467572" w:rsidRDefault="00467572" w:rsidP="00467572">
            <w:pPr>
              <w:pStyle w:val="NormalWeb"/>
              <w:numPr>
                <w:ilvl w:val="0"/>
                <w:numId w:val="7"/>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t>Capture and record creative ideas using graphic symbols</w:t>
            </w:r>
          </w:p>
          <w:p w14:paraId="3FD55C5C" w14:textId="77777777" w:rsidR="00467572" w:rsidRPr="00467572" w:rsidRDefault="00467572" w:rsidP="00467572">
            <w:pPr>
              <w:pStyle w:val="NormalWeb"/>
              <w:numPr>
                <w:ilvl w:val="0"/>
                <w:numId w:val="7"/>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t>Understand major and minor chords and how they are used</w:t>
            </w:r>
          </w:p>
          <w:p w14:paraId="7E05AC66" w14:textId="20334D3D" w:rsidR="001F4858" w:rsidRPr="00467572" w:rsidRDefault="001F4858" w:rsidP="00467572">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5BC8B0E2" w:rsidR="005728FD" w:rsidRPr="00467572" w:rsidRDefault="00467572"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lastRenderedPageBreak/>
              <w:t>A</w:t>
            </w:r>
            <w:r w:rsidRPr="00467572">
              <w:rPr>
                <w:rFonts w:ascii="Verdana" w:hAnsi="Verdana" w:cs="Arial"/>
                <w:color w:val="000000"/>
                <w:sz w:val="22"/>
                <w:szCs w:val="22"/>
              </w:rPr>
              <w:t>urally recognise, use and respond to musical symbols and basic changes to pitch within a limited range.</w:t>
            </w:r>
          </w:p>
        </w:tc>
        <w:tc>
          <w:tcPr>
            <w:tcW w:w="9424" w:type="dxa"/>
            <w:gridSpan w:val="5"/>
            <w:shd w:val="clear" w:color="auto" w:fill="DEEAF6" w:themeFill="accent5" w:themeFillTint="33"/>
            <w:vAlign w:val="center"/>
          </w:tcPr>
          <w:p w14:paraId="1A9A436D" w14:textId="3CDECC91" w:rsidR="007E0241" w:rsidRPr="00467572" w:rsidRDefault="00467572" w:rsidP="005728FD">
            <w:pPr>
              <w:pStyle w:val="ListParagraph"/>
              <w:numPr>
                <w:ilvl w:val="0"/>
                <w:numId w:val="3"/>
              </w:numPr>
              <w:rPr>
                <w:rFonts w:ascii="Verdana" w:hAnsi="Verdana" w:cstheme="minorHAnsi"/>
                <w:sz w:val="22"/>
                <w:szCs w:val="22"/>
              </w:rPr>
            </w:pPr>
            <w:r w:rsidRPr="00467572">
              <w:rPr>
                <w:rFonts w:ascii="Verdana" w:hAnsi="Verdana" w:cs="Arial"/>
                <w:color w:val="000000"/>
                <w:sz w:val="22"/>
                <w:szCs w:val="22"/>
              </w:rPr>
              <w:t>Children will build on their understanding of graphic notation, linking this to pitch movement. They will begin to relate rises and falls to stave notation.</w:t>
            </w:r>
          </w:p>
        </w:tc>
        <w:tc>
          <w:tcPr>
            <w:tcW w:w="9408" w:type="dxa"/>
            <w:gridSpan w:val="3"/>
            <w:shd w:val="clear" w:color="auto" w:fill="E2EFD9" w:themeFill="accent6" w:themeFillTint="33"/>
            <w:vAlign w:val="center"/>
          </w:tcPr>
          <w:p w14:paraId="7C1490C0" w14:textId="77777777" w:rsidR="00467572" w:rsidRPr="00467572" w:rsidRDefault="00467572" w:rsidP="00467572">
            <w:pPr>
              <w:pStyle w:val="NormalWeb"/>
              <w:numPr>
                <w:ilvl w:val="0"/>
                <w:numId w:val="3"/>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t>Capture and record ideas using graphic symbols</w:t>
            </w:r>
          </w:p>
          <w:p w14:paraId="3C02191A" w14:textId="77777777" w:rsidR="00467572" w:rsidRPr="00467572" w:rsidRDefault="00467572" w:rsidP="00467572">
            <w:pPr>
              <w:pStyle w:val="NormalWeb"/>
              <w:numPr>
                <w:ilvl w:val="0"/>
                <w:numId w:val="3"/>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t xml:space="preserve">Read and perform pitch notation within a defined range. </w:t>
            </w:r>
          </w:p>
          <w:p w14:paraId="077EEAF7" w14:textId="6917B94A" w:rsidR="005728FD" w:rsidRPr="00467572" w:rsidRDefault="005728FD" w:rsidP="00467572">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763CEA0E" w:rsidR="005728FD" w:rsidRPr="00467572" w:rsidRDefault="00467572"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467572">
              <w:rPr>
                <w:rFonts w:ascii="Verdana" w:hAnsi="Verdana" w:cs="Arial"/>
                <w:color w:val="000000"/>
                <w:sz w:val="22"/>
                <w:szCs w:val="22"/>
              </w:rPr>
              <w:t>reate simple rhythmic patterns, melodies and accompaniments.</w:t>
            </w:r>
          </w:p>
        </w:tc>
        <w:tc>
          <w:tcPr>
            <w:tcW w:w="9424" w:type="dxa"/>
            <w:gridSpan w:val="5"/>
            <w:shd w:val="clear" w:color="auto" w:fill="DEEAF6" w:themeFill="accent5" w:themeFillTint="33"/>
            <w:vAlign w:val="center"/>
          </w:tcPr>
          <w:p w14:paraId="2D1F11E0" w14:textId="64C09C92" w:rsidR="006D1F89" w:rsidRPr="00467572" w:rsidRDefault="00467572" w:rsidP="005728FD">
            <w:pPr>
              <w:pStyle w:val="ListParagraph"/>
              <w:numPr>
                <w:ilvl w:val="0"/>
                <w:numId w:val="3"/>
              </w:numPr>
              <w:rPr>
                <w:rFonts w:ascii="Verdana" w:hAnsi="Verdana" w:cstheme="minorHAnsi"/>
                <w:sz w:val="22"/>
                <w:szCs w:val="22"/>
              </w:rPr>
            </w:pPr>
            <w:r w:rsidRPr="00467572">
              <w:rPr>
                <w:rFonts w:ascii="Verdana" w:hAnsi="Verdana" w:cs="Arial"/>
                <w:color w:val="000000"/>
                <w:sz w:val="22"/>
                <w:szCs w:val="22"/>
              </w:rPr>
              <w:t>Children will explore music written for cartoons, specifically looking at a Tom and Jerry scene. This will generate a class discussion around how certain instruments, sounds and musical effects have been used to accompany the action in the clip. Children will then create a class composition to perform alongside the cartoon.</w:t>
            </w:r>
          </w:p>
        </w:tc>
        <w:tc>
          <w:tcPr>
            <w:tcW w:w="9408" w:type="dxa"/>
            <w:gridSpan w:val="3"/>
            <w:shd w:val="clear" w:color="auto" w:fill="E2EFD9" w:themeFill="accent6" w:themeFillTint="33"/>
            <w:vAlign w:val="center"/>
          </w:tcPr>
          <w:p w14:paraId="00D32209" w14:textId="77777777" w:rsidR="00467572" w:rsidRPr="00467572" w:rsidRDefault="00467572" w:rsidP="00467572">
            <w:pPr>
              <w:pStyle w:val="NormalWeb"/>
              <w:numPr>
                <w:ilvl w:val="0"/>
                <w:numId w:val="3"/>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t>Explore developing knowledge of musical components by composing music to create a specific mood </w:t>
            </w:r>
          </w:p>
          <w:p w14:paraId="3ECD6A58" w14:textId="77777777" w:rsidR="00467572" w:rsidRPr="00467572" w:rsidRDefault="00467572" w:rsidP="00467572">
            <w:pPr>
              <w:pStyle w:val="NormalWeb"/>
              <w:numPr>
                <w:ilvl w:val="0"/>
                <w:numId w:val="3"/>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t>Improvise on a limited range of pitches on the instrument I am learning, making use of musical features including smooth (legato) and detached (staccato)</w:t>
            </w:r>
          </w:p>
          <w:p w14:paraId="1BFD99A4" w14:textId="43504B55" w:rsidR="00D04031" w:rsidRPr="00467572" w:rsidRDefault="00D04031" w:rsidP="00467572">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0F58F4CE" w:rsidR="005728FD" w:rsidRPr="00467572" w:rsidRDefault="00467572"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467572">
              <w:rPr>
                <w:rFonts w:ascii="Verdana" w:hAnsi="Verdana" w:cs="Arial"/>
                <w:color w:val="000000"/>
                <w:sz w:val="22"/>
                <w:szCs w:val="22"/>
              </w:rPr>
              <w:t>reate simple rhythmic patterns, melodies and accompaniments.</w:t>
            </w:r>
          </w:p>
        </w:tc>
        <w:tc>
          <w:tcPr>
            <w:tcW w:w="9424" w:type="dxa"/>
            <w:gridSpan w:val="5"/>
            <w:shd w:val="clear" w:color="auto" w:fill="DEEAF6" w:themeFill="accent5" w:themeFillTint="33"/>
            <w:vAlign w:val="center"/>
          </w:tcPr>
          <w:p w14:paraId="4AEBB09C" w14:textId="16005FBB" w:rsidR="00585459" w:rsidRPr="00467572" w:rsidRDefault="00467572" w:rsidP="005728FD">
            <w:pPr>
              <w:pStyle w:val="ListParagraph"/>
              <w:numPr>
                <w:ilvl w:val="0"/>
                <w:numId w:val="3"/>
              </w:numPr>
              <w:rPr>
                <w:rFonts w:ascii="Verdana" w:hAnsi="Verdana" w:cstheme="minorHAnsi"/>
                <w:sz w:val="22"/>
                <w:szCs w:val="22"/>
              </w:rPr>
            </w:pPr>
            <w:r w:rsidRPr="00467572">
              <w:rPr>
                <w:rFonts w:ascii="Verdana" w:hAnsi="Verdana" w:cs="Arial"/>
                <w:color w:val="000000"/>
                <w:sz w:val="22"/>
                <w:szCs w:val="22"/>
              </w:rPr>
              <w:t>Children will work in small groups to create their own music to accompany a different Tom and Jerry clip. They will use prior learning from the unit, specifically around pitch, dynamics and tempo changes to create a suitably dramatic and atmospheric composition.</w:t>
            </w:r>
          </w:p>
        </w:tc>
        <w:tc>
          <w:tcPr>
            <w:tcW w:w="9408" w:type="dxa"/>
            <w:gridSpan w:val="3"/>
            <w:shd w:val="clear" w:color="auto" w:fill="E2EFD9" w:themeFill="accent6" w:themeFillTint="33"/>
            <w:vAlign w:val="center"/>
          </w:tcPr>
          <w:p w14:paraId="371C9174" w14:textId="77777777" w:rsidR="00467572" w:rsidRPr="00467572" w:rsidRDefault="00467572" w:rsidP="00467572">
            <w:pPr>
              <w:pStyle w:val="NormalWeb"/>
              <w:numPr>
                <w:ilvl w:val="0"/>
                <w:numId w:val="3"/>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t>Explore developing knowledge of musical components by composing music to create a specific mood </w:t>
            </w:r>
          </w:p>
          <w:p w14:paraId="5E04CEC1" w14:textId="77777777" w:rsidR="00467572" w:rsidRPr="00467572" w:rsidRDefault="00467572" w:rsidP="00467572">
            <w:pPr>
              <w:pStyle w:val="NormalWeb"/>
              <w:numPr>
                <w:ilvl w:val="0"/>
                <w:numId w:val="3"/>
              </w:numPr>
              <w:spacing w:before="0" w:beforeAutospacing="0" w:after="0" w:afterAutospacing="0"/>
              <w:textAlignment w:val="baseline"/>
              <w:rPr>
                <w:rFonts w:ascii="Verdana" w:hAnsi="Verdana" w:cs="Arial"/>
                <w:color w:val="000000"/>
                <w:sz w:val="22"/>
                <w:szCs w:val="22"/>
              </w:rPr>
            </w:pPr>
            <w:r w:rsidRPr="00467572">
              <w:rPr>
                <w:rFonts w:ascii="Verdana" w:hAnsi="Verdana" w:cs="Arial"/>
                <w:color w:val="000000"/>
                <w:sz w:val="22"/>
                <w:szCs w:val="22"/>
              </w:rPr>
              <w:t>Improvise on a limited range of pitches on the instrument I am learning, making use of musical features including smooth (legato) and detached (staccato)</w:t>
            </w:r>
          </w:p>
          <w:p w14:paraId="4EE33B25" w14:textId="41F3180C" w:rsidR="0074527B" w:rsidRPr="00467572" w:rsidRDefault="0074527B" w:rsidP="00467572">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3993EA34" w:rsidR="002E5788" w:rsidRPr="00467572" w:rsidRDefault="00467572"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467572">
              <w:rPr>
                <w:rFonts w:ascii="Verdana" w:hAnsi="Verdana" w:cs="Arial"/>
                <w:color w:val="000000"/>
                <w:sz w:val="22"/>
                <w:szCs w:val="22"/>
              </w:rPr>
              <w:t xml:space="preserve">omment on my own and other’s performances using </w:t>
            </w:r>
            <w:proofErr w:type="spellStart"/>
            <w:r w:rsidRPr="00467572">
              <w:rPr>
                <w:rFonts w:ascii="Verdana" w:hAnsi="Verdana" w:cs="Arial"/>
                <w:color w:val="000000"/>
                <w:sz w:val="22"/>
                <w:szCs w:val="22"/>
              </w:rPr>
              <w:t>Yr</w:t>
            </w:r>
            <w:proofErr w:type="spellEnd"/>
            <w:r w:rsidRPr="00467572">
              <w:rPr>
                <w:rFonts w:ascii="Verdana" w:hAnsi="Verdana" w:cs="Arial"/>
                <w:color w:val="000000"/>
                <w:sz w:val="22"/>
                <w:szCs w:val="22"/>
              </w:rPr>
              <w:t xml:space="preserve"> 4 vocabulary learnt</w:t>
            </w:r>
          </w:p>
        </w:tc>
        <w:tc>
          <w:tcPr>
            <w:tcW w:w="9424" w:type="dxa"/>
            <w:gridSpan w:val="5"/>
            <w:shd w:val="clear" w:color="auto" w:fill="DEEAF6" w:themeFill="accent5" w:themeFillTint="33"/>
            <w:vAlign w:val="center"/>
          </w:tcPr>
          <w:p w14:paraId="07425C70" w14:textId="3FBA410E" w:rsidR="00DE7390" w:rsidRPr="00467572" w:rsidRDefault="00467572" w:rsidP="00E02A9B">
            <w:pPr>
              <w:pStyle w:val="ListParagraph"/>
              <w:numPr>
                <w:ilvl w:val="0"/>
                <w:numId w:val="3"/>
              </w:numPr>
              <w:rPr>
                <w:rFonts w:ascii="Verdana" w:hAnsi="Verdana" w:cstheme="minorHAnsi"/>
                <w:sz w:val="22"/>
                <w:szCs w:val="22"/>
              </w:rPr>
            </w:pPr>
            <w:r w:rsidRPr="00467572">
              <w:rPr>
                <w:rFonts w:ascii="Verdana" w:hAnsi="Verdana" w:cs="Arial"/>
                <w:color w:val="000000"/>
                <w:sz w:val="22"/>
                <w:szCs w:val="22"/>
              </w:rPr>
              <w:t>Children will watch the recording from Lesson 5 and evaluate their performances. They will self and peer assess to help make improvements to their pieces and perform again to an audience, taking on board the feedback they have received.</w:t>
            </w:r>
          </w:p>
        </w:tc>
        <w:tc>
          <w:tcPr>
            <w:tcW w:w="9408" w:type="dxa"/>
            <w:gridSpan w:val="3"/>
            <w:shd w:val="clear" w:color="auto" w:fill="E2EFD9" w:themeFill="accent6" w:themeFillTint="33"/>
            <w:vAlign w:val="center"/>
          </w:tcPr>
          <w:p w14:paraId="2BE69188" w14:textId="1C57AAD2" w:rsidR="00DE7390" w:rsidRPr="00467572" w:rsidRDefault="00467572" w:rsidP="0096677D">
            <w:pPr>
              <w:pStyle w:val="NoSpacing"/>
              <w:numPr>
                <w:ilvl w:val="0"/>
                <w:numId w:val="3"/>
              </w:numPr>
              <w:rPr>
                <w:rFonts w:ascii="Verdana" w:hAnsi="Verdana" w:cstheme="minorHAnsi"/>
              </w:rPr>
            </w:pPr>
            <w:r w:rsidRPr="00467572">
              <w:rPr>
                <w:rFonts w:ascii="Verdana" w:hAnsi="Verdana" w:cs="Arial"/>
                <w:color w:val="000000"/>
              </w:rPr>
              <w:t>Understand major and minor chords and how they are used</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4F4445C3" w:rsidR="002E5788" w:rsidRPr="00BE68A1" w:rsidRDefault="00A649B1"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1-5</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40990F34" w:rsidR="00624AF9" w:rsidRPr="00BE68A1" w:rsidRDefault="00467572" w:rsidP="00624AF9">
                  <w:pPr>
                    <w:rPr>
                      <w:rFonts w:ascii="Verdana" w:hAnsi="Verdana" w:cstheme="minorHAnsi"/>
                      <w:sz w:val="22"/>
                      <w:szCs w:val="22"/>
                    </w:rPr>
                  </w:pPr>
                  <w:r>
                    <w:rPr>
                      <w:rFonts w:ascii="Verdana" w:hAnsi="Verdana" w:cstheme="minorHAnsi"/>
                      <w:sz w:val="22"/>
                      <w:szCs w:val="22"/>
                    </w:rPr>
                    <w:t>Pitch</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12B11D15" w:rsidR="00624AF9" w:rsidRPr="00BE68A1" w:rsidRDefault="00467572" w:rsidP="00624AF9">
                  <w:pPr>
                    <w:rPr>
                      <w:rFonts w:ascii="Verdana" w:hAnsi="Verdana" w:cstheme="minorHAnsi"/>
                      <w:sz w:val="22"/>
                      <w:szCs w:val="22"/>
                    </w:rPr>
                  </w:pPr>
                  <w:r>
                    <w:rPr>
                      <w:rFonts w:ascii="Verdana" w:hAnsi="Verdana" w:cstheme="minorHAnsi"/>
                      <w:sz w:val="22"/>
                      <w:szCs w:val="22"/>
                    </w:rPr>
                    <w:t>Pitch</w:t>
                  </w:r>
                </w:p>
              </w:tc>
            </w:tr>
            <w:tr w:rsidR="00624AF9" w:rsidRPr="00BE68A1" w14:paraId="7F663591" w14:textId="77777777" w:rsidTr="00624AF9">
              <w:trPr>
                <w:trHeight w:val="454"/>
              </w:trPr>
              <w:tc>
                <w:tcPr>
                  <w:tcW w:w="828" w:type="dxa"/>
                  <w:vAlign w:val="center"/>
                </w:tcPr>
                <w:p w14:paraId="210C34F1" w14:textId="2DBEE79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B1D3519" w14:textId="2FB56926" w:rsidR="00624AF9" w:rsidRPr="00BE68A1" w:rsidRDefault="00467572" w:rsidP="00624AF9">
                  <w:pPr>
                    <w:rPr>
                      <w:rFonts w:ascii="Verdana" w:hAnsi="Verdana" w:cstheme="minorHAnsi"/>
                      <w:sz w:val="22"/>
                      <w:szCs w:val="22"/>
                    </w:rPr>
                  </w:pPr>
                  <w:r>
                    <w:rPr>
                      <w:rFonts w:ascii="Verdana" w:hAnsi="Verdana" w:cstheme="minorHAnsi"/>
                      <w:sz w:val="22"/>
                      <w:szCs w:val="22"/>
                    </w:rPr>
                    <w:t>Pitch</w:t>
                  </w:r>
                </w:p>
              </w:tc>
            </w:tr>
            <w:tr w:rsidR="00624AF9" w:rsidRPr="00BE68A1" w14:paraId="0076AF1B" w14:textId="77777777" w:rsidTr="00624AF9">
              <w:trPr>
                <w:trHeight w:val="454"/>
              </w:trPr>
              <w:tc>
                <w:tcPr>
                  <w:tcW w:w="828" w:type="dxa"/>
                  <w:vAlign w:val="center"/>
                </w:tcPr>
                <w:p w14:paraId="0F220B2B" w14:textId="03E510BA" w:rsidR="00624AF9" w:rsidRPr="00BE68A1" w:rsidRDefault="00467572"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5D8FAB53" w:rsidR="00624AF9" w:rsidRPr="00BE68A1" w:rsidRDefault="00467572" w:rsidP="00624AF9">
                  <w:pPr>
                    <w:rPr>
                      <w:rFonts w:ascii="Verdana" w:hAnsi="Verdana" w:cstheme="minorHAnsi"/>
                      <w:sz w:val="22"/>
                      <w:szCs w:val="22"/>
                    </w:rPr>
                  </w:pPr>
                  <w:r>
                    <w:rPr>
                      <w:rFonts w:ascii="Verdana" w:hAnsi="Verdana" w:cstheme="minorHAnsi"/>
                      <w:sz w:val="22"/>
                      <w:szCs w:val="22"/>
                    </w:rPr>
                    <w:t>Pitch</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6BAC64CB" w:rsidR="00624AF9" w:rsidRPr="00BE68A1" w:rsidRDefault="00467572" w:rsidP="00624AF9">
                  <w:pPr>
                    <w:rPr>
                      <w:rFonts w:ascii="Verdana" w:hAnsi="Verdana" w:cstheme="minorHAnsi"/>
                      <w:sz w:val="22"/>
                      <w:szCs w:val="22"/>
                    </w:rPr>
                  </w:pPr>
                  <w:r>
                    <w:rPr>
                      <w:rFonts w:ascii="Verdana" w:hAnsi="Verdana" w:cstheme="minorHAnsi"/>
                      <w:sz w:val="22"/>
                      <w:szCs w:val="22"/>
                    </w:rPr>
                    <w:t>Pitch</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34E032EA" w:rsidR="002E5788" w:rsidRPr="009C57E3" w:rsidRDefault="00A649B1"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5</w:t>
            </w: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764AF8EE" w:rsidR="002E5788" w:rsidRPr="009C57E3" w:rsidRDefault="00A649B1"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5</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06814BD8" w:rsidR="00166F7B" w:rsidRPr="009C57E3" w:rsidRDefault="00A649B1"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2, 4 and 5</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8A4A2" w14:textId="77777777" w:rsidR="00AA7967" w:rsidRDefault="00AA7967" w:rsidP="006312C2">
      <w:r>
        <w:separator/>
      </w:r>
    </w:p>
  </w:endnote>
  <w:endnote w:type="continuationSeparator" w:id="0">
    <w:p w14:paraId="40C0D6EE" w14:textId="77777777" w:rsidR="00AA7967" w:rsidRDefault="00AA7967" w:rsidP="006312C2">
      <w:r>
        <w:continuationSeparator/>
      </w:r>
    </w:p>
  </w:endnote>
  <w:endnote w:type="continuationNotice" w:id="1">
    <w:p w14:paraId="0D8E42F8" w14:textId="77777777" w:rsidR="00AA7967" w:rsidRDefault="00AA7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C9F77" w14:textId="77777777" w:rsidR="00AA7967" w:rsidRDefault="00AA7967" w:rsidP="006312C2">
      <w:r>
        <w:separator/>
      </w:r>
    </w:p>
  </w:footnote>
  <w:footnote w:type="continuationSeparator" w:id="0">
    <w:p w14:paraId="58956462" w14:textId="77777777" w:rsidR="00AA7967" w:rsidRDefault="00AA7967" w:rsidP="006312C2">
      <w:r>
        <w:continuationSeparator/>
      </w:r>
    </w:p>
  </w:footnote>
  <w:footnote w:type="continuationNotice" w:id="1">
    <w:p w14:paraId="7D91555C" w14:textId="77777777" w:rsidR="00AA7967" w:rsidRDefault="00AA7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411F"/>
    <w:multiLevelType w:val="multilevel"/>
    <w:tmpl w:val="1D5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250E2"/>
    <w:multiLevelType w:val="multilevel"/>
    <w:tmpl w:val="61A8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C7267"/>
    <w:multiLevelType w:val="multilevel"/>
    <w:tmpl w:val="56C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2"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DA10A4"/>
    <w:multiLevelType w:val="multilevel"/>
    <w:tmpl w:val="07AC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7"/>
  </w:num>
  <w:num w:numId="2" w16cid:durableId="88158000">
    <w:abstractNumId w:val="10"/>
  </w:num>
  <w:num w:numId="3" w16cid:durableId="204342426">
    <w:abstractNumId w:val="26"/>
  </w:num>
  <w:num w:numId="4" w16cid:durableId="1186598762">
    <w:abstractNumId w:val="19"/>
  </w:num>
  <w:num w:numId="5" w16cid:durableId="1817139107">
    <w:abstractNumId w:val="16"/>
  </w:num>
  <w:num w:numId="6" w16cid:durableId="62533727">
    <w:abstractNumId w:val="29"/>
  </w:num>
  <w:num w:numId="7" w16cid:durableId="86732394">
    <w:abstractNumId w:val="13"/>
  </w:num>
  <w:num w:numId="8" w16cid:durableId="1456874659">
    <w:abstractNumId w:val="9"/>
  </w:num>
  <w:num w:numId="9" w16cid:durableId="1548029895">
    <w:abstractNumId w:val="11"/>
  </w:num>
  <w:num w:numId="10" w16cid:durableId="1426463644">
    <w:abstractNumId w:val="25"/>
  </w:num>
  <w:num w:numId="11" w16cid:durableId="464547468">
    <w:abstractNumId w:val="24"/>
  </w:num>
  <w:num w:numId="12" w16cid:durableId="1026828645">
    <w:abstractNumId w:val="22"/>
  </w:num>
  <w:num w:numId="13" w16cid:durableId="329990707">
    <w:abstractNumId w:val="17"/>
  </w:num>
  <w:num w:numId="14" w16cid:durableId="43794501">
    <w:abstractNumId w:val="6"/>
  </w:num>
  <w:num w:numId="15" w16cid:durableId="53506491">
    <w:abstractNumId w:val="28"/>
  </w:num>
  <w:num w:numId="16" w16cid:durableId="648751892">
    <w:abstractNumId w:val="23"/>
  </w:num>
  <w:num w:numId="17" w16cid:durableId="968784275">
    <w:abstractNumId w:val="1"/>
  </w:num>
  <w:num w:numId="18" w16cid:durableId="1985160547">
    <w:abstractNumId w:val="15"/>
  </w:num>
  <w:num w:numId="19" w16cid:durableId="1574663116">
    <w:abstractNumId w:val="8"/>
  </w:num>
  <w:num w:numId="20" w16cid:durableId="550850431">
    <w:abstractNumId w:val="31"/>
  </w:num>
  <w:num w:numId="21" w16cid:durableId="2015181197">
    <w:abstractNumId w:val="14"/>
  </w:num>
  <w:num w:numId="22" w16cid:durableId="154876855">
    <w:abstractNumId w:val="32"/>
  </w:num>
  <w:num w:numId="23" w16cid:durableId="1595671713">
    <w:abstractNumId w:val="21"/>
  </w:num>
  <w:num w:numId="24" w16cid:durableId="105934043">
    <w:abstractNumId w:val="18"/>
  </w:num>
  <w:num w:numId="25" w16cid:durableId="431168210">
    <w:abstractNumId w:val="30"/>
  </w:num>
  <w:num w:numId="26" w16cid:durableId="1297174786">
    <w:abstractNumId w:val="12"/>
  </w:num>
  <w:num w:numId="27" w16cid:durableId="1191604532">
    <w:abstractNumId w:val="2"/>
  </w:num>
  <w:num w:numId="28" w16cid:durableId="508105372">
    <w:abstractNumId w:val="3"/>
  </w:num>
  <w:num w:numId="29" w16cid:durableId="219824046">
    <w:abstractNumId w:val="7"/>
  </w:num>
  <w:num w:numId="30" w16cid:durableId="151600864">
    <w:abstractNumId w:val="4"/>
  </w:num>
  <w:num w:numId="31" w16cid:durableId="2136363363">
    <w:abstractNumId w:val="5"/>
  </w:num>
  <w:num w:numId="32" w16cid:durableId="1719670385">
    <w:abstractNumId w:val="0"/>
  </w:num>
  <w:num w:numId="33" w16cid:durableId="16245378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B7FC2"/>
    <w:rsid w:val="001D457C"/>
    <w:rsid w:val="001E150C"/>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67572"/>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2BB"/>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649B1"/>
    <w:rsid w:val="00AA3940"/>
    <w:rsid w:val="00AA7967"/>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653DB"/>
    <w:rsid w:val="00B67009"/>
    <w:rsid w:val="00B70B29"/>
    <w:rsid w:val="00B854BE"/>
    <w:rsid w:val="00B9787D"/>
    <w:rsid w:val="00BD0A52"/>
    <w:rsid w:val="00BE68A1"/>
    <w:rsid w:val="00BE78AA"/>
    <w:rsid w:val="00BF3124"/>
    <w:rsid w:val="00C02019"/>
    <w:rsid w:val="00C0594A"/>
    <w:rsid w:val="00C06D3D"/>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0892"/>
    <w:rsid w:val="00D756D4"/>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96C75"/>
    <w:rsid w:val="00EF1A52"/>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49521112">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879822045">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2167">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 w:id="21410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AFDF4481-4890-444A-AE6E-6B847A6C8964}"/>
</file>

<file path=docProps/app.xml><?xml version="1.0" encoding="utf-8"?>
<Properties xmlns="http://schemas.openxmlformats.org/officeDocument/2006/extended-properties" xmlns:vt="http://schemas.openxmlformats.org/officeDocument/2006/docPropsVTypes">
  <Template>Normal</Template>
  <TotalTime>17</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5</cp:revision>
  <cp:lastPrinted>2021-11-23T15:59:00Z</cp:lastPrinted>
  <dcterms:created xsi:type="dcterms:W3CDTF">2024-06-05T19:33:00Z</dcterms:created>
  <dcterms:modified xsi:type="dcterms:W3CDTF">2024-06-05T19:47:00Z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