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E38D9" w14:textId="33727C60" w:rsidR="00F14082" w:rsidRDefault="00DF3A0B" w:rsidP="007F7EF1">
      <w:pPr>
        <w:jc w:val="center"/>
        <w:rPr>
          <w:rFonts w:ascii="Verdana" w:hAnsi="Verdana" w:cstheme="minorBidi"/>
          <w:b/>
          <w:bCs/>
          <w:sz w:val="32"/>
          <w:szCs w:val="32"/>
          <w:u w:val="single"/>
        </w:rPr>
      </w:pPr>
      <w:r w:rsidRPr="35165C52">
        <w:rPr>
          <w:rFonts w:ascii="Verdana" w:hAnsi="Verdana" w:cstheme="minorBidi"/>
          <w:b/>
          <w:bCs/>
          <w:sz w:val="32"/>
          <w:szCs w:val="32"/>
          <w:u w:val="single"/>
        </w:rPr>
        <w:t xml:space="preserve">Year </w:t>
      </w:r>
      <w:r w:rsidR="00831B7A" w:rsidRPr="35165C52">
        <w:rPr>
          <w:rFonts w:ascii="Verdana" w:hAnsi="Verdana" w:cstheme="minorBidi"/>
          <w:b/>
          <w:bCs/>
          <w:sz w:val="32"/>
          <w:szCs w:val="32"/>
          <w:u w:val="single"/>
        </w:rPr>
        <w:t>5</w:t>
      </w:r>
      <w:r w:rsidRPr="35165C52">
        <w:rPr>
          <w:rFonts w:ascii="Verdana" w:hAnsi="Verdana" w:cstheme="minorBidi"/>
          <w:b/>
          <w:bCs/>
          <w:sz w:val="32"/>
          <w:szCs w:val="32"/>
          <w:u w:val="single"/>
        </w:rPr>
        <w:t xml:space="preserve"> </w:t>
      </w:r>
      <w:r w:rsidR="006A29C0" w:rsidRPr="35165C52">
        <w:rPr>
          <w:rFonts w:ascii="Verdana" w:hAnsi="Verdana" w:cstheme="minorBidi"/>
          <w:b/>
          <w:bCs/>
          <w:sz w:val="32"/>
          <w:szCs w:val="32"/>
          <w:u w:val="single"/>
        </w:rPr>
        <w:t>HISTORY</w:t>
      </w:r>
      <w:r w:rsidR="00342307" w:rsidRPr="35165C52">
        <w:rPr>
          <w:rFonts w:ascii="Verdana" w:hAnsi="Verdana" w:cstheme="minorBidi"/>
          <w:b/>
          <w:bCs/>
          <w:sz w:val="32"/>
          <w:szCs w:val="32"/>
          <w:u w:val="single"/>
        </w:rPr>
        <w:t xml:space="preserve"> Curriculum</w:t>
      </w:r>
      <w:r w:rsidR="005E4F7B" w:rsidRPr="35165C52">
        <w:rPr>
          <w:rFonts w:ascii="Verdana" w:hAnsi="Verdana" w:cstheme="minorBidi"/>
          <w:b/>
          <w:bCs/>
          <w:sz w:val="32"/>
          <w:szCs w:val="32"/>
          <w:u w:val="single"/>
        </w:rPr>
        <w:t xml:space="preserve"> </w:t>
      </w:r>
      <w:r w:rsidR="005728FD" w:rsidRPr="35165C52">
        <w:rPr>
          <w:rFonts w:ascii="Verdana" w:hAnsi="Verdana" w:cstheme="minorBidi"/>
          <w:b/>
          <w:bCs/>
          <w:sz w:val="32"/>
          <w:szCs w:val="32"/>
          <w:u w:val="single"/>
        </w:rPr>
        <w:t>–</w:t>
      </w:r>
      <w:r w:rsidR="005E4F7B" w:rsidRPr="35165C52">
        <w:rPr>
          <w:rFonts w:ascii="Verdana" w:hAnsi="Verdana" w:cstheme="minorBidi"/>
          <w:b/>
          <w:bCs/>
          <w:sz w:val="32"/>
          <w:szCs w:val="32"/>
          <w:u w:val="single"/>
        </w:rPr>
        <w:t xml:space="preserve"> </w:t>
      </w:r>
      <w:r w:rsidR="001C148F">
        <w:rPr>
          <w:rFonts w:ascii="Verdana" w:hAnsi="Verdana" w:cstheme="minorBidi"/>
          <w:b/>
          <w:bCs/>
          <w:sz w:val="32"/>
          <w:szCs w:val="32"/>
          <w:u w:val="single"/>
        </w:rPr>
        <w:t>Autumn</w:t>
      </w:r>
      <w:r w:rsidR="005728FD" w:rsidRPr="35165C52">
        <w:rPr>
          <w:rFonts w:ascii="Verdana" w:hAnsi="Verdana" w:cstheme="minorBidi"/>
          <w:b/>
          <w:bCs/>
          <w:sz w:val="32"/>
          <w:szCs w:val="32"/>
          <w:u w:val="single"/>
        </w:rPr>
        <w:t xml:space="preserve"> Term</w:t>
      </w:r>
    </w:p>
    <w:p w14:paraId="1AE56600" w14:textId="77777777" w:rsidR="00313C1D" w:rsidRPr="00406FF2" w:rsidRDefault="00313C1D" w:rsidP="007F7EF1">
      <w:pPr>
        <w:jc w:val="center"/>
        <w:rPr>
          <w:rFonts w:ascii="Verdana" w:hAnsi="Verdana" w:cstheme="minorBidi"/>
          <w:b/>
          <w:bCs/>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9"/>
        <w:gridCol w:w="1195"/>
        <w:gridCol w:w="1106"/>
        <w:gridCol w:w="2005"/>
        <w:gridCol w:w="4404"/>
        <w:gridCol w:w="1981"/>
        <w:gridCol w:w="683"/>
        <w:gridCol w:w="3897"/>
        <w:gridCol w:w="4732"/>
      </w:tblGrid>
      <w:tr w:rsidR="00342307" w:rsidRPr="001654AA" w14:paraId="0383C203" w14:textId="77777777" w:rsidTr="59451502">
        <w:trPr>
          <w:trHeight w:val="454"/>
        </w:trPr>
        <w:tc>
          <w:tcPr>
            <w:tcW w:w="22622" w:type="dxa"/>
            <w:gridSpan w:val="9"/>
            <w:shd w:val="clear" w:color="auto" w:fill="2E74B5" w:themeFill="accent5" w:themeFillShade="BF"/>
            <w:vAlign w:val="center"/>
          </w:tcPr>
          <w:p w14:paraId="4BC29966" w14:textId="281C4123" w:rsidR="00342307" w:rsidRPr="001654AA" w:rsidRDefault="00DF3A0B" w:rsidP="00595DE2">
            <w:pPr>
              <w:jc w:val="center"/>
              <w:rPr>
                <w:rFonts w:ascii="Verdana" w:hAnsi="Verdana" w:cstheme="minorHAnsi"/>
                <w:b/>
                <w:color w:val="FFFFFF" w:themeColor="background1"/>
                <w:u w:val="single"/>
              </w:rPr>
            </w:pPr>
            <w:r w:rsidRPr="001654AA">
              <w:rPr>
                <w:rFonts w:ascii="Verdana" w:hAnsi="Verdana" w:cstheme="minorHAnsi"/>
                <w:b/>
                <w:color w:val="FFFFFF" w:themeColor="background1"/>
                <w:sz w:val="28"/>
                <w:u w:val="single"/>
              </w:rPr>
              <w:t>Theme</w:t>
            </w:r>
            <w:r w:rsidR="00D17653" w:rsidRPr="001654AA">
              <w:rPr>
                <w:rFonts w:ascii="Verdana" w:hAnsi="Verdana" w:cstheme="minorHAnsi"/>
                <w:b/>
                <w:color w:val="FFFFFF" w:themeColor="background1"/>
                <w:sz w:val="28"/>
                <w:u w:val="single"/>
              </w:rPr>
              <w:t xml:space="preserve">: </w:t>
            </w:r>
            <w:r w:rsidR="00595DE2" w:rsidRPr="00595DE2">
              <w:rPr>
                <w:rFonts w:ascii="Verdana" w:hAnsi="Verdana" w:cstheme="minorHAnsi"/>
                <w:b/>
                <w:color w:val="FFFFFF" w:themeColor="background1"/>
                <w:sz w:val="28"/>
                <w:u w:val="single"/>
              </w:rPr>
              <w:t>Britain during the Second World War</w:t>
            </w:r>
          </w:p>
        </w:tc>
      </w:tr>
      <w:tr w:rsidR="005E4F7B" w:rsidRPr="001654AA" w14:paraId="63CC2678" w14:textId="77777777" w:rsidTr="59451502">
        <w:trPr>
          <w:trHeight w:val="454"/>
        </w:trPr>
        <w:tc>
          <w:tcPr>
            <w:tcW w:w="4920" w:type="dxa"/>
            <w:gridSpan w:val="3"/>
            <w:shd w:val="clear" w:color="auto" w:fill="9CC2E5" w:themeFill="accent5" w:themeFillTint="99"/>
            <w:vAlign w:val="center"/>
          </w:tcPr>
          <w:p w14:paraId="70B6AC67" w14:textId="6A94772E" w:rsidR="00102049" w:rsidRPr="001654AA" w:rsidRDefault="00102049" w:rsidP="00102049">
            <w:pPr>
              <w:jc w:val="center"/>
              <w:rPr>
                <w:rFonts w:ascii="Verdana" w:hAnsi="Verdana" w:cstheme="minorHAnsi"/>
                <w:color w:val="FFFFFF" w:themeColor="background1"/>
                <w:u w:val="single"/>
              </w:rPr>
            </w:pPr>
            <w:r w:rsidRPr="001654AA">
              <w:rPr>
                <w:rFonts w:ascii="Verdana" w:hAnsi="Verdana" w:cstheme="minorHAnsi"/>
                <w:b/>
              </w:rPr>
              <w:t>Curriculum objectives</w:t>
            </w:r>
          </w:p>
        </w:tc>
        <w:tc>
          <w:tcPr>
            <w:tcW w:w="12970" w:type="dxa"/>
            <w:gridSpan w:val="5"/>
            <w:shd w:val="clear" w:color="auto" w:fill="9CC2E5" w:themeFill="accent5" w:themeFillTint="99"/>
            <w:vAlign w:val="center"/>
          </w:tcPr>
          <w:p w14:paraId="2B00D7EA" w14:textId="5330F2A9" w:rsidR="00102049" w:rsidRPr="001654AA" w:rsidRDefault="00102049" w:rsidP="00102049">
            <w:pPr>
              <w:jc w:val="center"/>
              <w:rPr>
                <w:rFonts w:ascii="Verdana" w:hAnsi="Verdana" w:cstheme="minorHAnsi"/>
                <w:b/>
              </w:rPr>
            </w:pPr>
            <w:r w:rsidRPr="001654AA">
              <w:rPr>
                <w:rFonts w:ascii="Verdana" w:hAnsi="Verdana" w:cstheme="minorHAnsi"/>
                <w:b/>
              </w:rPr>
              <w:t>Vocabulary</w:t>
            </w:r>
          </w:p>
        </w:tc>
        <w:tc>
          <w:tcPr>
            <w:tcW w:w="4732" w:type="dxa"/>
            <w:shd w:val="clear" w:color="auto" w:fill="9CC2E5" w:themeFill="accent5" w:themeFillTint="99"/>
            <w:vAlign w:val="center"/>
          </w:tcPr>
          <w:p w14:paraId="5A680672" w14:textId="0DF488E6" w:rsidR="00102049" w:rsidRPr="001654AA" w:rsidRDefault="00102049" w:rsidP="00102049">
            <w:pPr>
              <w:jc w:val="center"/>
              <w:rPr>
                <w:rFonts w:ascii="Verdana" w:hAnsi="Verdana" w:cstheme="minorHAnsi"/>
                <w:b/>
                <w:u w:val="single"/>
              </w:rPr>
            </w:pPr>
            <w:r w:rsidRPr="001654AA">
              <w:rPr>
                <w:rFonts w:ascii="Verdana" w:hAnsi="Verdana" w:cstheme="minorHAnsi"/>
                <w:b/>
              </w:rPr>
              <w:t>Links across the curriculum</w:t>
            </w:r>
          </w:p>
        </w:tc>
      </w:tr>
      <w:tr w:rsidR="00C43A38" w:rsidRPr="001654AA" w14:paraId="577A1841" w14:textId="77777777" w:rsidTr="59451502">
        <w:trPr>
          <w:trHeight w:val="567"/>
        </w:trPr>
        <w:tc>
          <w:tcPr>
            <w:tcW w:w="4920" w:type="dxa"/>
            <w:gridSpan w:val="3"/>
            <w:vMerge w:val="restart"/>
            <w:shd w:val="clear" w:color="auto" w:fill="DEEAF6" w:themeFill="accent5" w:themeFillTint="33"/>
          </w:tcPr>
          <w:p w14:paraId="51D25E6C" w14:textId="51DEADE8" w:rsidR="009D234A" w:rsidRPr="003F5619" w:rsidRDefault="00572E33" w:rsidP="00572E33">
            <w:pPr>
              <w:rPr>
                <w:rFonts w:ascii="Verdana" w:hAnsi="Verdana"/>
                <w:sz w:val="20"/>
                <w:szCs w:val="20"/>
              </w:rPr>
            </w:pPr>
            <w:r w:rsidRPr="003F5619">
              <w:rPr>
                <w:rFonts w:ascii="Verdana" w:hAnsi="Verdana"/>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14:paraId="1973F155" w14:textId="3E19C744" w:rsidR="00BF6D8E" w:rsidRPr="003F5619" w:rsidRDefault="00BF6D8E" w:rsidP="00E87E0F">
            <w:pPr>
              <w:pStyle w:val="ListParagraph"/>
              <w:numPr>
                <w:ilvl w:val="0"/>
                <w:numId w:val="29"/>
              </w:numPr>
              <w:rPr>
                <w:rFonts w:ascii="Verdana" w:hAnsi="Verdana"/>
                <w:sz w:val="20"/>
                <w:szCs w:val="20"/>
              </w:rPr>
            </w:pPr>
            <w:r w:rsidRPr="003F5619">
              <w:rPr>
                <w:rFonts w:ascii="Verdana" w:hAnsi="Verdana"/>
                <w:sz w:val="20"/>
                <w:szCs w:val="20"/>
              </w:rPr>
              <w:t>a study of an aspect or theme in British history that extends pupils’ chronological knowledge beyond 1066</w:t>
            </w:r>
          </w:p>
          <w:p w14:paraId="528D505A" w14:textId="1489AAA5" w:rsidR="00572E33" w:rsidRPr="003F5619" w:rsidRDefault="00B373A7" w:rsidP="00C65CAC">
            <w:pPr>
              <w:pStyle w:val="ListParagraph"/>
              <w:numPr>
                <w:ilvl w:val="0"/>
                <w:numId w:val="24"/>
              </w:numPr>
              <w:rPr>
                <w:rFonts w:ascii="Verdana" w:hAnsi="Verdana" w:cstheme="minorHAnsi"/>
                <w:sz w:val="20"/>
                <w:szCs w:val="20"/>
              </w:rPr>
            </w:pPr>
            <w:r w:rsidRPr="003F5619">
              <w:rPr>
                <w:rFonts w:ascii="Verdana" w:hAnsi="Verdana" w:cstheme="minorHAnsi"/>
                <w:sz w:val="20"/>
                <w:szCs w:val="20"/>
              </w:rPr>
              <w:t>a significant turning point in British history, for example, the Battle of Britain</w:t>
            </w:r>
          </w:p>
        </w:tc>
        <w:tc>
          <w:tcPr>
            <w:tcW w:w="2005" w:type="dxa"/>
            <w:shd w:val="clear" w:color="auto" w:fill="DEEAF6" w:themeFill="accent5" w:themeFillTint="33"/>
            <w:vAlign w:val="center"/>
          </w:tcPr>
          <w:p w14:paraId="12507260" w14:textId="43E6CB99" w:rsidR="00C43A38" w:rsidRPr="001654AA" w:rsidRDefault="00C43A38" w:rsidP="00C43A38">
            <w:pPr>
              <w:jc w:val="center"/>
              <w:rPr>
                <w:rFonts w:ascii="Verdana" w:hAnsi="Verdana"/>
                <w:b/>
                <w:sz w:val="22"/>
                <w:szCs w:val="22"/>
              </w:rPr>
            </w:pPr>
            <w:r w:rsidRPr="001654AA">
              <w:rPr>
                <w:rFonts w:ascii="Verdana" w:hAnsi="Verdana"/>
                <w:b/>
                <w:sz w:val="22"/>
                <w:szCs w:val="22"/>
              </w:rPr>
              <w:t>Keyword</w:t>
            </w:r>
          </w:p>
        </w:tc>
        <w:tc>
          <w:tcPr>
            <w:tcW w:w="4404" w:type="dxa"/>
            <w:shd w:val="clear" w:color="auto" w:fill="DEEAF6" w:themeFill="accent5" w:themeFillTint="33"/>
            <w:vAlign w:val="center"/>
          </w:tcPr>
          <w:p w14:paraId="33409302" w14:textId="49E708BC" w:rsidR="00C43A38" w:rsidRPr="001654AA" w:rsidRDefault="00C43A38" w:rsidP="00C43A38">
            <w:pPr>
              <w:rPr>
                <w:rFonts w:ascii="Verdana" w:hAnsi="Verdana"/>
                <w:sz w:val="22"/>
                <w:szCs w:val="22"/>
              </w:rPr>
            </w:pPr>
            <w:r w:rsidRPr="001654AA">
              <w:rPr>
                <w:rFonts w:ascii="Verdana" w:hAnsi="Verdana"/>
                <w:sz w:val="22"/>
                <w:szCs w:val="22"/>
              </w:rPr>
              <w:t xml:space="preserve">Definition </w:t>
            </w:r>
          </w:p>
        </w:tc>
        <w:tc>
          <w:tcPr>
            <w:tcW w:w="1981" w:type="dxa"/>
            <w:shd w:val="clear" w:color="auto" w:fill="DEEAF6" w:themeFill="accent5" w:themeFillTint="33"/>
            <w:vAlign w:val="center"/>
          </w:tcPr>
          <w:p w14:paraId="4F548E2A" w14:textId="183C31ED" w:rsidR="00C43A38" w:rsidRPr="001654AA" w:rsidRDefault="00C43A38" w:rsidP="00C43A38">
            <w:pPr>
              <w:jc w:val="center"/>
              <w:rPr>
                <w:rFonts w:ascii="Verdana" w:hAnsi="Verdana"/>
                <w:b/>
                <w:sz w:val="22"/>
                <w:szCs w:val="22"/>
              </w:rPr>
            </w:pPr>
            <w:r w:rsidRPr="001654AA">
              <w:rPr>
                <w:rFonts w:ascii="Verdana" w:hAnsi="Verdana"/>
                <w:b/>
                <w:sz w:val="22"/>
                <w:szCs w:val="22"/>
              </w:rPr>
              <w:t>Keyword</w:t>
            </w:r>
          </w:p>
        </w:tc>
        <w:tc>
          <w:tcPr>
            <w:tcW w:w="4580" w:type="dxa"/>
            <w:gridSpan w:val="2"/>
            <w:shd w:val="clear" w:color="auto" w:fill="DEEAF6" w:themeFill="accent5" w:themeFillTint="33"/>
            <w:vAlign w:val="center"/>
          </w:tcPr>
          <w:p w14:paraId="79DEC44F" w14:textId="58541A14" w:rsidR="00C43A38" w:rsidRPr="001654AA" w:rsidRDefault="00C43A38" w:rsidP="00C43A38">
            <w:pPr>
              <w:rPr>
                <w:rFonts w:ascii="Verdana" w:hAnsi="Verdana"/>
                <w:sz w:val="22"/>
                <w:szCs w:val="22"/>
              </w:rPr>
            </w:pPr>
            <w:r w:rsidRPr="001654AA">
              <w:rPr>
                <w:rFonts w:ascii="Verdana" w:hAnsi="Verdana"/>
                <w:sz w:val="22"/>
                <w:szCs w:val="22"/>
              </w:rPr>
              <w:t xml:space="preserve">Definition </w:t>
            </w:r>
          </w:p>
        </w:tc>
        <w:tc>
          <w:tcPr>
            <w:tcW w:w="4732" w:type="dxa"/>
            <w:vMerge w:val="restart"/>
            <w:shd w:val="clear" w:color="auto" w:fill="DEEAF6" w:themeFill="accent5" w:themeFillTint="33"/>
          </w:tcPr>
          <w:p w14:paraId="6B94294C" w14:textId="0264B25E" w:rsidR="00D20D35" w:rsidRPr="001654AA" w:rsidRDefault="00C43A38" w:rsidP="00C43A38">
            <w:pPr>
              <w:spacing w:before="60"/>
              <w:rPr>
                <w:rFonts w:ascii="Verdana" w:hAnsi="Verdana" w:cstheme="minorHAnsi"/>
              </w:rPr>
            </w:pPr>
            <w:r w:rsidRPr="001654AA">
              <w:rPr>
                <w:rFonts w:ascii="Verdana" w:hAnsi="Verdana" w:cstheme="minorHAnsi"/>
                <w:b/>
              </w:rPr>
              <w:t xml:space="preserve">English </w:t>
            </w:r>
            <w:r w:rsidRPr="001654AA">
              <w:rPr>
                <w:rFonts w:ascii="Verdana" w:hAnsi="Verdana" w:cstheme="minorHAnsi"/>
              </w:rPr>
              <w:t xml:space="preserve">– </w:t>
            </w:r>
            <w:r w:rsidR="007F3096">
              <w:rPr>
                <w:rFonts w:ascii="Verdana" w:hAnsi="Verdana" w:cstheme="minorHAnsi"/>
              </w:rPr>
              <w:t>Diary entry</w:t>
            </w:r>
          </w:p>
          <w:p w14:paraId="569E615C" w14:textId="77777777" w:rsidR="006660BA" w:rsidRPr="001654AA" w:rsidRDefault="006660BA" w:rsidP="00C43A38">
            <w:pPr>
              <w:spacing w:before="60"/>
              <w:rPr>
                <w:rFonts w:ascii="Verdana" w:hAnsi="Verdana" w:cstheme="minorHAnsi"/>
                <w:bCs/>
              </w:rPr>
            </w:pPr>
          </w:p>
          <w:p w14:paraId="104CFED3" w14:textId="16AA410A" w:rsidR="00117847" w:rsidRDefault="00117847" w:rsidP="00F465F8">
            <w:pPr>
              <w:spacing w:before="60"/>
              <w:rPr>
                <w:rFonts w:ascii="Verdana" w:hAnsi="Verdana" w:cstheme="minorHAnsi"/>
              </w:rPr>
            </w:pPr>
            <w:r w:rsidRPr="001654AA">
              <w:rPr>
                <w:rFonts w:ascii="Verdana" w:hAnsi="Verdana" w:cstheme="minorHAnsi"/>
                <w:b/>
              </w:rPr>
              <w:t xml:space="preserve">Geography </w:t>
            </w:r>
            <w:r w:rsidRPr="001654AA">
              <w:rPr>
                <w:rFonts w:ascii="Verdana" w:hAnsi="Verdana" w:cstheme="minorHAnsi"/>
              </w:rPr>
              <w:t xml:space="preserve">– </w:t>
            </w:r>
            <w:r w:rsidR="00161618" w:rsidRPr="00161618">
              <w:rPr>
                <w:rFonts w:ascii="Verdana" w:hAnsi="Verdana" w:cstheme="minorHAnsi"/>
              </w:rPr>
              <w:t>Locate the world’s countries, using maps to focus on Europe.</w:t>
            </w:r>
          </w:p>
          <w:p w14:paraId="02A3F410" w14:textId="77777777" w:rsidR="007F3096" w:rsidRPr="001654AA" w:rsidRDefault="007F3096" w:rsidP="00F465F8">
            <w:pPr>
              <w:spacing w:before="60"/>
              <w:rPr>
                <w:rFonts w:ascii="Verdana" w:hAnsi="Verdana" w:cstheme="minorHAnsi"/>
                <w:b/>
              </w:rPr>
            </w:pPr>
          </w:p>
          <w:p w14:paraId="2E012CCA" w14:textId="7C997782" w:rsidR="00F465F8" w:rsidRPr="00C34D02" w:rsidRDefault="00F465F8" w:rsidP="00F465F8">
            <w:pPr>
              <w:spacing w:before="60"/>
              <w:rPr>
                <w:rFonts w:ascii="Verdana" w:hAnsi="Verdana" w:cstheme="minorHAnsi"/>
                <w:bCs/>
              </w:rPr>
            </w:pPr>
            <w:r w:rsidRPr="001654AA">
              <w:rPr>
                <w:rFonts w:ascii="Verdana" w:hAnsi="Verdana" w:cstheme="minorHAnsi"/>
                <w:b/>
              </w:rPr>
              <w:t xml:space="preserve">Art/DT – </w:t>
            </w:r>
            <w:r w:rsidR="00C34D02">
              <w:rPr>
                <w:rFonts w:ascii="Verdana" w:hAnsi="Verdana" w:cstheme="minorHAnsi"/>
                <w:bCs/>
              </w:rPr>
              <w:t>Make do and mend</w:t>
            </w:r>
          </w:p>
          <w:p w14:paraId="00A866BD" w14:textId="00F32570" w:rsidR="00F465F8" w:rsidRPr="001654AA" w:rsidRDefault="00F465F8" w:rsidP="00C43A38">
            <w:pPr>
              <w:spacing w:before="60"/>
              <w:rPr>
                <w:rFonts w:ascii="Verdana" w:hAnsi="Verdana" w:cstheme="minorHAnsi"/>
                <w:bCs/>
              </w:rPr>
            </w:pPr>
          </w:p>
        </w:tc>
      </w:tr>
      <w:tr w:rsidR="005704E7" w:rsidRPr="001654AA" w14:paraId="3FE70140" w14:textId="77777777" w:rsidTr="59451502">
        <w:trPr>
          <w:trHeight w:val="567"/>
        </w:trPr>
        <w:tc>
          <w:tcPr>
            <w:tcW w:w="4920" w:type="dxa"/>
            <w:gridSpan w:val="3"/>
            <w:vMerge/>
          </w:tcPr>
          <w:p w14:paraId="02016D47" w14:textId="77777777" w:rsidR="005704E7" w:rsidRPr="001654AA"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0BC9FECF" w14:textId="2D3DEA05" w:rsidR="005704E7" w:rsidRPr="001654AA" w:rsidRDefault="00BB0B8D" w:rsidP="005704E7">
            <w:pPr>
              <w:jc w:val="center"/>
              <w:rPr>
                <w:rFonts w:ascii="Verdana" w:hAnsi="Verdana"/>
              </w:rPr>
            </w:pPr>
            <w:r>
              <w:rPr>
                <w:rFonts w:ascii="Verdana" w:hAnsi="Verdana"/>
              </w:rPr>
              <w:t>Allies</w:t>
            </w:r>
          </w:p>
        </w:tc>
        <w:tc>
          <w:tcPr>
            <w:tcW w:w="4404" w:type="dxa"/>
            <w:shd w:val="clear" w:color="auto" w:fill="DEEAF6" w:themeFill="accent5" w:themeFillTint="33"/>
            <w:vAlign w:val="center"/>
          </w:tcPr>
          <w:p w14:paraId="5F40FFA6" w14:textId="194B1A78" w:rsidR="005704E7" w:rsidRPr="001654AA" w:rsidRDefault="000A1779" w:rsidP="001F7BBD">
            <w:pPr>
              <w:rPr>
                <w:rFonts w:ascii="Verdana" w:hAnsi="Verdana"/>
                <w:sz w:val="20"/>
                <w:szCs w:val="20"/>
              </w:rPr>
            </w:pPr>
            <w:r w:rsidRPr="000A1779">
              <w:rPr>
                <w:rFonts w:ascii="Verdana" w:hAnsi="Verdana"/>
                <w:sz w:val="20"/>
                <w:szCs w:val="20"/>
              </w:rPr>
              <w:t>Countries fighting on the same side</w:t>
            </w:r>
            <w:r>
              <w:rPr>
                <w:rFonts w:ascii="Verdana" w:hAnsi="Verdana"/>
                <w:sz w:val="20"/>
                <w:szCs w:val="20"/>
              </w:rPr>
              <w:t>.</w:t>
            </w:r>
          </w:p>
        </w:tc>
        <w:tc>
          <w:tcPr>
            <w:tcW w:w="1981" w:type="dxa"/>
            <w:shd w:val="clear" w:color="auto" w:fill="DEEAF6" w:themeFill="accent5" w:themeFillTint="33"/>
            <w:vAlign w:val="center"/>
          </w:tcPr>
          <w:p w14:paraId="5B9C79D5" w14:textId="061B5794" w:rsidR="005704E7" w:rsidRPr="001654AA" w:rsidRDefault="00B01CF6" w:rsidP="005704E7">
            <w:pPr>
              <w:jc w:val="center"/>
              <w:rPr>
                <w:rFonts w:ascii="Verdana" w:hAnsi="Verdana"/>
                <w:bCs/>
              </w:rPr>
            </w:pPr>
            <w:r>
              <w:rPr>
                <w:rFonts w:ascii="Verdana" w:hAnsi="Verdana"/>
                <w:bCs/>
              </w:rPr>
              <w:t>Civilian</w:t>
            </w:r>
          </w:p>
        </w:tc>
        <w:tc>
          <w:tcPr>
            <w:tcW w:w="4580" w:type="dxa"/>
            <w:gridSpan w:val="2"/>
            <w:shd w:val="clear" w:color="auto" w:fill="DEEAF6" w:themeFill="accent5" w:themeFillTint="33"/>
            <w:vAlign w:val="center"/>
          </w:tcPr>
          <w:p w14:paraId="1CFAB892" w14:textId="35BB7259" w:rsidR="005704E7" w:rsidRPr="001654AA" w:rsidRDefault="0058408A" w:rsidP="004B25F8">
            <w:pPr>
              <w:rPr>
                <w:rFonts w:ascii="Verdana" w:hAnsi="Verdana"/>
                <w:sz w:val="20"/>
                <w:szCs w:val="20"/>
              </w:rPr>
            </w:pPr>
            <w:r w:rsidRPr="0058408A">
              <w:rPr>
                <w:rFonts w:ascii="Verdana" w:hAnsi="Verdana"/>
                <w:sz w:val="20"/>
                <w:szCs w:val="20"/>
              </w:rPr>
              <w:t>Someone not in the armed forces</w:t>
            </w:r>
            <w:r>
              <w:rPr>
                <w:rFonts w:ascii="Verdana" w:hAnsi="Verdana"/>
                <w:sz w:val="20"/>
                <w:szCs w:val="20"/>
              </w:rPr>
              <w:t>.</w:t>
            </w:r>
          </w:p>
        </w:tc>
        <w:tc>
          <w:tcPr>
            <w:tcW w:w="4732" w:type="dxa"/>
            <w:vMerge/>
          </w:tcPr>
          <w:p w14:paraId="59878ADC" w14:textId="77777777" w:rsidR="005704E7" w:rsidRPr="001654AA" w:rsidRDefault="005704E7" w:rsidP="005704E7">
            <w:pPr>
              <w:pStyle w:val="ListParagraph"/>
              <w:numPr>
                <w:ilvl w:val="0"/>
                <w:numId w:val="2"/>
              </w:numPr>
              <w:rPr>
                <w:rFonts w:ascii="Verdana" w:hAnsi="Verdana" w:cstheme="minorHAnsi"/>
              </w:rPr>
            </w:pPr>
          </w:p>
        </w:tc>
      </w:tr>
      <w:tr w:rsidR="005704E7" w:rsidRPr="001654AA" w14:paraId="40A10690" w14:textId="77777777" w:rsidTr="59451502">
        <w:trPr>
          <w:trHeight w:val="567"/>
        </w:trPr>
        <w:tc>
          <w:tcPr>
            <w:tcW w:w="4920" w:type="dxa"/>
            <w:gridSpan w:val="3"/>
            <w:vMerge/>
          </w:tcPr>
          <w:p w14:paraId="1C27BA3C" w14:textId="77777777" w:rsidR="005704E7" w:rsidRPr="001654AA"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3B205C4D" w14:textId="405F9F9F" w:rsidR="005704E7" w:rsidRPr="001654AA" w:rsidRDefault="00422256" w:rsidP="005704E7">
            <w:pPr>
              <w:jc w:val="center"/>
              <w:rPr>
                <w:rFonts w:ascii="Verdana" w:hAnsi="Verdana"/>
              </w:rPr>
            </w:pPr>
            <w:r>
              <w:rPr>
                <w:rFonts w:ascii="Verdana" w:hAnsi="Verdana"/>
              </w:rPr>
              <w:t>Anderson shelter</w:t>
            </w:r>
          </w:p>
        </w:tc>
        <w:tc>
          <w:tcPr>
            <w:tcW w:w="4404" w:type="dxa"/>
            <w:shd w:val="clear" w:color="auto" w:fill="DEEAF6" w:themeFill="accent5" w:themeFillTint="33"/>
            <w:vAlign w:val="center"/>
          </w:tcPr>
          <w:p w14:paraId="6381BAE8" w14:textId="23AA3E83" w:rsidR="005704E7" w:rsidRPr="001654AA" w:rsidRDefault="008B5C9A" w:rsidP="008B5C9A">
            <w:pPr>
              <w:rPr>
                <w:rFonts w:ascii="Verdana" w:hAnsi="Verdana"/>
                <w:sz w:val="20"/>
                <w:szCs w:val="20"/>
              </w:rPr>
            </w:pPr>
            <w:r w:rsidRPr="008B5C9A">
              <w:rPr>
                <w:rFonts w:ascii="Verdana" w:hAnsi="Verdana"/>
                <w:sz w:val="20"/>
                <w:szCs w:val="20"/>
              </w:rPr>
              <w:t>Outdoor steel cage shelters put up in gardens and covered with earth</w:t>
            </w:r>
            <w:r w:rsidR="000A1779">
              <w:rPr>
                <w:rFonts w:ascii="Verdana" w:hAnsi="Verdana"/>
                <w:sz w:val="20"/>
                <w:szCs w:val="20"/>
              </w:rPr>
              <w:t>.</w:t>
            </w:r>
          </w:p>
        </w:tc>
        <w:tc>
          <w:tcPr>
            <w:tcW w:w="1981" w:type="dxa"/>
            <w:shd w:val="clear" w:color="auto" w:fill="DEEAF6" w:themeFill="accent5" w:themeFillTint="33"/>
            <w:vAlign w:val="center"/>
          </w:tcPr>
          <w:p w14:paraId="02EC3452" w14:textId="2DCD6555" w:rsidR="005704E7" w:rsidRPr="001654AA" w:rsidRDefault="00B01CF6" w:rsidP="005704E7">
            <w:pPr>
              <w:jc w:val="center"/>
              <w:rPr>
                <w:rFonts w:ascii="Verdana" w:hAnsi="Verdana"/>
                <w:bCs/>
              </w:rPr>
            </w:pPr>
            <w:r>
              <w:rPr>
                <w:rFonts w:ascii="Verdana" w:hAnsi="Verdana"/>
                <w:bCs/>
              </w:rPr>
              <w:t>Evacuation</w:t>
            </w:r>
          </w:p>
        </w:tc>
        <w:tc>
          <w:tcPr>
            <w:tcW w:w="4580" w:type="dxa"/>
            <w:gridSpan w:val="2"/>
            <w:shd w:val="clear" w:color="auto" w:fill="DEEAF6" w:themeFill="accent5" w:themeFillTint="33"/>
            <w:vAlign w:val="center"/>
          </w:tcPr>
          <w:p w14:paraId="3A9FDFB1" w14:textId="73DA4C05" w:rsidR="005704E7" w:rsidRPr="001654AA" w:rsidRDefault="0058408A" w:rsidP="0069168C">
            <w:pPr>
              <w:rPr>
                <w:rFonts w:ascii="Verdana" w:hAnsi="Verdana"/>
                <w:sz w:val="20"/>
                <w:szCs w:val="20"/>
              </w:rPr>
            </w:pPr>
            <w:r>
              <w:rPr>
                <w:rFonts w:ascii="Verdana" w:hAnsi="Verdana"/>
                <w:sz w:val="20"/>
                <w:szCs w:val="20"/>
              </w:rPr>
              <w:t>L</w:t>
            </w:r>
            <w:r w:rsidR="0069168C" w:rsidRPr="0069168C">
              <w:rPr>
                <w:rFonts w:ascii="Verdana" w:hAnsi="Verdana"/>
                <w:sz w:val="20"/>
                <w:szCs w:val="20"/>
              </w:rPr>
              <w:t>arge-scale sending of children from cities likely to be bombed to safe places in the countrysid</w:t>
            </w:r>
            <w:r w:rsidR="0069168C">
              <w:rPr>
                <w:rFonts w:ascii="Verdana" w:hAnsi="Verdana"/>
                <w:sz w:val="20"/>
                <w:szCs w:val="20"/>
              </w:rPr>
              <w:t>e.</w:t>
            </w:r>
          </w:p>
        </w:tc>
        <w:tc>
          <w:tcPr>
            <w:tcW w:w="4732" w:type="dxa"/>
            <w:vMerge/>
          </w:tcPr>
          <w:p w14:paraId="22556218" w14:textId="77777777" w:rsidR="005704E7" w:rsidRPr="001654AA" w:rsidRDefault="005704E7" w:rsidP="005704E7">
            <w:pPr>
              <w:pStyle w:val="ListParagraph"/>
              <w:numPr>
                <w:ilvl w:val="0"/>
                <w:numId w:val="2"/>
              </w:numPr>
              <w:rPr>
                <w:rFonts w:ascii="Verdana" w:hAnsi="Verdana" w:cstheme="minorHAnsi"/>
              </w:rPr>
            </w:pPr>
          </w:p>
        </w:tc>
      </w:tr>
      <w:tr w:rsidR="005704E7" w:rsidRPr="001654AA" w14:paraId="1A4123A9" w14:textId="77777777" w:rsidTr="59451502">
        <w:trPr>
          <w:trHeight w:val="567"/>
        </w:trPr>
        <w:tc>
          <w:tcPr>
            <w:tcW w:w="4920" w:type="dxa"/>
            <w:gridSpan w:val="3"/>
            <w:vMerge/>
          </w:tcPr>
          <w:p w14:paraId="7C85A5F7" w14:textId="77777777" w:rsidR="005704E7" w:rsidRPr="001654AA"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E3CE4E6" w14:textId="21B54E6F" w:rsidR="005704E7" w:rsidRPr="001654AA" w:rsidRDefault="00422256" w:rsidP="005704E7">
            <w:pPr>
              <w:jc w:val="center"/>
              <w:rPr>
                <w:rFonts w:ascii="Verdana" w:hAnsi="Verdana"/>
              </w:rPr>
            </w:pPr>
            <w:r>
              <w:rPr>
                <w:rFonts w:ascii="Verdana" w:hAnsi="Verdana"/>
              </w:rPr>
              <w:t>Billeting</w:t>
            </w:r>
          </w:p>
        </w:tc>
        <w:tc>
          <w:tcPr>
            <w:tcW w:w="4404" w:type="dxa"/>
            <w:shd w:val="clear" w:color="auto" w:fill="DEEAF6" w:themeFill="accent5" w:themeFillTint="33"/>
            <w:vAlign w:val="center"/>
          </w:tcPr>
          <w:p w14:paraId="7126223E" w14:textId="316A1F8E" w:rsidR="005704E7" w:rsidRPr="001654AA" w:rsidRDefault="007110BE" w:rsidP="008B5C9A">
            <w:pPr>
              <w:rPr>
                <w:rFonts w:ascii="Verdana" w:hAnsi="Verdana"/>
                <w:sz w:val="20"/>
                <w:szCs w:val="20"/>
              </w:rPr>
            </w:pPr>
            <w:r w:rsidRPr="007110BE">
              <w:rPr>
                <w:rFonts w:ascii="Verdana" w:hAnsi="Verdana"/>
                <w:sz w:val="20"/>
                <w:szCs w:val="20"/>
              </w:rPr>
              <w:t>Place of evacuated children in volunteer foster parents’ homes</w:t>
            </w:r>
            <w:r w:rsidR="008B5C9A">
              <w:rPr>
                <w:rFonts w:ascii="Verdana" w:hAnsi="Verdana"/>
                <w:sz w:val="20"/>
                <w:szCs w:val="20"/>
              </w:rPr>
              <w:t>.</w:t>
            </w:r>
          </w:p>
        </w:tc>
        <w:tc>
          <w:tcPr>
            <w:tcW w:w="1981" w:type="dxa"/>
            <w:shd w:val="clear" w:color="auto" w:fill="DEEAF6" w:themeFill="accent5" w:themeFillTint="33"/>
            <w:vAlign w:val="center"/>
          </w:tcPr>
          <w:p w14:paraId="5EFCAACB" w14:textId="3DE63B12" w:rsidR="005704E7" w:rsidRPr="001654AA" w:rsidRDefault="00272A16" w:rsidP="005704E7">
            <w:pPr>
              <w:jc w:val="center"/>
              <w:rPr>
                <w:rFonts w:ascii="Verdana" w:hAnsi="Verdana"/>
                <w:bCs/>
              </w:rPr>
            </w:pPr>
            <w:r>
              <w:rPr>
                <w:rFonts w:ascii="Verdana" w:hAnsi="Verdana"/>
                <w:bCs/>
              </w:rPr>
              <w:t>Morale</w:t>
            </w:r>
          </w:p>
        </w:tc>
        <w:tc>
          <w:tcPr>
            <w:tcW w:w="4580" w:type="dxa"/>
            <w:gridSpan w:val="2"/>
            <w:shd w:val="clear" w:color="auto" w:fill="DEEAF6" w:themeFill="accent5" w:themeFillTint="33"/>
            <w:vAlign w:val="center"/>
          </w:tcPr>
          <w:p w14:paraId="339A54FE" w14:textId="4EFF72B3" w:rsidR="009A381D" w:rsidRPr="009A381D" w:rsidRDefault="0058408A" w:rsidP="009A381D">
            <w:pPr>
              <w:rPr>
                <w:rFonts w:ascii="Verdana" w:hAnsi="Verdana"/>
                <w:sz w:val="20"/>
                <w:szCs w:val="20"/>
              </w:rPr>
            </w:pPr>
            <w:r>
              <w:rPr>
                <w:rFonts w:ascii="Verdana" w:hAnsi="Verdana"/>
                <w:sz w:val="20"/>
                <w:szCs w:val="20"/>
              </w:rPr>
              <w:t>A</w:t>
            </w:r>
            <w:r w:rsidR="009A381D" w:rsidRPr="009A381D">
              <w:rPr>
                <w:rFonts w:ascii="Verdana" w:hAnsi="Verdana"/>
                <w:sz w:val="20"/>
                <w:szCs w:val="20"/>
              </w:rPr>
              <w:t xml:space="preserve">mount of confidence felt by a </w:t>
            </w:r>
          </w:p>
          <w:p w14:paraId="1E311AC5" w14:textId="42BB7588" w:rsidR="005704E7" w:rsidRPr="001654AA" w:rsidRDefault="009A381D" w:rsidP="009A381D">
            <w:pPr>
              <w:rPr>
                <w:rFonts w:ascii="Verdana" w:hAnsi="Verdana"/>
                <w:sz w:val="20"/>
                <w:szCs w:val="20"/>
              </w:rPr>
            </w:pPr>
            <w:r w:rsidRPr="009A381D">
              <w:rPr>
                <w:rFonts w:ascii="Verdana" w:hAnsi="Verdana"/>
                <w:sz w:val="20"/>
                <w:szCs w:val="20"/>
              </w:rPr>
              <w:t>person or group of people.</w:t>
            </w:r>
          </w:p>
        </w:tc>
        <w:tc>
          <w:tcPr>
            <w:tcW w:w="4732" w:type="dxa"/>
            <w:vMerge/>
          </w:tcPr>
          <w:p w14:paraId="5CDCB60E" w14:textId="77777777" w:rsidR="005704E7" w:rsidRPr="001654AA" w:rsidRDefault="005704E7" w:rsidP="005704E7">
            <w:pPr>
              <w:pStyle w:val="ListParagraph"/>
              <w:numPr>
                <w:ilvl w:val="0"/>
                <w:numId w:val="2"/>
              </w:numPr>
              <w:rPr>
                <w:rFonts w:ascii="Verdana" w:hAnsi="Verdana" w:cstheme="minorHAnsi"/>
              </w:rPr>
            </w:pPr>
          </w:p>
        </w:tc>
      </w:tr>
      <w:tr w:rsidR="005704E7" w:rsidRPr="001654AA" w14:paraId="432DB3EC" w14:textId="77777777" w:rsidTr="59451502">
        <w:trPr>
          <w:trHeight w:val="567"/>
        </w:trPr>
        <w:tc>
          <w:tcPr>
            <w:tcW w:w="4920" w:type="dxa"/>
            <w:gridSpan w:val="3"/>
            <w:vMerge/>
          </w:tcPr>
          <w:p w14:paraId="5001C570" w14:textId="77777777" w:rsidR="005704E7" w:rsidRPr="001654AA"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6F00389E" w14:textId="66ACE7BC" w:rsidR="005704E7" w:rsidRPr="001654AA" w:rsidRDefault="00422256" w:rsidP="005704E7">
            <w:pPr>
              <w:jc w:val="center"/>
              <w:rPr>
                <w:rFonts w:ascii="Verdana" w:hAnsi="Verdana"/>
              </w:rPr>
            </w:pPr>
            <w:r>
              <w:rPr>
                <w:rFonts w:ascii="Verdana" w:hAnsi="Verdana"/>
              </w:rPr>
              <w:t>Black Market</w:t>
            </w:r>
          </w:p>
        </w:tc>
        <w:tc>
          <w:tcPr>
            <w:tcW w:w="4404" w:type="dxa"/>
            <w:shd w:val="clear" w:color="auto" w:fill="DEEAF6" w:themeFill="accent5" w:themeFillTint="33"/>
            <w:vAlign w:val="center"/>
          </w:tcPr>
          <w:p w14:paraId="76890AEB" w14:textId="1A8C219C" w:rsidR="005704E7" w:rsidRPr="001654AA" w:rsidRDefault="001D0EB7" w:rsidP="001D0EB7">
            <w:pPr>
              <w:rPr>
                <w:rFonts w:ascii="Verdana" w:hAnsi="Verdana"/>
                <w:sz w:val="20"/>
                <w:szCs w:val="20"/>
              </w:rPr>
            </w:pPr>
            <w:r w:rsidRPr="001D0EB7">
              <w:rPr>
                <w:rFonts w:ascii="Verdana" w:hAnsi="Verdana"/>
                <w:sz w:val="20"/>
                <w:szCs w:val="20"/>
              </w:rPr>
              <w:t>Illegal sale of scarce goods people couldn’t get through rationing</w:t>
            </w:r>
            <w:r>
              <w:rPr>
                <w:rFonts w:ascii="Verdana" w:hAnsi="Verdana"/>
                <w:sz w:val="20"/>
                <w:szCs w:val="20"/>
              </w:rPr>
              <w:t>.</w:t>
            </w:r>
          </w:p>
        </w:tc>
        <w:tc>
          <w:tcPr>
            <w:tcW w:w="1981" w:type="dxa"/>
            <w:shd w:val="clear" w:color="auto" w:fill="DEEAF6" w:themeFill="accent5" w:themeFillTint="33"/>
            <w:vAlign w:val="center"/>
          </w:tcPr>
          <w:p w14:paraId="0274CD97" w14:textId="0A71ACA1" w:rsidR="005704E7" w:rsidRPr="001654AA" w:rsidRDefault="00272A16" w:rsidP="005704E7">
            <w:pPr>
              <w:jc w:val="center"/>
              <w:rPr>
                <w:rFonts w:ascii="Verdana" w:hAnsi="Verdana"/>
                <w:bCs/>
              </w:rPr>
            </w:pPr>
            <w:r>
              <w:rPr>
                <w:rFonts w:ascii="Verdana" w:hAnsi="Verdana"/>
                <w:bCs/>
              </w:rPr>
              <w:t>Propaganda</w:t>
            </w:r>
          </w:p>
        </w:tc>
        <w:tc>
          <w:tcPr>
            <w:tcW w:w="4580" w:type="dxa"/>
            <w:gridSpan w:val="2"/>
            <w:shd w:val="clear" w:color="auto" w:fill="DEEAF6" w:themeFill="accent5" w:themeFillTint="33"/>
            <w:vAlign w:val="center"/>
          </w:tcPr>
          <w:p w14:paraId="4AD70367" w14:textId="08B1AAA0" w:rsidR="008D1916" w:rsidRPr="008D1916" w:rsidRDefault="0058408A" w:rsidP="008D1916">
            <w:pPr>
              <w:rPr>
                <w:rFonts w:ascii="Verdana" w:hAnsi="Verdana"/>
                <w:sz w:val="20"/>
                <w:szCs w:val="20"/>
              </w:rPr>
            </w:pPr>
            <w:r>
              <w:rPr>
                <w:rFonts w:ascii="Verdana" w:hAnsi="Verdana"/>
                <w:sz w:val="20"/>
                <w:szCs w:val="20"/>
              </w:rPr>
              <w:t>G</w:t>
            </w:r>
            <w:r w:rsidR="008D1916" w:rsidRPr="008D1916">
              <w:rPr>
                <w:rFonts w:ascii="Verdana" w:hAnsi="Verdana"/>
                <w:sz w:val="20"/>
                <w:szCs w:val="20"/>
              </w:rPr>
              <w:t xml:space="preserve">overnment made sure that posters </w:t>
            </w:r>
          </w:p>
          <w:p w14:paraId="35AA58D7" w14:textId="77777777" w:rsidR="008D1916" w:rsidRPr="008D1916" w:rsidRDefault="008D1916" w:rsidP="008D1916">
            <w:pPr>
              <w:rPr>
                <w:rFonts w:ascii="Verdana" w:hAnsi="Verdana"/>
                <w:sz w:val="20"/>
                <w:szCs w:val="20"/>
              </w:rPr>
            </w:pPr>
            <w:r w:rsidRPr="008D1916">
              <w:rPr>
                <w:rFonts w:ascii="Verdana" w:hAnsi="Verdana"/>
                <w:sz w:val="20"/>
                <w:szCs w:val="20"/>
              </w:rPr>
              <w:t xml:space="preserve">and radio messages persuaded people </w:t>
            </w:r>
          </w:p>
          <w:p w14:paraId="55FFC2D7" w14:textId="58EFBF66" w:rsidR="005704E7" w:rsidRPr="001654AA" w:rsidRDefault="008D1916" w:rsidP="008D1916">
            <w:pPr>
              <w:rPr>
                <w:rFonts w:ascii="Verdana" w:hAnsi="Verdana"/>
                <w:sz w:val="20"/>
                <w:szCs w:val="20"/>
              </w:rPr>
            </w:pPr>
            <w:r w:rsidRPr="008D1916">
              <w:rPr>
                <w:rFonts w:ascii="Verdana" w:hAnsi="Verdana"/>
                <w:sz w:val="20"/>
                <w:szCs w:val="20"/>
              </w:rPr>
              <w:t>that the war was going well</w:t>
            </w:r>
            <w:r>
              <w:rPr>
                <w:rFonts w:ascii="Verdana" w:hAnsi="Verdana"/>
                <w:sz w:val="20"/>
                <w:szCs w:val="20"/>
              </w:rPr>
              <w:t>.</w:t>
            </w:r>
          </w:p>
        </w:tc>
        <w:tc>
          <w:tcPr>
            <w:tcW w:w="4732" w:type="dxa"/>
            <w:vMerge/>
          </w:tcPr>
          <w:p w14:paraId="4FE299A8" w14:textId="77777777" w:rsidR="005704E7" w:rsidRPr="001654AA" w:rsidRDefault="005704E7" w:rsidP="005704E7">
            <w:pPr>
              <w:pStyle w:val="ListParagraph"/>
              <w:numPr>
                <w:ilvl w:val="0"/>
                <w:numId w:val="2"/>
              </w:numPr>
              <w:rPr>
                <w:rFonts w:ascii="Verdana" w:hAnsi="Verdana" w:cstheme="minorHAnsi"/>
              </w:rPr>
            </w:pPr>
          </w:p>
        </w:tc>
      </w:tr>
      <w:tr w:rsidR="005704E7" w:rsidRPr="001654AA" w14:paraId="34F27BE3" w14:textId="77777777" w:rsidTr="59451502">
        <w:trPr>
          <w:trHeight w:val="567"/>
        </w:trPr>
        <w:tc>
          <w:tcPr>
            <w:tcW w:w="4920" w:type="dxa"/>
            <w:gridSpan w:val="3"/>
            <w:vMerge/>
          </w:tcPr>
          <w:p w14:paraId="4B5C422B" w14:textId="77777777" w:rsidR="005704E7" w:rsidRPr="001654AA"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D6358DE" w14:textId="430D7F54" w:rsidR="005704E7" w:rsidRPr="001654AA" w:rsidRDefault="00422256" w:rsidP="005704E7">
            <w:pPr>
              <w:jc w:val="center"/>
              <w:rPr>
                <w:rFonts w:ascii="Verdana" w:hAnsi="Verdana"/>
              </w:rPr>
            </w:pPr>
            <w:r>
              <w:rPr>
                <w:rFonts w:ascii="Verdana" w:hAnsi="Verdana"/>
              </w:rPr>
              <w:t>Blitz</w:t>
            </w:r>
          </w:p>
        </w:tc>
        <w:tc>
          <w:tcPr>
            <w:tcW w:w="4404" w:type="dxa"/>
            <w:shd w:val="clear" w:color="auto" w:fill="DEEAF6" w:themeFill="accent5" w:themeFillTint="33"/>
            <w:vAlign w:val="center"/>
          </w:tcPr>
          <w:p w14:paraId="5755100B" w14:textId="16B86851" w:rsidR="005704E7" w:rsidRPr="001654AA" w:rsidRDefault="001D0EB7" w:rsidP="001D0EB7">
            <w:pPr>
              <w:rPr>
                <w:rFonts w:ascii="Verdana" w:hAnsi="Verdana"/>
                <w:sz w:val="20"/>
                <w:szCs w:val="20"/>
              </w:rPr>
            </w:pPr>
            <w:r w:rsidRPr="001D0EB7">
              <w:rPr>
                <w:rFonts w:ascii="Verdana" w:hAnsi="Verdana"/>
                <w:sz w:val="20"/>
                <w:szCs w:val="20"/>
              </w:rPr>
              <w:t>Lighting attacks by German bombers on British ports and cities, London and Coventry were worst hit.</w:t>
            </w:r>
          </w:p>
        </w:tc>
        <w:tc>
          <w:tcPr>
            <w:tcW w:w="1981" w:type="dxa"/>
            <w:shd w:val="clear" w:color="auto" w:fill="DEEAF6" w:themeFill="accent5" w:themeFillTint="33"/>
            <w:vAlign w:val="center"/>
          </w:tcPr>
          <w:p w14:paraId="75555633" w14:textId="5681178F" w:rsidR="005704E7" w:rsidRPr="001654AA" w:rsidRDefault="00272A16" w:rsidP="59451502">
            <w:pPr>
              <w:jc w:val="center"/>
              <w:rPr>
                <w:rFonts w:ascii="Verdana" w:hAnsi="Verdana"/>
              </w:rPr>
            </w:pPr>
            <w:r>
              <w:rPr>
                <w:rFonts w:ascii="Verdana" w:hAnsi="Verdana"/>
              </w:rPr>
              <w:t>Rationing</w:t>
            </w:r>
          </w:p>
        </w:tc>
        <w:tc>
          <w:tcPr>
            <w:tcW w:w="4580" w:type="dxa"/>
            <w:gridSpan w:val="2"/>
            <w:shd w:val="clear" w:color="auto" w:fill="DEEAF6" w:themeFill="accent5" w:themeFillTint="33"/>
            <w:vAlign w:val="center"/>
          </w:tcPr>
          <w:p w14:paraId="65D8EB6B" w14:textId="385804C2" w:rsidR="005704E7" w:rsidRPr="001654AA" w:rsidRDefault="0058408A" w:rsidP="001906E6">
            <w:pPr>
              <w:rPr>
                <w:rFonts w:ascii="Verdana" w:hAnsi="Verdana"/>
                <w:sz w:val="20"/>
                <w:szCs w:val="20"/>
              </w:rPr>
            </w:pPr>
            <w:r>
              <w:rPr>
                <w:rFonts w:ascii="Verdana" w:hAnsi="Verdana"/>
                <w:sz w:val="20"/>
                <w:szCs w:val="20"/>
              </w:rPr>
              <w:t>P</w:t>
            </w:r>
            <w:r w:rsidR="001906E6" w:rsidRPr="001906E6">
              <w:rPr>
                <w:rFonts w:ascii="Verdana" w:hAnsi="Verdana"/>
                <w:sz w:val="20"/>
                <w:szCs w:val="20"/>
              </w:rPr>
              <w:t xml:space="preserve">eople had to use a card which allowed them only a limited </w:t>
            </w:r>
            <w:r w:rsidR="000A1779" w:rsidRPr="001906E6">
              <w:rPr>
                <w:rFonts w:ascii="Verdana" w:hAnsi="Verdana"/>
                <w:sz w:val="20"/>
                <w:szCs w:val="20"/>
              </w:rPr>
              <w:t>number</w:t>
            </w:r>
            <w:r w:rsidR="001906E6" w:rsidRPr="001906E6">
              <w:rPr>
                <w:rFonts w:ascii="Verdana" w:hAnsi="Verdana"/>
                <w:sz w:val="20"/>
                <w:szCs w:val="20"/>
              </w:rPr>
              <w:t xml:space="preserve"> of certain items, including essential food</w:t>
            </w:r>
            <w:r w:rsidR="001906E6">
              <w:rPr>
                <w:rFonts w:ascii="Verdana" w:hAnsi="Verdana"/>
                <w:sz w:val="20"/>
                <w:szCs w:val="20"/>
              </w:rPr>
              <w:t>.</w:t>
            </w:r>
          </w:p>
        </w:tc>
        <w:tc>
          <w:tcPr>
            <w:tcW w:w="4732" w:type="dxa"/>
            <w:vMerge/>
          </w:tcPr>
          <w:p w14:paraId="4DCC62AE" w14:textId="77777777" w:rsidR="005704E7" w:rsidRPr="001654AA" w:rsidRDefault="005704E7" w:rsidP="005704E7">
            <w:pPr>
              <w:pStyle w:val="ListParagraph"/>
              <w:numPr>
                <w:ilvl w:val="0"/>
                <w:numId w:val="2"/>
              </w:numPr>
              <w:rPr>
                <w:rFonts w:ascii="Verdana" w:hAnsi="Verdana" w:cstheme="minorHAnsi"/>
              </w:rPr>
            </w:pPr>
          </w:p>
        </w:tc>
      </w:tr>
      <w:tr w:rsidR="005704E7" w:rsidRPr="001654AA" w14:paraId="35663B08" w14:textId="77777777" w:rsidTr="59451502">
        <w:trPr>
          <w:trHeight w:val="454"/>
        </w:trPr>
        <w:tc>
          <w:tcPr>
            <w:tcW w:w="11329" w:type="dxa"/>
            <w:gridSpan w:val="5"/>
            <w:shd w:val="clear" w:color="auto" w:fill="9CC2E5" w:themeFill="accent5" w:themeFillTint="99"/>
            <w:vAlign w:val="center"/>
          </w:tcPr>
          <w:p w14:paraId="1CE34175" w14:textId="63D1D08C" w:rsidR="005704E7" w:rsidRPr="001654AA" w:rsidRDefault="005704E7" w:rsidP="005704E7">
            <w:pPr>
              <w:rPr>
                <w:rFonts w:ascii="Verdana" w:hAnsi="Verdana" w:cstheme="minorHAnsi"/>
                <w:b/>
                <w:u w:val="single"/>
              </w:rPr>
            </w:pPr>
            <w:r w:rsidRPr="001654AA">
              <w:rPr>
                <w:rFonts w:ascii="Verdana" w:hAnsi="Verdana" w:cstheme="minorHAnsi"/>
                <w:b/>
                <w:u w:val="single"/>
              </w:rPr>
              <w:t>Prior knowledge:</w:t>
            </w:r>
            <w:r w:rsidRPr="001654AA">
              <w:rPr>
                <w:rFonts w:ascii="Verdana" w:hAnsi="Verdana" w:cstheme="minorHAnsi"/>
                <w:b/>
              </w:rPr>
              <w:t xml:space="preserve"> </w:t>
            </w:r>
            <w:r w:rsidRPr="001654AA">
              <w:rPr>
                <w:rFonts w:ascii="Verdana" w:hAnsi="Verdana" w:cstheme="minorHAnsi"/>
                <w:bCs/>
                <w:i/>
                <w:iCs/>
                <w:sz w:val="18"/>
                <w:szCs w:val="18"/>
              </w:rPr>
              <w:t>What specifically have pupils learned that is relevant to this unit that they are building upon?</w:t>
            </w:r>
          </w:p>
        </w:tc>
        <w:tc>
          <w:tcPr>
            <w:tcW w:w="11293" w:type="dxa"/>
            <w:gridSpan w:val="4"/>
            <w:shd w:val="clear" w:color="auto" w:fill="9CC2E5" w:themeFill="accent5" w:themeFillTint="99"/>
            <w:vAlign w:val="center"/>
          </w:tcPr>
          <w:p w14:paraId="4E83E7F3" w14:textId="36BC080D" w:rsidR="005704E7" w:rsidRPr="001654AA" w:rsidRDefault="005704E7" w:rsidP="005704E7">
            <w:pPr>
              <w:rPr>
                <w:rFonts w:ascii="Verdana" w:hAnsi="Verdana" w:cstheme="minorHAnsi"/>
                <w:bCs/>
              </w:rPr>
            </w:pPr>
            <w:r w:rsidRPr="001654AA">
              <w:rPr>
                <w:rFonts w:ascii="Verdana" w:hAnsi="Verdana" w:cstheme="minorHAnsi"/>
                <w:b/>
                <w:u w:val="single"/>
              </w:rPr>
              <w:t>Future knowledge:</w:t>
            </w:r>
            <w:r w:rsidRPr="001654AA">
              <w:rPr>
                <w:rFonts w:ascii="Verdana" w:hAnsi="Verdana" w:cstheme="minorHAnsi"/>
                <w:bCs/>
                <w:i/>
                <w:iCs/>
                <w:sz w:val="22"/>
                <w:szCs w:val="22"/>
              </w:rPr>
              <w:t xml:space="preserve"> </w:t>
            </w:r>
            <w:r w:rsidRPr="001654AA">
              <w:rPr>
                <w:rFonts w:ascii="Verdana" w:hAnsi="Verdana" w:cstheme="minorHAnsi"/>
                <w:bCs/>
                <w:i/>
                <w:iCs/>
                <w:sz w:val="18"/>
                <w:szCs w:val="18"/>
              </w:rPr>
              <w:t>What specifically will pupils learn in the future that is relevant to this unit?</w:t>
            </w:r>
          </w:p>
        </w:tc>
      </w:tr>
      <w:tr w:rsidR="005704E7" w:rsidRPr="001654AA" w14:paraId="2E8209D9" w14:textId="77777777" w:rsidTr="0002570D">
        <w:trPr>
          <w:trHeight w:val="1182"/>
        </w:trPr>
        <w:tc>
          <w:tcPr>
            <w:tcW w:w="11329" w:type="dxa"/>
            <w:gridSpan w:val="5"/>
            <w:shd w:val="clear" w:color="auto" w:fill="DEEAF6" w:themeFill="accent5" w:themeFillTint="33"/>
            <w:vAlign w:val="center"/>
          </w:tcPr>
          <w:p w14:paraId="7B8EE3F3" w14:textId="18653525" w:rsidR="005704E7" w:rsidRPr="001654AA" w:rsidRDefault="0042118A" w:rsidP="001A3033">
            <w:pPr>
              <w:rPr>
                <w:rFonts w:ascii="Verdana" w:hAnsi="Verdana" w:cstheme="minorHAnsi"/>
                <w:b/>
                <w:u w:val="single"/>
              </w:rPr>
            </w:pPr>
            <w:r w:rsidRPr="001654AA">
              <w:rPr>
                <w:rFonts w:ascii="Verdana" w:hAnsi="Verdana" w:cstheme="minorHAnsi"/>
                <w:bCs/>
                <w:sz w:val="20"/>
                <w:szCs w:val="20"/>
              </w:rPr>
              <w:t>Children are introduced to</w:t>
            </w:r>
            <w:r w:rsidR="003F2DFA">
              <w:rPr>
                <w:rFonts w:ascii="Verdana" w:hAnsi="Verdana" w:cstheme="minorHAnsi"/>
                <w:bCs/>
                <w:sz w:val="20"/>
                <w:szCs w:val="20"/>
              </w:rPr>
              <w:t xml:space="preserve"> British </w:t>
            </w:r>
            <w:r w:rsidR="00D336E3">
              <w:rPr>
                <w:rFonts w:ascii="Verdana" w:hAnsi="Verdana" w:cstheme="minorHAnsi"/>
                <w:bCs/>
                <w:sz w:val="20"/>
                <w:szCs w:val="20"/>
              </w:rPr>
              <w:t>history in Year</w:t>
            </w:r>
            <w:r w:rsidR="0086072D">
              <w:rPr>
                <w:rFonts w:ascii="Verdana" w:hAnsi="Verdana" w:cstheme="minorHAnsi"/>
                <w:bCs/>
                <w:sz w:val="20"/>
                <w:szCs w:val="20"/>
              </w:rPr>
              <w:t xml:space="preserve"> 2 (Queens of England) and local history in Year 3 </w:t>
            </w:r>
            <w:r w:rsidR="00AA3887">
              <w:rPr>
                <w:rFonts w:ascii="Verdana" w:hAnsi="Verdana" w:cstheme="minorHAnsi"/>
                <w:bCs/>
                <w:sz w:val="20"/>
                <w:szCs w:val="20"/>
              </w:rPr>
              <w:t>(King Richard III)</w:t>
            </w:r>
            <w:r w:rsidR="001A3033">
              <w:rPr>
                <w:rFonts w:ascii="Verdana" w:hAnsi="Verdana" w:cstheme="minorHAnsi"/>
                <w:bCs/>
                <w:sz w:val="20"/>
                <w:szCs w:val="20"/>
              </w:rPr>
              <w:t>.</w:t>
            </w:r>
          </w:p>
        </w:tc>
        <w:tc>
          <w:tcPr>
            <w:tcW w:w="11293" w:type="dxa"/>
            <w:gridSpan w:val="4"/>
            <w:shd w:val="clear" w:color="auto" w:fill="DEEAF6" w:themeFill="accent5" w:themeFillTint="33"/>
            <w:vAlign w:val="center"/>
          </w:tcPr>
          <w:p w14:paraId="33CBDA4A" w14:textId="47030232" w:rsidR="00954882" w:rsidRPr="001654AA" w:rsidRDefault="00F12128" w:rsidP="00140C6E">
            <w:pPr>
              <w:rPr>
                <w:rFonts w:ascii="Verdana" w:hAnsi="Verdana" w:cstheme="minorHAnsi"/>
                <w:bCs/>
                <w:sz w:val="20"/>
                <w:szCs w:val="20"/>
              </w:rPr>
            </w:pPr>
            <w:r>
              <w:rPr>
                <w:rFonts w:ascii="Verdana" w:hAnsi="Verdana" w:cstheme="minorHAnsi"/>
                <w:bCs/>
                <w:sz w:val="20"/>
                <w:szCs w:val="20"/>
              </w:rPr>
              <w:t>In Year 6</w:t>
            </w:r>
            <w:r w:rsidR="00744ED1">
              <w:rPr>
                <w:rFonts w:ascii="Verdana" w:hAnsi="Verdana" w:cstheme="minorHAnsi"/>
                <w:bCs/>
                <w:sz w:val="20"/>
                <w:szCs w:val="20"/>
              </w:rPr>
              <w:t>,</w:t>
            </w:r>
            <w:r>
              <w:rPr>
                <w:rFonts w:ascii="Verdana" w:hAnsi="Verdana" w:cstheme="minorHAnsi"/>
                <w:bCs/>
                <w:sz w:val="20"/>
                <w:szCs w:val="20"/>
              </w:rPr>
              <w:t xml:space="preserve"> children will explore how </w:t>
            </w:r>
            <w:r w:rsidR="00140C6E">
              <w:rPr>
                <w:rFonts w:ascii="Verdana" w:hAnsi="Verdana" w:cstheme="minorHAnsi"/>
                <w:bCs/>
                <w:sz w:val="20"/>
                <w:szCs w:val="20"/>
              </w:rPr>
              <w:t>B</w:t>
            </w:r>
            <w:r w:rsidR="007C1308">
              <w:rPr>
                <w:rFonts w:ascii="Verdana" w:hAnsi="Verdana" w:cstheme="minorHAnsi"/>
                <w:bCs/>
                <w:sz w:val="20"/>
                <w:szCs w:val="20"/>
              </w:rPr>
              <w:t xml:space="preserve">lack people </w:t>
            </w:r>
            <w:r w:rsidR="00744ED1" w:rsidRPr="00744ED1">
              <w:rPr>
                <w:rFonts w:ascii="Verdana" w:hAnsi="Verdana" w:cstheme="minorHAnsi"/>
                <w:bCs/>
                <w:sz w:val="20"/>
                <w:szCs w:val="20"/>
              </w:rPr>
              <w:t>served in the trenches in World War One and as pilots in the Second World War.</w:t>
            </w:r>
            <w:r w:rsidR="00140C6E">
              <w:rPr>
                <w:rFonts w:ascii="Verdana" w:hAnsi="Verdana" w:cstheme="minorHAnsi"/>
                <w:bCs/>
                <w:sz w:val="20"/>
                <w:szCs w:val="20"/>
              </w:rPr>
              <w:t xml:space="preserve"> They will identify </w:t>
            </w:r>
            <w:r w:rsidR="00744ED1" w:rsidRPr="00744ED1">
              <w:rPr>
                <w:rFonts w:ascii="Verdana" w:hAnsi="Verdana" w:cstheme="minorHAnsi"/>
                <w:bCs/>
                <w:sz w:val="20"/>
                <w:szCs w:val="20"/>
              </w:rPr>
              <w:t>the discriminatory attitudes that restricted the roles Black people could play.</w:t>
            </w:r>
          </w:p>
        </w:tc>
      </w:tr>
      <w:tr w:rsidR="005704E7" w:rsidRPr="001654AA" w14:paraId="332D7155" w14:textId="77777777" w:rsidTr="59451502">
        <w:trPr>
          <w:trHeight w:val="454"/>
        </w:trPr>
        <w:tc>
          <w:tcPr>
            <w:tcW w:w="3814" w:type="dxa"/>
            <w:gridSpan w:val="2"/>
            <w:shd w:val="clear" w:color="auto" w:fill="9CC2E5" w:themeFill="accent5" w:themeFillTint="99"/>
            <w:vAlign w:val="center"/>
          </w:tcPr>
          <w:p w14:paraId="558782AA" w14:textId="4577B8C0" w:rsidR="005704E7" w:rsidRPr="001654AA" w:rsidRDefault="005704E7" w:rsidP="005704E7">
            <w:pPr>
              <w:jc w:val="center"/>
              <w:rPr>
                <w:rFonts w:ascii="Verdana" w:hAnsi="Verdana" w:cstheme="minorHAnsi"/>
                <w:b/>
                <w:u w:val="single"/>
              </w:rPr>
            </w:pPr>
            <w:r w:rsidRPr="001654AA">
              <w:rPr>
                <w:rFonts w:ascii="Verdana" w:hAnsi="Verdana" w:cstheme="minorHAnsi"/>
                <w:b/>
                <w:u w:val="single"/>
              </w:rPr>
              <w:t>Lesson Sequence</w:t>
            </w:r>
          </w:p>
        </w:tc>
        <w:tc>
          <w:tcPr>
            <w:tcW w:w="10179" w:type="dxa"/>
            <w:gridSpan w:val="5"/>
            <w:shd w:val="clear" w:color="auto" w:fill="9CC2E5" w:themeFill="accent5" w:themeFillTint="99"/>
            <w:vAlign w:val="center"/>
          </w:tcPr>
          <w:p w14:paraId="4AAC8D5F" w14:textId="2B2DE623" w:rsidR="005704E7" w:rsidRPr="001654AA" w:rsidRDefault="005704E7" w:rsidP="005704E7">
            <w:pPr>
              <w:jc w:val="center"/>
              <w:rPr>
                <w:rFonts w:ascii="Verdana" w:hAnsi="Verdana" w:cstheme="minorHAnsi"/>
                <w:b/>
                <w:i/>
              </w:rPr>
            </w:pPr>
            <w:r w:rsidRPr="001654AA">
              <w:rPr>
                <w:rFonts w:ascii="Verdana" w:hAnsi="Verdana" w:cstheme="minorHAnsi"/>
                <w:b/>
                <w:u w:val="single"/>
              </w:rPr>
              <w:t>Key Knowledge</w:t>
            </w:r>
          </w:p>
        </w:tc>
        <w:tc>
          <w:tcPr>
            <w:tcW w:w="8629" w:type="dxa"/>
            <w:gridSpan w:val="2"/>
            <w:shd w:val="clear" w:color="auto" w:fill="A8D08D" w:themeFill="accent6" w:themeFillTint="99"/>
            <w:vAlign w:val="center"/>
          </w:tcPr>
          <w:p w14:paraId="58B858A4" w14:textId="77777777" w:rsidR="005704E7" w:rsidRPr="001654AA" w:rsidRDefault="005704E7" w:rsidP="005704E7">
            <w:pPr>
              <w:jc w:val="center"/>
              <w:rPr>
                <w:rFonts w:ascii="Verdana" w:hAnsi="Verdana" w:cstheme="minorHAnsi"/>
                <w:b/>
                <w:u w:val="single"/>
              </w:rPr>
            </w:pPr>
            <w:r w:rsidRPr="001654AA">
              <w:rPr>
                <w:rFonts w:ascii="Verdana" w:hAnsi="Verdana" w:cstheme="minorHAnsi"/>
                <w:b/>
                <w:u w:val="single"/>
              </w:rPr>
              <w:t>Key Skills</w:t>
            </w:r>
          </w:p>
        </w:tc>
      </w:tr>
      <w:tr w:rsidR="00A11E64" w:rsidRPr="001654AA" w14:paraId="4BE340B3" w14:textId="77777777" w:rsidTr="00051699">
        <w:trPr>
          <w:trHeight w:val="1361"/>
        </w:trPr>
        <w:tc>
          <w:tcPr>
            <w:tcW w:w="3814" w:type="dxa"/>
            <w:gridSpan w:val="2"/>
            <w:shd w:val="clear" w:color="auto" w:fill="DEEAF6" w:themeFill="accent5" w:themeFillTint="33"/>
            <w:vAlign w:val="center"/>
          </w:tcPr>
          <w:p w14:paraId="516929F7" w14:textId="7936CD67" w:rsidR="00A11E64" w:rsidRPr="001654AA" w:rsidRDefault="008A031B" w:rsidP="008A031B">
            <w:pPr>
              <w:pStyle w:val="ListParagraph"/>
              <w:numPr>
                <w:ilvl w:val="0"/>
                <w:numId w:val="4"/>
              </w:numPr>
              <w:rPr>
                <w:rFonts w:ascii="Verdana" w:hAnsi="Verdana" w:cstheme="minorHAnsi"/>
                <w:sz w:val="22"/>
                <w:szCs w:val="18"/>
              </w:rPr>
            </w:pPr>
            <w:r w:rsidRPr="008A031B">
              <w:rPr>
                <w:rFonts w:ascii="Verdana" w:hAnsi="Verdana" w:cstheme="minorHAnsi"/>
                <w:sz w:val="22"/>
                <w:szCs w:val="18"/>
              </w:rPr>
              <w:t>Why did Britain have to go to wa</w:t>
            </w:r>
            <w:r>
              <w:rPr>
                <w:rFonts w:ascii="Verdana" w:hAnsi="Verdana" w:cstheme="minorHAnsi"/>
                <w:sz w:val="22"/>
                <w:szCs w:val="18"/>
              </w:rPr>
              <w:t>r?</w:t>
            </w:r>
          </w:p>
        </w:tc>
        <w:tc>
          <w:tcPr>
            <w:tcW w:w="10179" w:type="dxa"/>
            <w:gridSpan w:val="5"/>
            <w:shd w:val="clear" w:color="auto" w:fill="DEEAF6" w:themeFill="accent5" w:themeFillTint="33"/>
            <w:vAlign w:val="center"/>
          </w:tcPr>
          <w:p w14:paraId="3E4B6F5A" w14:textId="77777777" w:rsidR="00A11E64" w:rsidRDefault="009916A5" w:rsidP="009916A5">
            <w:pPr>
              <w:pStyle w:val="ListParagraph"/>
              <w:numPr>
                <w:ilvl w:val="0"/>
                <w:numId w:val="1"/>
              </w:numPr>
              <w:rPr>
                <w:rFonts w:ascii="Verdana" w:hAnsi="Verdana" w:cstheme="minorHAnsi"/>
                <w:sz w:val="22"/>
                <w:szCs w:val="18"/>
              </w:rPr>
            </w:pPr>
            <w:r w:rsidRPr="009916A5">
              <w:rPr>
                <w:rFonts w:ascii="Verdana" w:hAnsi="Verdana" w:cstheme="minorHAnsi"/>
                <w:sz w:val="22"/>
                <w:szCs w:val="18"/>
              </w:rPr>
              <w:t>Understand how the actions of Hitler threatened European peace.</w:t>
            </w:r>
          </w:p>
          <w:p w14:paraId="4A7BCF75" w14:textId="6C833AB2" w:rsidR="007C42EB" w:rsidRPr="001654AA" w:rsidRDefault="007C42EB" w:rsidP="007C42EB">
            <w:pPr>
              <w:pStyle w:val="ListParagraph"/>
              <w:numPr>
                <w:ilvl w:val="0"/>
                <w:numId w:val="1"/>
              </w:numPr>
              <w:rPr>
                <w:rFonts w:ascii="Verdana" w:hAnsi="Verdana" w:cstheme="minorHAnsi"/>
                <w:sz w:val="22"/>
                <w:szCs w:val="18"/>
              </w:rPr>
            </w:pPr>
            <w:r w:rsidRPr="007C42EB">
              <w:rPr>
                <w:rFonts w:ascii="Verdana" w:hAnsi="Verdana" w:cstheme="minorHAnsi"/>
                <w:sz w:val="22"/>
                <w:szCs w:val="18"/>
              </w:rPr>
              <w:t>Can explain why Chamberlain ultimately took the decision to go to war.</w:t>
            </w:r>
          </w:p>
        </w:tc>
        <w:tc>
          <w:tcPr>
            <w:tcW w:w="8629" w:type="dxa"/>
            <w:gridSpan w:val="2"/>
            <w:shd w:val="clear" w:color="auto" w:fill="E2EFD9" w:themeFill="accent6" w:themeFillTint="33"/>
            <w:vAlign w:val="center"/>
          </w:tcPr>
          <w:p w14:paraId="44174046" w14:textId="77777777" w:rsidR="00AE71C5" w:rsidRPr="00AE71C5" w:rsidRDefault="00AE71C5" w:rsidP="00AE71C5">
            <w:pPr>
              <w:pStyle w:val="NoSpacing"/>
              <w:numPr>
                <w:ilvl w:val="0"/>
                <w:numId w:val="1"/>
              </w:numPr>
              <w:rPr>
                <w:rFonts w:ascii="Verdana" w:hAnsi="Verdana" w:cstheme="minorHAnsi"/>
                <w:sz w:val="20"/>
                <w:szCs w:val="20"/>
              </w:rPr>
            </w:pPr>
            <w:r w:rsidRPr="00AE71C5">
              <w:rPr>
                <w:rFonts w:ascii="Verdana" w:hAnsi="Verdana" w:cstheme="minorHAnsi"/>
                <w:sz w:val="20"/>
                <w:szCs w:val="20"/>
              </w:rPr>
              <w:t>Chronological understanding</w:t>
            </w:r>
          </w:p>
          <w:p w14:paraId="0AD29678" w14:textId="581EE3D5" w:rsidR="00A11E64" w:rsidRPr="00896AE0" w:rsidRDefault="00896AE0" w:rsidP="00896AE0">
            <w:pPr>
              <w:pStyle w:val="NoSpacing"/>
              <w:numPr>
                <w:ilvl w:val="0"/>
                <w:numId w:val="1"/>
              </w:numPr>
              <w:rPr>
                <w:rFonts w:ascii="Verdana" w:hAnsi="Verdana" w:cstheme="minorHAnsi"/>
                <w:sz w:val="20"/>
                <w:szCs w:val="20"/>
              </w:rPr>
            </w:pPr>
            <w:r w:rsidRPr="001654AA">
              <w:rPr>
                <w:rFonts w:ascii="Verdana" w:hAnsi="Verdana" w:cstheme="minorHAnsi"/>
                <w:sz w:val="20"/>
                <w:szCs w:val="20"/>
              </w:rPr>
              <w:t>Knowledge &amp; understanding of events in the past</w:t>
            </w:r>
          </w:p>
        </w:tc>
      </w:tr>
      <w:tr w:rsidR="004A3ABB" w:rsidRPr="001654AA" w14:paraId="7A681C81" w14:textId="77777777" w:rsidTr="00051699">
        <w:trPr>
          <w:trHeight w:val="1361"/>
        </w:trPr>
        <w:tc>
          <w:tcPr>
            <w:tcW w:w="3814" w:type="dxa"/>
            <w:gridSpan w:val="2"/>
            <w:shd w:val="clear" w:color="auto" w:fill="DEEAF6" w:themeFill="accent5" w:themeFillTint="33"/>
            <w:vAlign w:val="center"/>
          </w:tcPr>
          <w:p w14:paraId="3E78C1A6" w14:textId="0796F508" w:rsidR="004A3ABB" w:rsidRPr="008A031B" w:rsidRDefault="00013BCF" w:rsidP="00013BCF">
            <w:pPr>
              <w:pStyle w:val="ListParagraph"/>
              <w:numPr>
                <w:ilvl w:val="0"/>
                <w:numId w:val="4"/>
              </w:numPr>
              <w:rPr>
                <w:rFonts w:ascii="Verdana" w:hAnsi="Verdana" w:cstheme="minorHAnsi"/>
                <w:sz w:val="22"/>
                <w:szCs w:val="18"/>
              </w:rPr>
            </w:pPr>
            <w:r w:rsidRPr="00013BCF">
              <w:rPr>
                <w:rFonts w:ascii="Verdana" w:hAnsi="Verdana" w:cstheme="minorHAnsi"/>
                <w:sz w:val="22"/>
                <w:szCs w:val="18"/>
              </w:rPr>
              <w:t xml:space="preserve">Why was it necessary for </w:t>
            </w:r>
            <w:r>
              <w:rPr>
                <w:rFonts w:ascii="Verdana" w:hAnsi="Verdana" w:cstheme="minorHAnsi"/>
                <w:sz w:val="22"/>
                <w:szCs w:val="18"/>
              </w:rPr>
              <w:t>c</w:t>
            </w:r>
            <w:r w:rsidRPr="00013BCF">
              <w:rPr>
                <w:rFonts w:ascii="Verdana" w:hAnsi="Verdana" w:cstheme="minorHAnsi"/>
                <w:sz w:val="22"/>
                <w:szCs w:val="18"/>
              </w:rPr>
              <w:t>hildren to be evacuated</w:t>
            </w:r>
            <w:r>
              <w:rPr>
                <w:rFonts w:ascii="Verdana" w:hAnsi="Verdana" w:cstheme="minorHAnsi"/>
                <w:sz w:val="22"/>
                <w:szCs w:val="18"/>
              </w:rPr>
              <w:t>?</w:t>
            </w:r>
          </w:p>
        </w:tc>
        <w:tc>
          <w:tcPr>
            <w:tcW w:w="10179" w:type="dxa"/>
            <w:gridSpan w:val="5"/>
            <w:shd w:val="clear" w:color="auto" w:fill="DEEAF6" w:themeFill="accent5" w:themeFillTint="33"/>
            <w:vAlign w:val="center"/>
          </w:tcPr>
          <w:p w14:paraId="4E57EB2F" w14:textId="77777777" w:rsidR="004A3ABB" w:rsidRDefault="009F0BD2" w:rsidP="00301497">
            <w:pPr>
              <w:pStyle w:val="ListParagraph"/>
              <w:numPr>
                <w:ilvl w:val="0"/>
                <w:numId w:val="1"/>
              </w:numPr>
              <w:rPr>
                <w:rFonts w:ascii="Verdana" w:hAnsi="Verdana" w:cstheme="minorHAnsi"/>
                <w:sz w:val="22"/>
                <w:szCs w:val="18"/>
              </w:rPr>
            </w:pPr>
            <w:r>
              <w:rPr>
                <w:rFonts w:ascii="Verdana" w:hAnsi="Verdana" w:cstheme="minorHAnsi"/>
                <w:sz w:val="22"/>
                <w:szCs w:val="18"/>
              </w:rPr>
              <w:t>Know that the f</w:t>
            </w:r>
            <w:r w:rsidRPr="009F0BD2">
              <w:rPr>
                <w:rFonts w:ascii="Verdana" w:hAnsi="Verdana" w:cstheme="minorHAnsi"/>
                <w:sz w:val="22"/>
                <w:szCs w:val="18"/>
              </w:rPr>
              <w:t xml:space="preserve">ear </w:t>
            </w:r>
            <w:r>
              <w:rPr>
                <w:rFonts w:ascii="Verdana" w:hAnsi="Verdana" w:cstheme="minorHAnsi"/>
                <w:sz w:val="22"/>
                <w:szCs w:val="18"/>
              </w:rPr>
              <w:t>of</w:t>
            </w:r>
            <w:r w:rsidRPr="009F0BD2">
              <w:rPr>
                <w:rFonts w:ascii="Verdana" w:hAnsi="Verdana" w:cstheme="minorHAnsi"/>
                <w:sz w:val="22"/>
                <w:szCs w:val="18"/>
              </w:rPr>
              <w:t xml:space="preserve"> German bombing</w:t>
            </w:r>
            <w:r>
              <w:rPr>
                <w:rFonts w:ascii="Verdana" w:hAnsi="Verdana" w:cstheme="minorHAnsi"/>
                <w:sz w:val="22"/>
                <w:szCs w:val="18"/>
              </w:rPr>
              <w:t>s</w:t>
            </w:r>
            <w:r w:rsidRPr="009F0BD2">
              <w:rPr>
                <w:rFonts w:ascii="Verdana" w:hAnsi="Verdana" w:cstheme="minorHAnsi"/>
                <w:sz w:val="22"/>
                <w:szCs w:val="18"/>
              </w:rPr>
              <w:t xml:space="preserve"> would cause civilian deaths</w:t>
            </w:r>
            <w:r w:rsidR="00CA165C">
              <w:rPr>
                <w:rFonts w:ascii="Verdana" w:hAnsi="Verdana" w:cstheme="minorHAnsi"/>
                <w:sz w:val="22"/>
                <w:szCs w:val="18"/>
              </w:rPr>
              <w:t>.</w:t>
            </w:r>
          </w:p>
          <w:p w14:paraId="097964B6" w14:textId="77777777" w:rsidR="00CA165C" w:rsidRDefault="00852B84" w:rsidP="00852B84">
            <w:pPr>
              <w:pStyle w:val="ListParagraph"/>
              <w:numPr>
                <w:ilvl w:val="0"/>
                <w:numId w:val="1"/>
              </w:numPr>
              <w:rPr>
                <w:rFonts w:ascii="Verdana" w:hAnsi="Verdana" w:cstheme="minorHAnsi"/>
                <w:sz w:val="22"/>
                <w:szCs w:val="18"/>
              </w:rPr>
            </w:pPr>
            <w:r w:rsidRPr="00852B84">
              <w:rPr>
                <w:rFonts w:ascii="Verdana" w:hAnsi="Verdana" w:cstheme="minorHAnsi"/>
                <w:sz w:val="22"/>
                <w:szCs w:val="18"/>
              </w:rPr>
              <w:t>Understand that children’s experience of evacuation varied</w:t>
            </w:r>
            <w:r>
              <w:rPr>
                <w:rFonts w:ascii="Verdana" w:hAnsi="Verdana" w:cstheme="minorHAnsi"/>
                <w:sz w:val="22"/>
                <w:szCs w:val="18"/>
              </w:rPr>
              <w:t>.</w:t>
            </w:r>
          </w:p>
          <w:p w14:paraId="39A9E1B6" w14:textId="15E6DDBA" w:rsidR="003E5212" w:rsidRPr="001654AA" w:rsidRDefault="003E5212" w:rsidP="003E5212">
            <w:pPr>
              <w:pStyle w:val="ListParagraph"/>
              <w:numPr>
                <w:ilvl w:val="0"/>
                <w:numId w:val="1"/>
              </w:numPr>
              <w:rPr>
                <w:rFonts w:ascii="Verdana" w:hAnsi="Verdana" w:cstheme="minorHAnsi"/>
                <w:sz w:val="22"/>
                <w:szCs w:val="18"/>
              </w:rPr>
            </w:pPr>
            <w:r w:rsidRPr="003E5212">
              <w:rPr>
                <w:rFonts w:ascii="Verdana" w:hAnsi="Verdana" w:cstheme="minorHAnsi"/>
                <w:sz w:val="22"/>
                <w:szCs w:val="18"/>
              </w:rPr>
              <w:t>Identify reasons for fluctuating numbers being evacuated</w:t>
            </w:r>
            <w:r>
              <w:rPr>
                <w:rFonts w:ascii="Verdana" w:hAnsi="Verdana" w:cstheme="minorHAnsi"/>
                <w:sz w:val="22"/>
                <w:szCs w:val="18"/>
              </w:rPr>
              <w:t>.</w:t>
            </w:r>
          </w:p>
        </w:tc>
        <w:tc>
          <w:tcPr>
            <w:tcW w:w="8629" w:type="dxa"/>
            <w:gridSpan w:val="2"/>
            <w:shd w:val="clear" w:color="auto" w:fill="E2EFD9" w:themeFill="accent6" w:themeFillTint="33"/>
            <w:vAlign w:val="center"/>
          </w:tcPr>
          <w:p w14:paraId="021F55FD" w14:textId="77777777" w:rsidR="00CB44BE" w:rsidRDefault="00CB44BE" w:rsidP="00CB44BE">
            <w:pPr>
              <w:pStyle w:val="ListParagraph"/>
              <w:numPr>
                <w:ilvl w:val="0"/>
                <w:numId w:val="1"/>
              </w:numPr>
              <w:rPr>
                <w:rFonts w:ascii="Verdana" w:hAnsi="Verdana" w:cstheme="minorHAnsi"/>
                <w:sz w:val="20"/>
                <w:szCs w:val="20"/>
              </w:rPr>
            </w:pPr>
            <w:r w:rsidRPr="001654AA">
              <w:rPr>
                <w:rFonts w:ascii="Verdana" w:hAnsi="Verdana" w:cstheme="minorHAnsi"/>
                <w:sz w:val="20"/>
                <w:szCs w:val="20"/>
              </w:rPr>
              <w:t>Use a range of primary and secondary sources to find out about the past.</w:t>
            </w:r>
          </w:p>
          <w:p w14:paraId="32D813D9" w14:textId="0D2C317E" w:rsidR="006F56E1" w:rsidRDefault="006F56E1" w:rsidP="00CB44BE">
            <w:pPr>
              <w:pStyle w:val="ListParagraph"/>
              <w:numPr>
                <w:ilvl w:val="0"/>
                <w:numId w:val="1"/>
              </w:numPr>
              <w:rPr>
                <w:rFonts w:ascii="Verdana" w:hAnsi="Verdana" w:cstheme="minorHAnsi"/>
                <w:sz w:val="20"/>
                <w:szCs w:val="20"/>
              </w:rPr>
            </w:pPr>
            <w:r>
              <w:rPr>
                <w:rFonts w:ascii="Verdana" w:hAnsi="Verdana" w:cstheme="minorHAnsi"/>
                <w:sz w:val="20"/>
                <w:szCs w:val="20"/>
              </w:rPr>
              <w:t>Critical thinking skills</w:t>
            </w:r>
          </w:p>
          <w:p w14:paraId="4544C5E1" w14:textId="561186FC" w:rsidR="004A3ABB" w:rsidRPr="006F56E1" w:rsidRDefault="00CB44BE" w:rsidP="006F56E1">
            <w:pPr>
              <w:pStyle w:val="ListParagraph"/>
              <w:numPr>
                <w:ilvl w:val="0"/>
                <w:numId w:val="1"/>
              </w:numPr>
              <w:rPr>
                <w:rFonts w:ascii="Verdana" w:hAnsi="Verdana" w:cstheme="minorHAnsi"/>
                <w:sz w:val="20"/>
                <w:szCs w:val="20"/>
              </w:rPr>
            </w:pPr>
            <w:r w:rsidRPr="001654AA">
              <w:rPr>
                <w:rFonts w:ascii="Verdana" w:hAnsi="Verdana" w:cstheme="minorHAnsi"/>
                <w:sz w:val="20"/>
                <w:szCs w:val="20"/>
              </w:rPr>
              <w:t>Interpretation</w:t>
            </w:r>
          </w:p>
        </w:tc>
      </w:tr>
      <w:tr w:rsidR="004A3ABB" w:rsidRPr="001654AA" w14:paraId="44D70035" w14:textId="77777777" w:rsidTr="00051699">
        <w:trPr>
          <w:trHeight w:val="1361"/>
        </w:trPr>
        <w:tc>
          <w:tcPr>
            <w:tcW w:w="3814" w:type="dxa"/>
            <w:gridSpan w:val="2"/>
            <w:shd w:val="clear" w:color="auto" w:fill="DEEAF6" w:themeFill="accent5" w:themeFillTint="33"/>
            <w:vAlign w:val="center"/>
          </w:tcPr>
          <w:p w14:paraId="01CEB768" w14:textId="6442B503" w:rsidR="004A3ABB" w:rsidRPr="008A031B" w:rsidRDefault="00A242F9" w:rsidP="00A242F9">
            <w:pPr>
              <w:pStyle w:val="ListParagraph"/>
              <w:numPr>
                <w:ilvl w:val="0"/>
                <w:numId w:val="4"/>
              </w:numPr>
              <w:rPr>
                <w:rFonts w:ascii="Verdana" w:hAnsi="Verdana" w:cstheme="minorHAnsi"/>
                <w:sz w:val="22"/>
                <w:szCs w:val="18"/>
              </w:rPr>
            </w:pPr>
            <w:r w:rsidRPr="00A242F9">
              <w:rPr>
                <w:rFonts w:ascii="Verdana" w:hAnsi="Verdana" w:cstheme="minorHAnsi"/>
                <w:sz w:val="22"/>
                <w:szCs w:val="18"/>
              </w:rPr>
              <w:t>How was Britain able to stand firm against the German threat?</w:t>
            </w:r>
          </w:p>
        </w:tc>
        <w:tc>
          <w:tcPr>
            <w:tcW w:w="10179" w:type="dxa"/>
            <w:gridSpan w:val="5"/>
            <w:shd w:val="clear" w:color="auto" w:fill="DEEAF6" w:themeFill="accent5" w:themeFillTint="33"/>
            <w:vAlign w:val="center"/>
          </w:tcPr>
          <w:p w14:paraId="2E1E9E7E" w14:textId="7483D146" w:rsidR="007E6E6C" w:rsidRPr="007E6E6C" w:rsidRDefault="007E6E6C" w:rsidP="008F2C18">
            <w:pPr>
              <w:pStyle w:val="ListParagraph"/>
              <w:numPr>
                <w:ilvl w:val="0"/>
                <w:numId w:val="1"/>
              </w:numPr>
              <w:rPr>
                <w:rFonts w:ascii="Verdana" w:hAnsi="Verdana" w:cstheme="minorHAnsi"/>
                <w:sz w:val="22"/>
                <w:szCs w:val="18"/>
              </w:rPr>
            </w:pPr>
            <w:r w:rsidRPr="007E6E6C">
              <w:rPr>
                <w:rFonts w:ascii="Verdana" w:hAnsi="Verdana" w:cstheme="minorHAnsi"/>
                <w:sz w:val="22"/>
                <w:szCs w:val="18"/>
              </w:rPr>
              <w:t>Identify key features of resistance to German invasion:</w:t>
            </w:r>
          </w:p>
          <w:p w14:paraId="57B67DA5" w14:textId="77777777" w:rsidR="0009472A" w:rsidRPr="001E08C0" w:rsidRDefault="0009472A" w:rsidP="0009472A">
            <w:pPr>
              <w:rPr>
                <w:rFonts w:ascii="Verdana" w:hAnsi="Verdana" w:cstheme="minorHAnsi"/>
                <w:sz w:val="12"/>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4248"/>
            </w:tblGrid>
            <w:tr w:rsidR="0009472A" w14:paraId="20FAC7BC" w14:textId="77777777" w:rsidTr="007D7A88">
              <w:tc>
                <w:tcPr>
                  <w:tcW w:w="3580" w:type="dxa"/>
                </w:tcPr>
                <w:p w14:paraId="60F371A1" w14:textId="264BBE16" w:rsidR="0009472A" w:rsidRPr="0009472A" w:rsidRDefault="0009472A" w:rsidP="0009472A">
                  <w:pPr>
                    <w:pStyle w:val="ListParagraph"/>
                    <w:numPr>
                      <w:ilvl w:val="0"/>
                      <w:numId w:val="27"/>
                    </w:numPr>
                    <w:rPr>
                      <w:rFonts w:ascii="Verdana" w:hAnsi="Verdana" w:cstheme="minorHAnsi"/>
                      <w:sz w:val="22"/>
                      <w:szCs w:val="18"/>
                    </w:rPr>
                  </w:pPr>
                  <w:r w:rsidRPr="0009472A">
                    <w:rPr>
                      <w:rFonts w:ascii="Verdana" w:hAnsi="Verdana" w:cstheme="minorHAnsi"/>
                      <w:sz w:val="22"/>
                      <w:szCs w:val="18"/>
                    </w:rPr>
                    <w:t xml:space="preserve">Trying on gas masks       </w:t>
                  </w:r>
                </w:p>
              </w:tc>
              <w:tc>
                <w:tcPr>
                  <w:tcW w:w="4248" w:type="dxa"/>
                </w:tcPr>
                <w:p w14:paraId="765B2080" w14:textId="286BE8E8" w:rsidR="0009472A" w:rsidRPr="0009472A" w:rsidRDefault="0009472A" w:rsidP="0009472A">
                  <w:pPr>
                    <w:pStyle w:val="ListParagraph"/>
                    <w:numPr>
                      <w:ilvl w:val="0"/>
                      <w:numId w:val="28"/>
                    </w:numPr>
                    <w:rPr>
                      <w:rFonts w:ascii="Verdana" w:hAnsi="Verdana" w:cstheme="minorHAnsi"/>
                      <w:sz w:val="22"/>
                      <w:szCs w:val="18"/>
                    </w:rPr>
                  </w:pPr>
                  <w:r w:rsidRPr="0009472A">
                    <w:rPr>
                      <w:rFonts w:ascii="Verdana" w:hAnsi="Verdana" w:cstheme="minorHAnsi"/>
                      <w:sz w:val="22"/>
                      <w:szCs w:val="18"/>
                    </w:rPr>
                    <w:t xml:space="preserve">Evacuation </w:t>
                  </w:r>
                </w:p>
              </w:tc>
            </w:tr>
            <w:tr w:rsidR="0009472A" w14:paraId="64BF960A" w14:textId="77777777" w:rsidTr="007D7A88">
              <w:tc>
                <w:tcPr>
                  <w:tcW w:w="3580" w:type="dxa"/>
                </w:tcPr>
                <w:p w14:paraId="4FCD4D3D" w14:textId="42C81AF9" w:rsidR="0009472A" w:rsidRPr="0009472A" w:rsidRDefault="0009472A" w:rsidP="0009472A">
                  <w:pPr>
                    <w:pStyle w:val="ListParagraph"/>
                    <w:numPr>
                      <w:ilvl w:val="0"/>
                      <w:numId w:val="27"/>
                    </w:numPr>
                    <w:rPr>
                      <w:rFonts w:ascii="Verdana" w:hAnsi="Verdana" w:cstheme="minorHAnsi"/>
                      <w:sz w:val="22"/>
                      <w:szCs w:val="18"/>
                    </w:rPr>
                  </w:pPr>
                  <w:r w:rsidRPr="0009472A">
                    <w:rPr>
                      <w:rFonts w:ascii="Verdana" w:hAnsi="Verdana" w:cstheme="minorHAnsi"/>
                      <w:sz w:val="22"/>
                      <w:szCs w:val="18"/>
                    </w:rPr>
                    <w:t>Home Guard</w:t>
                  </w:r>
                </w:p>
              </w:tc>
              <w:tc>
                <w:tcPr>
                  <w:tcW w:w="4248" w:type="dxa"/>
                </w:tcPr>
                <w:p w14:paraId="1219041D" w14:textId="4ED2E778" w:rsidR="0009472A" w:rsidRPr="0009472A" w:rsidRDefault="0009472A" w:rsidP="0009472A">
                  <w:pPr>
                    <w:pStyle w:val="ListParagraph"/>
                    <w:numPr>
                      <w:ilvl w:val="0"/>
                      <w:numId w:val="28"/>
                    </w:numPr>
                    <w:rPr>
                      <w:rFonts w:ascii="Verdana" w:hAnsi="Verdana" w:cstheme="minorHAnsi"/>
                      <w:sz w:val="22"/>
                      <w:szCs w:val="18"/>
                    </w:rPr>
                  </w:pPr>
                  <w:r w:rsidRPr="0009472A">
                    <w:rPr>
                      <w:rFonts w:ascii="Verdana" w:hAnsi="Verdana" w:cstheme="minorHAnsi"/>
                      <w:sz w:val="22"/>
                      <w:szCs w:val="18"/>
                    </w:rPr>
                    <w:t>Rationing</w:t>
                  </w:r>
                </w:p>
              </w:tc>
            </w:tr>
            <w:tr w:rsidR="0009472A" w14:paraId="5A0A2F45" w14:textId="77777777" w:rsidTr="007D7A88">
              <w:tc>
                <w:tcPr>
                  <w:tcW w:w="3580" w:type="dxa"/>
                </w:tcPr>
                <w:p w14:paraId="24EBDEBE" w14:textId="11BF9927" w:rsidR="0009472A" w:rsidRPr="0009472A" w:rsidRDefault="0009472A" w:rsidP="0009472A">
                  <w:pPr>
                    <w:pStyle w:val="ListParagraph"/>
                    <w:numPr>
                      <w:ilvl w:val="0"/>
                      <w:numId w:val="27"/>
                    </w:numPr>
                    <w:rPr>
                      <w:rFonts w:ascii="Verdana" w:hAnsi="Verdana" w:cstheme="minorHAnsi"/>
                      <w:sz w:val="22"/>
                      <w:szCs w:val="18"/>
                    </w:rPr>
                  </w:pPr>
                  <w:r w:rsidRPr="0009472A">
                    <w:rPr>
                      <w:rFonts w:ascii="Verdana" w:hAnsi="Verdana" w:cstheme="minorHAnsi"/>
                      <w:sz w:val="22"/>
                      <w:szCs w:val="18"/>
                    </w:rPr>
                    <w:t>Battle of Britain</w:t>
                  </w:r>
                </w:p>
              </w:tc>
              <w:tc>
                <w:tcPr>
                  <w:tcW w:w="4248" w:type="dxa"/>
                </w:tcPr>
                <w:p w14:paraId="07CCE217" w14:textId="0C06C29C" w:rsidR="0009472A" w:rsidRPr="0009472A" w:rsidRDefault="0009472A" w:rsidP="0009472A">
                  <w:pPr>
                    <w:pStyle w:val="ListParagraph"/>
                    <w:numPr>
                      <w:ilvl w:val="0"/>
                      <w:numId w:val="28"/>
                    </w:numPr>
                    <w:rPr>
                      <w:rFonts w:ascii="Verdana" w:hAnsi="Verdana" w:cstheme="minorHAnsi"/>
                      <w:sz w:val="22"/>
                      <w:szCs w:val="18"/>
                    </w:rPr>
                  </w:pPr>
                  <w:r w:rsidRPr="0009472A">
                    <w:rPr>
                      <w:rFonts w:ascii="Verdana" w:hAnsi="Verdana" w:cstheme="minorHAnsi"/>
                      <w:sz w:val="22"/>
                      <w:szCs w:val="18"/>
                    </w:rPr>
                    <w:t>Fire service</w:t>
                  </w:r>
                </w:p>
              </w:tc>
            </w:tr>
            <w:tr w:rsidR="0009472A" w14:paraId="59ECA5F3" w14:textId="77777777" w:rsidTr="007D7A88">
              <w:tc>
                <w:tcPr>
                  <w:tcW w:w="3580" w:type="dxa"/>
                </w:tcPr>
                <w:p w14:paraId="53C45CA2" w14:textId="7E6326B6" w:rsidR="0009472A" w:rsidRPr="0009472A" w:rsidRDefault="0009472A" w:rsidP="0009472A">
                  <w:pPr>
                    <w:pStyle w:val="ListParagraph"/>
                    <w:numPr>
                      <w:ilvl w:val="0"/>
                      <w:numId w:val="27"/>
                    </w:numPr>
                    <w:rPr>
                      <w:rFonts w:ascii="Verdana" w:hAnsi="Verdana" w:cstheme="minorHAnsi"/>
                      <w:sz w:val="22"/>
                      <w:szCs w:val="18"/>
                    </w:rPr>
                  </w:pPr>
                  <w:r w:rsidRPr="0009472A">
                    <w:rPr>
                      <w:rFonts w:ascii="Verdana" w:hAnsi="Verdana" w:cstheme="minorHAnsi"/>
                      <w:sz w:val="22"/>
                      <w:szCs w:val="18"/>
                    </w:rPr>
                    <w:t>Blitz</w:t>
                  </w:r>
                </w:p>
              </w:tc>
              <w:tc>
                <w:tcPr>
                  <w:tcW w:w="4248" w:type="dxa"/>
                </w:tcPr>
                <w:p w14:paraId="2F228247" w14:textId="7A64903E" w:rsidR="0009472A" w:rsidRPr="0009472A" w:rsidRDefault="0009472A" w:rsidP="0009472A">
                  <w:pPr>
                    <w:pStyle w:val="ListParagraph"/>
                    <w:numPr>
                      <w:ilvl w:val="0"/>
                      <w:numId w:val="28"/>
                    </w:numPr>
                    <w:rPr>
                      <w:rFonts w:ascii="Verdana" w:hAnsi="Verdana" w:cstheme="minorHAnsi"/>
                      <w:sz w:val="22"/>
                      <w:szCs w:val="18"/>
                    </w:rPr>
                  </w:pPr>
                  <w:r w:rsidRPr="0009472A">
                    <w:rPr>
                      <w:rFonts w:ascii="Verdana" w:hAnsi="Verdana" w:cstheme="minorHAnsi"/>
                      <w:sz w:val="22"/>
                      <w:szCs w:val="18"/>
                    </w:rPr>
                    <w:t>Air-raid shelters</w:t>
                  </w:r>
                </w:p>
              </w:tc>
            </w:tr>
            <w:tr w:rsidR="001E08C0" w14:paraId="1058241F" w14:textId="77777777" w:rsidTr="007D7A88">
              <w:tc>
                <w:tcPr>
                  <w:tcW w:w="3580" w:type="dxa"/>
                </w:tcPr>
                <w:p w14:paraId="56242993" w14:textId="77777777" w:rsidR="001E08C0" w:rsidRPr="0009472A" w:rsidRDefault="001E08C0" w:rsidP="001E08C0">
                  <w:pPr>
                    <w:pStyle w:val="ListParagraph"/>
                    <w:rPr>
                      <w:rFonts w:ascii="Verdana" w:hAnsi="Verdana" w:cstheme="minorHAnsi"/>
                      <w:sz w:val="22"/>
                      <w:szCs w:val="18"/>
                    </w:rPr>
                  </w:pPr>
                </w:p>
              </w:tc>
              <w:tc>
                <w:tcPr>
                  <w:tcW w:w="4248" w:type="dxa"/>
                </w:tcPr>
                <w:p w14:paraId="445BC9C3" w14:textId="77777777" w:rsidR="001E08C0" w:rsidRPr="0009472A" w:rsidRDefault="001E08C0" w:rsidP="001E08C0">
                  <w:pPr>
                    <w:pStyle w:val="ListParagraph"/>
                    <w:rPr>
                      <w:rFonts w:ascii="Verdana" w:hAnsi="Verdana" w:cstheme="minorHAnsi"/>
                      <w:sz w:val="22"/>
                      <w:szCs w:val="18"/>
                    </w:rPr>
                  </w:pPr>
                </w:p>
              </w:tc>
            </w:tr>
          </w:tbl>
          <w:p w14:paraId="725EB8F1" w14:textId="4C9EC5FB" w:rsidR="0009472A" w:rsidRPr="0009472A" w:rsidRDefault="0009472A" w:rsidP="0009472A">
            <w:pPr>
              <w:rPr>
                <w:rFonts w:ascii="Verdana" w:hAnsi="Verdana" w:cstheme="minorHAnsi"/>
                <w:sz w:val="22"/>
                <w:szCs w:val="18"/>
              </w:rPr>
            </w:pPr>
          </w:p>
        </w:tc>
        <w:tc>
          <w:tcPr>
            <w:tcW w:w="8629" w:type="dxa"/>
            <w:gridSpan w:val="2"/>
            <w:shd w:val="clear" w:color="auto" w:fill="E2EFD9" w:themeFill="accent6" w:themeFillTint="33"/>
            <w:vAlign w:val="center"/>
          </w:tcPr>
          <w:p w14:paraId="0EAE5452" w14:textId="77777777" w:rsidR="004A3ABB" w:rsidRDefault="0065132D" w:rsidP="003B4F7F">
            <w:pPr>
              <w:pStyle w:val="NoSpacing"/>
              <w:numPr>
                <w:ilvl w:val="0"/>
                <w:numId w:val="1"/>
              </w:numPr>
              <w:rPr>
                <w:rFonts w:ascii="Verdana" w:hAnsi="Verdana" w:cstheme="minorHAnsi"/>
                <w:sz w:val="20"/>
                <w:szCs w:val="20"/>
              </w:rPr>
            </w:pPr>
            <w:r>
              <w:rPr>
                <w:rFonts w:ascii="Verdana" w:hAnsi="Verdana" w:cstheme="minorHAnsi"/>
                <w:sz w:val="20"/>
                <w:szCs w:val="20"/>
              </w:rPr>
              <w:t>Investigation</w:t>
            </w:r>
          </w:p>
          <w:p w14:paraId="36E9DD2E" w14:textId="3EE0EAA6" w:rsidR="0065132D" w:rsidRPr="001654AA" w:rsidRDefault="0065132D" w:rsidP="003B4F7F">
            <w:pPr>
              <w:pStyle w:val="NoSpacing"/>
              <w:numPr>
                <w:ilvl w:val="0"/>
                <w:numId w:val="1"/>
              </w:numPr>
              <w:rPr>
                <w:rFonts w:ascii="Verdana" w:hAnsi="Verdana" w:cstheme="minorHAnsi"/>
                <w:sz w:val="20"/>
                <w:szCs w:val="20"/>
              </w:rPr>
            </w:pPr>
            <w:r w:rsidRPr="001654AA">
              <w:rPr>
                <w:rFonts w:ascii="Verdana" w:hAnsi="Verdana" w:cstheme="minorHAnsi"/>
                <w:sz w:val="20"/>
                <w:szCs w:val="20"/>
              </w:rPr>
              <w:t>Knowledge &amp; understanding of events in the past</w:t>
            </w:r>
          </w:p>
        </w:tc>
      </w:tr>
      <w:tr w:rsidR="002365E9" w:rsidRPr="001654AA" w14:paraId="3D231AB0" w14:textId="77777777" w:rsidTr="00051699">
        <w:trPr>
          <w:trHeight w:val="1361"/>
        </w:trPr>
        <w:tc>
          <w:tcPr>
            <w:tcW w:w="3814" w:type="dxa"/>
            <w:gridSpan w:val="2"/>
            <w:shd w:val="clear" w:color="auto" w:fill="DEEAF6" w:themeFill="accent5" w:themeFillTint="33"/>
            <w:vAlign w:val="center"/>
          </w:tcPr>
          <w:p w14:paraId="1F8E730E" w14:textId="2317D57C" w:rsidR="002365E9" w:rsidRPr="001654AA" w:rsidRDefault="005244B6" w:rsidP="00114C58">
            <w:pPr>
              <w:pStyle w:val="ListParagraph"/>
              <w:numPr>
                <w:ilvl w:val="0"/>
                <w:numId w:val="4"/>
              </w:numPr>
              <w:rPr>
                <w:rFonts w:ascii="Verdana" w:hAnsi="Verdana" w:cstheme="minorHAnsi"/>
                <w:sz w:val="22"/>
                <w:szCs w:val="18"/>
              </w:rPr>
            </w:pPr>
            <w:r>
              <w:rPr>
                <w:rFonts w:ascii="Verdana" w:hAnsi="Verdana" w:cstheme="minorHAnsi"/>
                <w:sz w:val="22"/>
                <w:szCs w:val="18"/>
              </w:rPr>
              <w:lastRenderedPageBreak/>
              <w:t xml:space="preserve">Why was the Battle of Britain </w:t>
            </w:r>
            <w:r w:rsidRPr="005244B6">
              <w:rPr>
                <w:rFonts w:ascii="Verdana" w:hAnsi="Verdana" w:cstheme="minorHAnsi"/>
                <w:sz w:val="22"/>
                <w:szCs w:val="18"/>
              </w:rPr>
              <w:t>a turning point in the war</w:t>
            </w:r>
            <w:r>
              <w:rPr>
                <w:rFonts w:ascii="Verdana" w:hAnsi="Verdana" w:cstheme="minorHAnsi"/>
                <w:sz w:val="22"/>
                <w:szCs w:val="18"/>
              </w:rPr>
              <w:t>?</w:t>
            </w:r>
          </w:p>
        </w:tc>
        <w:tc>
          <w:tcPr>
            <w:tcW w:w="10179" w:type="dxa"/>
            <w:gridSpan w:val="5"/>
            <w:shd w:val="clear" w:color="auto" w:fill="DEEAF6" w:themeFill="accent5" w:themeFillTint="33"/>
            <w:vAlign w:val="center"/>
          </w:tcPr>
          <w:p w14:paraId="2BEA7BAD" w14:textId="77777777" w:rsidR="00642C9B" w:rsidRDefault="002A17C6" w:rsidP="00301497">
            <w:pPr>
              <w:pStyle w:val="ListParagraph"/>
              <w:numPr>
                <w:ilvl w:val="0"/>
                <w:numId w:val="1"/>
              </w:numPr>
              <w:rPr>
                <w:rFonts w:ascii="Verdana" w:hAnsi="Verdana" w:cstheme="minorHAnsi"/>
                <w:sz w:val="22"/>
                <w:szCs w:val="18"/>
              </w:rPr>
            </w:pPr>
            <w:r w:rsidRPr="002A17C6">
              <w:rPr>
                <w:rFonts w:ascii="Verdana" w:hAnsi="Verdana" w:cstheme="minorHAnsi"/>
                <w:sz w:val="22"/>
                <w:szCs w:val="18"/>
              </w:rPr>
              <w:t>Discover the reasons for Britain’s success - in the Battle of Britain.</w:t>
            </w:r>
          </w:p>
          <w:p w14:paraId="37B833BB" w14:textId="77777777" w:rsidR="002A17C6" w:rsidRDefault="001530DA" w:rsidP="00301497">
            <w:pPr>
              <w:pStyle w:val="ListParagraph"/>
              <w:numPr>
                <w:ilvl w:val="0"/>
                <w:numId w:val="1"/>
              </w:numPr>
              <w:rPr>
                <w:rFonts w:ascii="Verdana" w:hAnsi="Verdana" w:cstheme="minorHAnsi"/>
                <w:sz w:val="22"/>
                <w:szCs w:val="18"/>
              </w:rPr>
            </w:pPr>
            <w:r w:rsidRPr="001530DA">
              <w:rPr>
                <w:rFonts w:ascii="Verdana" w:hAnsi="Verdana" w:cstheme="minorHAnsi"/>
                <w:sz w:val="22"/>
                <w:szCs w:val="18"/>
              </w:rPr>
              <w:t>Find out how Churchill used events to influence public opinion.</w:t>
            </w:r>
          </w:p>
          <w:p w14:paraId="36E0925D" w14:textId="75A838CC" w:rsidR="00C55695" w:rsidRPr="00C55695" w:rsidRDefault="00C55695" w:rsidP="00C55695">
            <w:pPr>
              <w:pStyle w:val="ListParagraph"/>
              <w:numPr>
                <w:ilvl w:val="0"/>
                <w:numId w:val="1"/>
              </w:numPr>
              <w:rPr>
                <w:rFonts w:ascii="Verdana" w:hAnsi="Verdana" w:cstheme="minorHAnsi"/>
                <w:sz w:val="22"/>
                <w:szCs w:val="18"/>
              </w:rPr>
            </w:pPr>
            <w:r>
              <w:rPr>
                <w:rFonts w:ascii="Verdana" w:hAnsi="Verdana" w:cstheme="minorHAnsi"/>
                <w:sz w:val="22"/>
                <w:szCs w:val="18"/>
              </w:rPr>
              <w:t xml:space="preserve">Know what happened </w:t>
            </w:r>
            <w:r w:rsidRPr="00642C9B">
              <w:rPr>
                <w:rFonts w:ascii="Verdana" w:hAnsi="Verdana" w:cstheme="minorHAnsi"/>
                <w:sz w:val="22"/>
                <w:szCs w:val="18"/>
              </w:rPr>
              <w:t>during the Blitz</w:t>
            </w:r>
            <w:r>
              <w:rPr>
                <w:rFonts w:ascii="Verdana" w:hAnsi="Verdana" w:cstheme="minorHAnsi"/>
                <w:sz w:val="22"/>
                <w:szCs w:val="18"/>
              </w:rPr>
              <w:t>.</w:t>
            </w:r>
          </w:p>
        </w:tc>
        <w:tc>
          <w:tcPr>
            <w:tcW w:w="8629" w:type="dxa"/>
            <w:gridSpan w:val="2"/>
            <w:shd w:val="clear" w:color="auto" w:fill="E2EFD9" w:themeFill="accent6" w:themeFillTint="33"/>
            <w:vAlign w:val="center"/>
          </w:tcPr>
          <w:p w14:paraId="4F148DB4" w14:textId="77777777" w:rsidR="002365E9" w:rsidRDefault="002635F6" w:rsidP="00A11E64">
            <w:pPr>
              <w:pStyle w:val="NoSpacing"/>
              <w:numPr>
                <w:ilvl w:val="0"/>
                <w:numId w:val="1"/>
              </w:numPr>
              <w:rPr>
                <w:rFonts w:ascii="Verdana" w:hAnsi="Verdana" w:cstheme="minorHAnsi"/>
                <w:sz w:val="20"/>
                <w:szCs w:val="20"/>
              </w:rPr>
            </w:pPr>
            <w:r>
              <w:rPr>
                <w:rFonts w:ascii="Verdana" w:hAnsi="Verdana" w:cstheme="minorHAnsi"/>
                <w:sz w:val="20"/>
                <w:szCs w:val="20"/>
              </w:rPr>
              <w:t>Knowledge of people and changes in the past</w:t>
            </w:r>
          </w:p>
          <w:p w14:paraId="538AF87E" w14:textId="77777777" w:rsidR="002635F6" w:rsidRDefault="002635F6" w:rsidP="002635F6">
            <w:pPr>
              <w:pStyle w:val="ListParagraph"/>
              <w:numPr>
                <w:ilvl w:val="0"/>
                <w:numId w:val="1"/>
              </w:numPr>
              <w:rPr>
                <w:rFonts w:ascii="Verdana" w:hAnsi="Verdana" w:cstheme="minorHAnsi"/>
                <w:sz w:val="20"/>
                <w:szCs w:val="20"/>
              </w:rPr>
            </w:pPr>
            <w:r w:rsidRPr="001654AA">
              <w:rPr>
                <w:rFonts w:ascii="Verdana" w:hAnsi="Verdana" w:cstheme="minorHAnsi"/>
                <w:sz w:val="20"/>
                <w:szCs w:val="20"/>
              </w:rPr>
              <w:t>Critical thinking skills</w:t>
            </w:r>
          </w:p>
          <w:p w14:paraId="605BCF0D" w14:textId="1E551FA9" w:rsidR="002635F6" w:rsidRPr="00C02B27" w:rsidRDefault="00C02B27" w:rsidP="00C02B27">
            <w:pPr>
              <w:pStyle w:val="ListParagraph"/>
              <w:numPr>
                <w:ilvl w:val="0"/>
                <w:numId w:val="1"/>
              </w:numPr>
              <w:rPr>
                <w:rFonts w:ascii="Verdana" w:hAnsi="Verdana" w:cstheme="minorHAnsi"/>
                <w:sz w:val="20"/>
                <w:szCs w:val="20"/>
              </w:rPr>
            </w:pPr>
            <w:r w:rsidRPr="001654AA">
              <w:rPr>
                <w:rFonts w:ascii="Verdana" w:hAnsi="Verdana" w:cstheme="minorHAnsi"/>
                <w:sz w:val="20"/>
                <w:szCs w:val="20"/>
              </w:rPr>
              <w:t>Interpretation</w:t>
            </w:r>
          </w:p>
        </w:tc>
      </w:tr>
      <w:tr w:rsidR="002365E9" w:rsidRPr="001654AA" w14:paraId="3B0485DE" w14:textId="77777777" w:rsidTr="00051699">
        <w:trPr>
          <w:trHeight w:val="1361"/>
        </w:trPr>
        <w:tc>
          <w:tcPr>
            <w:tcW w:w="3814" w:type="dxa"/>
            <w:gridSpan w:val="2"/>
            <w:shd w:val="clear" w:color="auto" w:fill="DEEAF6" w:themeFill="accent5" w:themeFillTint="33"/>
            <w:vAlign w:val="center"/>
          </w:tcPr>
          <w:p w14:paraId="6A37D1B1" w14:textId="6259AC9E" w:rsidR="002365E9" w:rsidRPr="001654AA" w:rsidRDefault="009A1C19" w:rsidP="00BA747A">
            <w:pPr>
              <w:pStyle w:val="ListParagraph"/>
              <w:numPr>
                <w:ilvl w:val="0"/>
                <w:numId w:val="4"/>
              </w:numPr>
              <w:rPr>
                <w:rFonts w:ascii="Verdana" w:hAnsi="Verdana" w:cstheme="minorHAnsi"/>
                <w:sz w:val="22"/>
                <w:szCs w:val="18"/>
              </w:rPr>
            </w:pPr>
            <w:r>
              <w:rPr>
                <w:rFonts w:ascii="Verdana" w:hAnsi="Verdana" w:cstheme="minorHAnsi"/>
                <w:sz w:val="22"/>
                <w:szCs w:val="18"/>
              </w:rPr>
              <w:t>H</w:t>
            </w:r>
            <w:r w:rsidRPr="009A1C19">
              <w:rPr>
                <w:rFonts w:ascii="Verdana" w:hAnsi="Verdana" w:cstheme="minorHAnsi"/>
                <w:sz w:val="22"/>
                <w:szCs w:val="18"/>
              </w:rPr>
              <w:t xml:space="preserve">ow </w:t>
            </w:r>
            <w:r w:rsidR="00BA747A">
              <w:rPr>
                <w:rFonts w:ascii="Verdana" w:hAnsi="Verdana" w:cstheme="minorHAnsi"/>
                <w:sz w:val="22"/>
                <w:szCs w:val="18"/>
              </w:rPr>
              <w:t xml:space="preserve">did </w:t>
            </w:r>
            <w:r w:rsidRPr="009A1C19">
              <w:rPr>
                <w:rFonts w:ascii="Verdana" w:hAnsi="Verdana" w:cstheme="minorHAnsi"/>
                <w:sz w:val="22"/>
                <w:szCs w:val="18"/>
              </w:rPr>
              <w:t>people on the home front contribute</w:t>
            </w:r>
            <w:r w:rsidR="00BA747A">
              <w:rPr>
                <w:rFonts w:ascii="Verdana" w:hAnsi="Verdana" w:cstheme="minorHAnsi"/>
                <w:sz w:val="22"/>
                <w:szCs w:val="18"/>
              </w:rPr>
              <w:t xml:space="preserve"> </w:t>
            </w:r>
            <w:r w:rsidRPr="009A1C19">
              <w:rPr>
                <w:rFonts w:ascii="Verdana" w:hAnsi="Verdana" w:cstheme="minorHAnsi"/>
                <w:sz w:val="22"/>
                <w:szCs w:val="18"/>
              </w:rPr>
              <w:t>to the war effo</w:t>
            </w:r>
            <w:r w:rsidR="00BA747A">
              <w:rPr>
                <w:rFonts w:ascii="Verdana" w:hAnsi="Verdana" w:cstheme="minorHAnsi"/>
                <w:sz w:val="22"/>
                <w:szCs w:val="18"/>
              </w:rPr>
              <w:t>rt?</w:t>
            </w:r>
          </w:p>
        </w:tc>
        <w:tc>
          <w:tcPr>
            <w:tcW w:w="10179" w:type="dxa"/>
            <w:gridSpan w:val="5"/>
            <w:shd w:val="clear" w:color="auto" w:fill="DEEAF6" w:themeFill="accent5" w:themeFillTint="33"/>
            <w:vAlign w:val="center"/>
          </w:tcPr>
          <w:p w14:paraId="1C75A36A" w14:textId="52D24D01" w:rsidR="00252351" w:rsidRDefault="00171E95" w:rsidP="00252351">
            <w:pPr>
              <w:pStyle w:val="ListParagraph"/>
              <w:numPr>
                <w:ilvl w:val="0"/>
                <w:numId w:val="1"/>
              </w:numPr>
              <w:rPr>
                <w:rFonts w:ascii="Verdana" w:hAnsi="Verdana" w:cstheme="minorHAnsi"/>
                <w:sz w:val="22"/>
                <w:szCs w:val="18"/>
              </w:rPr>
            </w:pPr>
            <w:r>
              <w:rPr>
                <w:rFonts w:ascii="Verdana" w:hAnsi="Verdana" w:cstheme="minorHAnsi"/>
                <w:sz w:val="22"/>
                <w:szCs w:val="18"/>
              </w:rPr>
              <w:t>D</w:t>
            </w:r>
            <w:r w:rsidRPr="00171E95">
              <w:rPr>
                <w:rFonts w:ascii="Verdana" w:hAnsi="Verdana" w:cstheme="minorHAnsi"/>
                <w:sz w:val="22"/>
                <w:szCs w:val="18"/>
              </w:rPr>
              <w:t xml:space="preserve">escribe a range of roles adults played on the </w:t>
            </w:r>
            <w:r w:rsidR="001E08C0">
              <w:rPr>
                <w:rFonts w:ascii="Verdana" w:hAnsi="Verdana" w:cstheme="minorHAnsi"/>
                <w:sz w:val="22"/>
                <w:szCs w:val="18"/>
              </w:rPr>
              <w:t>h</w:t>
            </w:r>
            <w:r w:rsidRPr="00171E95">
              <w:rPr>
                <w:rFonts w:ascii="Verdana" w:hAnsi="Verdana" w:cstheme="minorHAnsi"/>
                <w:sz w:val="22"/>
                <w:szCs w:val="18"/>
              </w:rPr>
              <w:t xml:space="preserve">ome </w:t>
            </w:r>
            <w:r w:rsidR="001E08C0">
              <w:rPr>
                <w:rFonts w:ascii="Verdana" w:hAnsi="Verdana" w:cstheme="minorHAnsi"/>
                <w:sz w:val="22"/>
                <w:szCs w:val="18"/>
              </w:rPr>
              <w:t>f</w:t>
            </w:r>
            <w:r w:rsidRPr="00171E95">
              <w:rPr>
                <w:rFonts w:ascii="Verdana" w:hAnsi="Verdana" w:cstheme="minorHAnsi"/>
                <w:sz w:val="22"/>
                <w:szCs w:val="18"/>
              </w:rPr>
              <w:t xml:space="preserve">ront </w:t>
            </w:r>
          </w:p>
          <w:p w14:paraId="7A745DC5" w14:textId="6262CA67" w:rsidR="002365E9" w:rsidRPr="001654AA" w:rsidRDefault="008F4262" w:rsidP="003A1DD0">
            <w:pPr>
              <w:pStyle w:val="ListParagraph"/>
              <w:numPr>
                <w:ilvl w:val="0"/>
                <w:numId w:val="1"/>
              </w:numPr>
              <w:rPr>
                <w:rFonts w:ascii="Verdana" w:hAnsi="Verdana" w:cstheme="minorHAnsi"/>
                <w:sz w:val="22"/>
                <w:szCs w:val="18"/>
              </w:rPr>
            </w:pPr>
            <w:r w:rsidRPr="008F4262">
              <w:rPr>
                <w:rFonts w:ascii="Verdana" w:hAnsi="Verdana" w:cstheme="minorHAnsi"/>
                <w:sz w:val="22"/>
                <w:szCs w:val="18"/>
              </w:rPr>
              <w:t>Understand how the government used:</w:t>
            </w:r>
            <w:r>
              <w:rPr>
                <w:rFonts w:ascii="Verdana" w:hAnsi="Verdana" w:cstheme="minorHAnsi"/>
                <w:sz w:val="22"/>
                <w:szCs w:val="18"/>
              </w:rPr>
              <w:t xml:space="preserve"> </w:t>
            </w:r>
            <w:r w:rsidRPr="008F4262">
              <w:rPr>
                <w:rFonts w:ascii="Verdana" w:hAnsi="Verdana" w:cstheme="minorHAnsi"/>
                <w:sz w:val="22"/>
                <w:szCs w:val="18"/>
              </w:rPr>
              <w:t>a. Censorship</w:t>
            </w:r>
            <w:r>
              <w:rPr>
                <w:rFonts w:ascii="Verdana" w:hAnsi="Verdana" w:cstheme="minorHAnsi"/>
                <w:sz w:val="22"/>
                <w:szCs w:val="18"/>
              </w:rPr>
              <w:t xml:space="preserve"> </w:t>
            </w:r>
            <w:r w:rsidRPr="008F4262">
              <w:rPr>
                <w:rFonts w:ascii="Verdana" w:hAnsi="Verdana" w:cstheme="minorHAnsi"/>
                <w:sz w:val="22"/>
                <w:szCs w:val="18"/>
              </w:rPr>
              <w:t>b. Propaganda</w:t>
            </w:r>
            <w:r w:rsidR="00252351">
              <w:rPr>
                <w:rFonts w:ascii="Verdana" w:hAnsi="Verdana" w:cstheme="minorHAnsi"/>
                <w:sz w:val="22"/>
                <w:szCs w:val="18"/>
              </w:rPr>
              <w:t xml:space="preserve"> </w:t>
            </w:r>
            <w:r w:rsidR="003A1DD0" w:rsidRPr="003A1DD0">
              <w:rPr>
                <w:rFonts w:ascii="Verdana" w:hAnsi="Verdana" w:cstheme="minorHAnsi"/>
                <w:sz w:val="22"/>
                <w:szCs w:val="18"/>
              </w:rPr>
              <w:t>to lift people’s morale.</w:t>
            </w:r>
          </w:p>
        </w:tc>
        <w:tc>
          <w:tcPr>
            <w:tcW w:w="8629" w:type="dxa"/>
            <w:gridSpan w:val="2"/>
            <w:shd w:val="clear" w:color="auto" w:fill="E2EFD9" w:themeFill="accent6" w:themeFillTint="33"/>
            <w:vAlign w:val="center"/>
          </w:tcPr>
          <w:p w14:paraId="4B1EBFB3" w14:textId="5B6D2E5C" w:rsidR="004C2716" w:rsidRPr="004C2716" w:rsidRDefault="004C2716" w:rsidP="004C2716">
            <w:pPr>
              <w:pStyle w:val="ListParagraph"/>
              <w:numPr>
                <w:ilvl w:val="0"/>
                <w:numId w:val="1"/>
              </w:numPr>
              <w:rPr>
                <w:rFonts w:ascii="Verdana" w:hAnsi="Verdana" w:cstheme="minorHAnsi"/>
                <w:sz w:val="20"/>
                <w:szCs w:val="20"/>
              </w:rPr>
            </w:pPr>
            <w:r w:rsidRPr="001654AA">
              <w:rPr>
                <w:rFonts w:ascii="Verdana" w:hAnsi="Verdana" w:cstheme="minorHAnsi"/>
                <w:sz w:val="20"/>
                <w:szCs w:val="20"/>
              </w:rPr>
              <w:t>Use a range of primary and secondary sources to find out about the past.</w:t>
            </w:r>
          </w:p>
          <w:p w14:paraId="1B7EBDEF" w14:textId="43591245" w:rsidR="004C2716" w:rsidRDefault="004C2716" w:rsidP="004C2716">
            <w:pPr>
              <w:pStyle w:val="ListParagraph"/>
              <w:numPr>
                <w:ilvl w:val="0"/>
                <w:numId w:val="1"/>
              </w:numPr>
              <w:rPr>
                <w:rFonts w:ascii="Verdana" w:hAnsi="Verdana" w:cstheme="minorHAnsi"/>
                <w:sz w:val="20"/>
                <w:szCs w:val="20"/>
              </w:rPr>
            </w:pPr>
            <w:r w:rsidRPr="001654AA">
              <w:rPr>
                <w:rFonts w:ascii="Verdana" w:hAnsi="Verdana" w:cstheme="minorHAnsi"/>
                <w:sz w:val="20"/>
                <w:szCs w:val="20"/>
              </w:rPr>
              <w:t>Knowledge of people in the past</w:t>
            </w:r>
          </w:p>
          <w:p w14:paraId="5D3E530A" w14:textId="77777777" w:rsidR="002365E9" w:rsidRPr="001654AA" w:rsidRDefault="002365E9" w:rsidP="00A11E64">
            <w:pPr>
              <w:pStyle w:val="NoSpacing"/>
              <w:numPr>
                <w:ilvl w:val="0"/>
                <w:numId w:val="1"/>
              </w:numPr>
              <w:rPr>
                <w:rFonts w:ascii="Verdana" w:hAnsi="Verdana" w:cstheme="minorHAnsi"/>
                <w:sz w:val="20"/>
                <w:szCs w:val="20"/>
              </w:rPr>
            </w:pPr>
          </w:p>
        </w:tc>
      </w:tr>
      <w:tr w:rsidR="003F45E0" w:rsidRPr="001654AA" w14:paraId="74AAB672" w14:textId="77777777" w:rsidTr="00051699">
        <w:trPr>
          <w:trHeight w:val="1361"/>
        </w:trPr>
        <w:tc>
          <w:tcPr>
            <w:tcW w:w="3814" w:type="dxa"/>
            <w:gridSpan w:val="2"/>
            <w:shd w:val="clear" w:color="auto" w:fill="DEEAF6" w:themeFill="accent5" w:themeFillTint="33"/>
            <w:vAlign w:val="center"/>
          </w:tcPr>
          <w:p w14:paraId="34F7FADB" w14:textId="387AD0FE" w:rsidR="003F45E0" w:rsidRPr="001654AA" w:rsidRDefault="0069520B" w:rsidP="0069520B">
            <w:pPr>
              <w:pStyle w:val="ListParagraph"/>
              <w:numPr>
                <w:ilvl w:val="0"/>
                <w:numId w:val="4"/>
              </w:numPr>
              <w:rPr>
                <w:rFonts w:ascii="Verdana" w:hAnsi="Verdana" w:cstheme="minorHAnsi"/>
                <w:sz w:val="22"/>
                <w:szCs w:val="18"/>
              </w:rPr>
            </w:pPr>
            <w:r>
              <w:rPr>
                <w:rFonts w:ascii="Verdana" w:hAnsi="Verdana" w:cstheme="minorHAnsi"/>
                <w:sz w:val="22"/>
                <w:szCs w:val="18"/>
              </w:rPr>
              <w:t>H</w:t>
            </w:r>
            <w:r w:rsidRPr="0069520B">
              <w:rPr>
                <w:rFonts w:ascii="Verdana" w:hAnsi="Verdana" w:cstheme="minorHAnsi"/>
                <w:sz w:val="22"/>
                <w:szCs w:val="18"/>
              </w:rPr>
              <w:t xml:space="preserve">ow and why </w:t>
            </w:r>
            <w:r>
              <w:rPr>
                <w:rFonts w:ascii="Verdana" w:hAnsi="Verdana" w:cstheme="minorHAnsi"/>
                <w:sz w:val="22"/>
                <w:szCs w:val="18"/>
              </w:rPr>
              <w:t xml:space="preserve">are </w:t>
            </w:r>
            <w:r w:rsidRPr="0069520B">
              <w:rPr>
                <w:rFonts w:ascii="Verdana" w:hAnsi="Verdana" w:cstheme="minorHAnsi"/>
                <w:sz w:val="22"/>
                <w:szCs w:val="18"/>
              </w:rPr>
              <w:t>events from World War II</w:t>
            </w:r>
            <w:r>
              <w:rPr>
                <w:rFonts w:ascii="Verdana" w:hAnsi="Verdana" w:cstheme="minorHAnsi"/>
                <w:sz w:val="22"/>
                <w:szCs w:val="18"/>
              </w:rPr>
              <w:t xml:space="preserve"> </w:t>
            </w:r>
            <w:r w:rsidRPr="0069520B">
              <w:rPr>
                <w:rFonts w:ascii="Verdana" w:hAnsi="Verdana" w:cstheme="minorHAnsi"/>
                <w:sz w:val="22"/>
                <w:szCs w:val="18"/>
              </w:rPr>
              <w:t>commemorated</w:t>
            </w:r>
            <w:r>
              <w:rPr>
                <w:rFonts w:ascii="Verdana" w:hAnsi="Verdana" w:cstheme="minorHAnsi"/>
                <w:sz w:val="22"/>
                <w:szCs w:val="18"/>
              </w:rPr>
              <w:t>?</w:t>
            </w:r>
          </w:p>
        </w:tc>
        <w:tc>
          <w:tcPr>
            <w:tcW w:w="10179" w:type="dxa"/>
            <w:gridSpan w:val="5"/>
            <w:shd w:val="clear" w:color="auto" w:fill="DEEAF6" w:themeFill="accent5" w:themeFillTint="33"/>
            <w:vAlign w:val="center"/>
          </w:tcPr>
          <w:p w14:paraId="2AE75BAF" w14:textId="77777777" w:rsidR="003F45E0" w:rsidRDefault="00F367B1" w:rsidP="00624652">
            <w:pPr>
              <w:pStyle w:val="ListParagraph"/>
              <w:numPr>
                <w:ilvl w:val="0"/>
                <w:numId w:val="1"/>
              </w:numPr>
              <w:rPr>
                <w:rFonts w:ascii="Verdana" w:hAnsi="Verdana" w:cstheme="minorHAnsi"/>
                <w:sz w:val="22"/>
                <w:szCs w:val="18"/>
              </w:rPr>
            </w:pPr>
            <w:r w:rsidRPr="00F367B1">
              <w:rPr>
                <w:rFonts w:ascii="Verdana" w:hAnsi="Verdana" w:cstheme="minorHAnsi"/>
                <w:sz w:val="22"/>
                <w:szCs w:val="18"/>
              </w:rPr>
              <w:t>Understand the events leading to the end of the war.</w:t>
            </w:r>
          </w:p>
          <w:p w14:paraId="43AE3528" w14:textId="77777777" w:rsidR="00F367B1" w:rsidRDefault="004A15A6" w:rsidP="00624652">
            <w:pPr>
              <w:pStyle w:val="ListParagraph"/>
              <w:numPr>
                <w:ilvl w:val="0"/>
                <w:numId w:val="1"/>
              </w:numPr>
              <w:rPr>
                <w:rFonts w:ascii="Verdana" w:hAnsi="Verdana" w:cstheme="minorHAnsi"/>
                <w:sz w:val="22"/>
                <w:szCs w:val="18"/>
              </w:rPr>
            </w:pPr>
            <w:r w:rsidRPr="004A15A6">
              <w:rPr>
                <w:rFonts w:ascii="Verdana" w:hAnsi="Verdana" w:cstheme="minorHAnsi"/>
                <w:sz w:val="22"/>
                <w:szCs w:val="18"/>
              </w:rPr>
              <w:t>Explore the excitement felt by those in British homes and streets when the end of the war was announced.</w:t>
            </w:r>
          </w:p>
          <w:p w14:paraId="285F6306" w14:textId="30118897" w:rsidR="004A15A6" w:rsidRPr="001654AA" w:rsidRDefault="00122E6C" w:rsidP="004C2716">
            <w:pPr>
              <w:pStyle w:val="ListParagraph"/>
              <w:numPr>
                <w:ilvl w:val="0"/>
                <w:numId w:val="1"/>
              </w:numPr>
              <w:rPr>
                <w:rFonts w:ascii="Verdana" w:hAnsi="Verdana" w:cstheme="minorHAnsi"/>
                <w:sz w:val="22"/>
                <w:szCs w:val="18"/>
              </w:rPr>
            </w:pPr>
            <w:r w:rsidRPr="00122E6C">
              <w:rPr>
                <w:rFonts w:ascii="Verdana" w:hAnsi="Verdana" w:cstheme="minorHAnsi"/>
                <w:sz w:val="22"/>
                <w:szCs w:val="18"/>
              </w:rPr>
              <w:t>Describe how VE Day was typically celebrated</w:t>
            </w:r>
            <w:r w:rsidR="004C2716">
              <w:rPr>
                <w:rFonts w:ascii="Verdana" w:hAnsi="Verdana" w:cstheme="minorHAnsi"/>
                <w:sz w:val="22"/>
                <w:szCs w:val="18"/>
              </w:rPr>
              <w:t xml:space="preserve"> and u</w:t>
            </w:r>
            <w:r w:rsidR="004C2716" w:rsidRPr="004C2716">
              <w:rPr>
                <w:rFonts w:ascii="Verdana" w:hAnsi="Verdana" w:cstheme="minorHAnsi"/>
                <w:sz w:val="22"/>
                <w:szCs w:val="18"/>
              </w:rPr>
              <w:t xml:space="preserve">nderstand </w:t>
            </w:r>
            <w:r w:rsidRPr="004C2716">
              <w:rPr>
                <w:rFonts w:ascii="Verdana" w:hAnsi="Verdana" w:cstheme="minorHAnsi"/>
                <w:sz w:val="22"/>
                <w:szCs w:val="18"/>
              </w:rPr>
              <w:t xml:space="preserve">that some families had </w:t>
            </w:r>
            <w:r w:rsidRPr="00122E6C">
              <w:rPr>
                <w:rFonts w:ascii="Verdana" w:hAnsi="Verdana" w:cstheme="minorHAnsi"/>
                <w:sz w:val="22"/>
                <w:szCs w:val="18"/>
              </w:rPr>
              <w:t>mixed emotions.</w:t>
            </w:r>
          </w:p>
        </w:tc>
        <w:tc>
          <w:tcPr>
            <w:tcW w:w="8629" w:type="dxa"/>
            <w:gridSpan w:val="2"/>
            <w:shd w:val="clear" w:color="auto" w:fill="E2EFD9" w:themeFill="accent6" w:themeFillTint="33"/>
            <w:vAlign w:val="center"/>
          </w:tcPr>
          <w:p w14:paraId="52A82C08" w14:textId="3C3EEC38" w:rsidR="005C22C3" w:rsidRPr="001654AA" w:rsidRDefault="005C22C3" w:rsidP="005C22C3">
            <w:pPr>
              <w:pStyle w:val="ListParagraph"/>
              <w:numPr>
                <w:ilvl w:val="0"/>
                <w:numId w:val="1"/>
              </w:numPr>
              <w:rPr>
                <w:rFonts w:ascii="Verdana" w:hAnsi="Verdana" w:cstheme="minorHAnsi"/>
                <w:sz w:val="20"/>
                <w:szCs w:val="20"/>
              </w:rPr>
            </w:pPr>
            <w:r w:rsidRPr="001654AA">
              <w:rPr>
                <w:rFonts w:ascii="Verdana" w:hAnsi="Verdana" w:cstheme="minorHAnsi"/>
                <w:sz w:val="20"/>
                <w:szCs w:val="20"/>
              </w:rPr>
              <w:t xml:space="preserve">Investigation </w:t>
            </w:r>
          </w:p>
          <w:p w14:paraId="6E66B13F" w14:textId="7A0F0C2E" w:rsidR="00A11E64" w:rsidRPr="001654AA" w:rsidRDefault="00C02B27" w:rsidP="00033DEC">
            <w:pPr>
              <w:pStyle w:val="NoSpacing"/>
              <w:numPr>
                <w:ilvl w:val="0"/>
                <w:numId w:val="1"/>
              </w:numPr>
              <w:rPr>
                <w:rFonts w:ascii="Verdana" w:hAnsi="Verdana" w:cstheme="minorHAnsi"/>
                <w:sz w:val="20"/>
                <w:szCs w:val="20"/>
              </w:rPr>
            </w:pPr>
            <w:r>
              <w:rPr>
                <w:rFonts w:ascii="Verdana" w:hAnsi="Verdana" w:cstheme="minorHAnsi"/>
                <w:sz w:val="20"/>
                <w:szCs w:val="20"/>
              </w:rPr>
              <w:t>Presenting, organising</w:t>
            </w:r>
            <w:r w:rsidR="00033DEC">
              <w:rPr>
                <w:rFonts w:ascii="Verdana" w:hAnsi="Verdana" w:cstheme="minorHAnsi"/>
                <w:sz w:val="20"/>
                <w:szCs w:val="20"/>
              </w:rPr>
              <w:t>, communicating information and ideas.</w:t>
            </w:r>
          </w:p>
        </w:tc>
      </w:tr>
      <w:tr w:rsidR="009C00B2" w:rsidRPr="001654AA" w14:paraId="56E6303D" w14:textId="77777777" w:rsidTr="59451502">
        <w:trPr>
          <w:trHeight w:val="454"/>
        </w:trPr>
        <w:tc>
          <w:tcPr>
            <w:tcW w:w="22622" w:type="dxa"/>
            <w:gridSpan w:val="9"/>
            <w:shd w:val="clear" w:color="auto" w:fill="2E74B5" w:themeFill="accent5" w:themeFillShade="BF"/>
            <w:vAlign w:val="center"/>
          </w:tcPr>
          <w:p w14:paraId="4968DCAA" w14:textId="02EEF91D" w:rsidR="009C00B2" w:rsidRPr="001654AA" w:rsidRDefault="009C00B2" w:rsidP="009C00B2">
            <w:pPr>
              <w:jc w:val="center"/>
              <w:rPr>
                <w:rFonts w:ascii="Verdana" w:hAnsi="Verdana" w:cstheme="minorHAnsi"/>
                <w:b/>
                <w:u w:val="single"/>
              </w:rPr>
            </w:pPr>
            <w:r w:rsidRPr="001654AA">
              <w:rPr>
                <w:rFonts w:ascii="Verdana" w:hAnsi="Verdana" w:cstheme="minorHAnsi"/>
                <w:b/>
                <w:color w:val="FFFFFF" w:themeColor="background1"/>
                <w:u w:val="single"/>
              </w:rPr>
              <w:t>Themes and links</w:t>
            </w:r>
          </w:p>
        </w:tc>
      </w:tr>
      <w:tr w:rsidR="00F12879" w:rsidRPr="001654AA" w14:paraId="775441FC" w14:textId="77777777" w:rsidTr="00184BFF">
        <w:trPr>
          <w:trHeight w:val="454"/>
        </w:trPr>
        <w:tc>
          <w:tcPr>
            <w:tcW w:w="2619" w:type="dxa"/>
            <w:shd w:val="clear" w:color="auto" w:fill="9CC2E5" w:themeFill="accent5" w:themeFillTint="99"/>
            <w:vAlign w:val="center"/>
          </w:tcPr>
          <w:p w14:paraId="57D5683B" w14:textId="75B87279" w:rsidR="00F12879" w:rsidRPr="001654AA" w:rsidRDefault="00F12879" w:rsidP="009C00B2">
            <w:pPr>
              <w:jc w:val="center"/>
              <w:rPr>
                <w:rFonts w:ascii="Verdana" w:hAnsi="Verdana" w:cstheme="minorHAnsi"/>
                <w:b/>
              </w:rPr>
            </w:pPr>
            <w:r w:rsidRPr="001654AA">
              <w:rPr>
                <w:rFonts w:ascii="Verdana" w:hAnsi="Verdana" w:cstheme="minorHAnsi"/>
                <w:b/>
              </w:rPr>
              <w:t>Historical themes</w:t>
            </w:r>
          </w:p>
        </w:tc>
        <w:tc>
          <w:tcPr>
            <w:tcW w:w="20003" w:type="dxa"/>
            <w:gridSpan w:val="8"/>
            <w:shd w:val="clear" w:color="auto" w:fill="9CC2E5" w:themeFill="accent5" w:themeFillTint="99"/>
            <w:vAlign w:val="center"/>
          </w:tcPr>
          <w:p w14:paraId="4570114B" w14:textId="4E2DED2E" w:rsidR="00F12879" w:rsidRPr="001654AA" w:rsidRDefault="00F12879" w:rsidP="00F12879">
            <w:pPr>
              <w:rPr>
                <w:rFonts w:ascii="Verdana" w:hAnsi="Verdana" w:cstheme="minorHAnsi"/>
                <w:b/>
              </w:rPr>
            </w:pPr>
            <w:r w:rsidRPr="001654AA">
              <w:rPr>
                <w:rFonts w:ascii="Verdana" w:hAnsi="Verdana" w:cstheme="minorHAnsi"/>
                <w:b/>
              </w:rPr>
              <w:t>Where these are covered:</w:t>
            </w:r>
          </w:p>
        </w:tc>
      </w:tr>
      <w:tr w:rsidR="00832346" w:rsidRPr="001654AA" w14:paraId="419C1B9A" w14:textId="77777777" w:rsidTr="000F14EC">
        <w:trPr>
          <w:trHeight w:val="783"/>
        </w:trPr>
        <w:tc>
          <w:tcPr>
            <w:tcW w:w="2619" w:type="dxa"/>
            <w:shd w:val="clear" w:color="auto" w:fill="DEEAF6" w:themeFill="accent5" w:themeFillTint="33"/>
            <w:vAlign w:val="center"/>
          </w:tcPr>
          <w:p w14:paraId="76745548" w14:textId="3617761C" w:rsidR="00832346" w:rsidRPr="001654AA" w:rsidRDefault="00832346" w:rsidP="009C00B2">
            <w:pPr>
              <w:jc w:val="center"/>
              <w:rPr>
                <w:rFonts w:ascii="Verdana" w:hAnsi="Verdana" w:cstheme="minorHAnsi"/>
                <w:b/>
                <w:sz w:val="28"/>
                <w:szCs w:val="22"/>
              </w:rPr>
            </w:pPr>
            <w:r w:rsidRPr="001654AA">
              <w:rPr>
                <w:rFonts w:ascii="Verdana" w:hAnsi="Verdana" w:cstheme="minorHAnsi"/>
                <w:b/>
                <w:sz w:val="28"/>
                <w:szCs w:val="22"/>
              </w:rPr>
              <w:t>Settlements</w:t>
            </w:r>
          </w:p>
        </w:tc>
        <w:tc>
          <w:tcPr>
            <w:tcW w:w="20003" w:type="dxa"/>
            <w:gridSpan w:val="8"/>
            <w:shd w:val="clear" w:color="auto" w:fill="DEEAF6" w:themeFill="accent5" w:themeFillTint="33"/>
          </w:tcPr>
          <w:p w14:paraId="49579FD9" w14:textId="77777777" w:rsidR="00832346" w:rsidRPr="001654AA" w:rsidRDefault="00832346" w:rsidP="00832346">
            <w:pPr>
              <w:pStyle w:val="ListParagraph"/>
              <w:numPr>
                <w:ilvl w:val="0"/>
                <w:numId w:val="2"/>
              </w:numPr>
              <w:rPr>
                <w:rFonts w:ascii="Verdana" w:hAnsi="Verdana" w:cstheme="minorHAnsi"/>
                <w:sz w:val="22"/>
              </w:rPr>
            </w:pPr>
          </w:p>
        </w:tc>
      </w:tr>
      <w:tr w:rsidR="00832346" w:rsidRPr="001654AA" w14:paraId="14F3DB3C" w14:textId="77777777" w:rsidTr="00DC5130">
        <w:trPr>
          <w:trHeight w:val="784"/>
        </w:trPr>
        <w:tc>
          <w:tcPr>
            <w:tcW w:w="2619" w:type="dxa"/>
            <w:shd w:val="clear" w:color="auto" w:fill="DEEAF6" w:themeFill="accent5" w:themeFillTint="33"/>
            <w:vAlign w:val="center"/>
          </w:tcPr>
          <w:p w14:paraId="1CDBBFA2" w14:textId="2EDBE939" w:rsidR="00832346" w:rsidRPr="001654AA" w:rsidRDefault="00832346" w:rsidP="009C00B2">
            <w:pPr>
              <w:jc w:val="center"/>
              <w:rPr>
                <w:rFonts w:ascii="Verdana" w:hAnsi="Verdana" w:cstheme="minorHAnsi"/>
                <w:b/>
                <w:sz w:val="28"/>
                <w:szCs w:val="22"/>
              </w:rPr>
            </w:pPr>
            <w:r w:rsidRPr="001654AA">
              <w:rPr>
                <w:rFonts w:ascii="Verdana" w:hAnsi="Verdana" w:cstheme="minorHAnsi"/>
                <w:b/>
                <w:sz w:val="28"/>
                <w:szCs w:val="22"/>
              </w:rPr>
              <w:t>Invasion</w:t>
            </w:r>
          </w:p>
        </w:tc>
        <w:tc>
          <w:tcPr>
            <w:tcW w:w="20003" w:type="dxa"/>
            <w:gridSpan w:val="8"/>
            <w:shd w:val="clear" w:color="auto" w:fill="DEEAF6" w:themeFill="accent5" w:themeFillTint="33"/>
          </w:tcPr>
          <w:p w14:paraId="4D459939" w14:textId="77777777" w:rsidR="00832346" w:rsidRDefault="00E2676C" w:rsidP="00832346">
            <w:pPr>
              <w:pStyle w:val="ListParagraph"/>
              <w:numPr>
                <w:ilvl w:val="0"/>
                <w:numId w:val="2"/>
              </w:numPr>
              <w:rPr>
                <w:rFonts w:ascii="Verdana" w:hAnsi="Verdana" w:cstheme="minorHAnsi"/>
                <w:sz w:val="22"/>
              </w:rPr>
            </w:pPr>
            <w:r>
              <w:rPr>
                <w:rFonts w:ascii="Verdana" w:hAnsi="Verdana" w:cstheme="minorHAnsi"/>
                <w:sz w:val="22"/>
              </w:rPr>
              <w:t>Lesson 1 – why did Britain go to war</w:t>
            </w:r>
          </w:p>
          <w:p w14:paraId="5E26E389" w14:textId="63985273" w:rsidR="00E2676C" w:rsidRPr="001654AA" w:rsidRDefault="00E2676C" w:rsidP="00832346">
            <w:pPr>
              <w:pStyle w:val="ListParagraph"/>
              <w:numPr>
                <w:ilvl w:val="0"/>
                <w:numId w:val="2"/>
              </w:numPr>
              <w:rPr>
                <w:rFonts w:ascii="Verdana" w:hAnsi="Verdana" w:cstheme="minorHAnsi"/>
                <w:sz w:val="22"/>
              </w:rPr>
            </w:pPr>
            <w:r>
              <w:rPr>
                <w:rFonts w:ascii="Verdana" w:hAnsi="Verdana" w:cstheme="minorHAnsi"/>
                <w:sz w:val="22"/>
              </w:rPr>
              <w:t xml:space="preserve">Lesson 3 </w:t>
            </w:r>
            <w:r w:rsidR="007D7A88">
              <w:rPr>
                <w:rFonts w:ascii="Verdana" w:hAnsi="Verdana" w:cstheme="minorHAnsi"/>
                <w:sz w:val="22"/>
              </w:rPr>
              <w:t>–</w:t>
            </w:r>
            <w:r>
              <w:rPr>
                <w:rFonts w:ascii="Verdana" w:hAnsi="Verdana" w:cstheme="minorHAnsi"/>
                <w:sz w:val="22"/>
              </w:rPr>
              <w:t xml:space="preserve"> </w:t>
            </w:r>
            <w:r w:rsidR="007D7A88">
              <w:rPr>
                <w:rFonts w:ascii="Verdana" w:hAnsi="Verdana" w:cstheme="minorHAnsi"/>
                <w:sz w:val="22"/>
              </w:rPr>
              <w:t>standing against German threat</w:t>
            </w:r>
          </w:p>
        </w:tc>
      </w:tr>
      <w:tr w:rsidR="00832346" w:rsidRPr="001654AA" w14:paraId="410C5BF9" w14:textId="77777777" w:rsidTr="008506DA">
        <w:trPr>
          <w:trHeight w:val="783"/>
        </w:trPr>
        <w:tc>
          <w:tcPr>
            <w:tcW w:w="2619" w:type="dxa"/>
            <w:shd w:val="clear" w:color="auto" w:fill="DEEAF6" w:themeFill="accent5" w:themeFillTint="33"/>
            <w:vAlign w:val="center"/>
          </w:tcPr>
          <w:p w14:paraId="6A2E45D1" w14:textId="5C12BAFC" w:rsidR="00832346" w:rsidRPr="001654AA" w:rsidRDefault="00832346" w:rsidP="009C00B2">
            <w:pPr>
              <w:jc w:val="center"/>
              <w:rPr>
                <w:rFonts w:ascii="Verdana" w:hAnsi="Verdana" w:cstheme="minorHAnsi"/>
                <w:b/>
                <w:sz w:val="28"/>
                <w:szCs w:val="22"/>
              </w:rPr>
            </w:pPr>
            <w:r w:rsidRPr="001654AA">
              <w:rPr>
                <w:rFonts w:ascii="Verdana" w:hAnsi="Verdana" w:cstheme="minorHAnsi"/>
                <w:b/>
                <w:sz w:val="28"/>
                <w:szCs w:val="22"/>
              </w:rPr>
              <w:t>Democracy</w:t>
            </w:r>
          </w:p>
        </w:tc>
        <w:tc>
          <w:tcPr>
            <w:tcW w:w="20003" w:type="dxa"/>
            <w:gridSpan w:val="8"/>
            <w:shd w:val="clear" w:color="auto" w:fill="DEEAF6" w:themeFill="accent5" w:themeFillTint="33"/>
          </w:tcPr>
          <w:p w14:paraId="0C2D4DBF" w14:textId="7CA4A619" w:rsidR="00832346" w:rsidRPr="001654AA" w:rsidRDefault="00832346" w:rsidP="00832346">
            <w:pPr>
              <w:pStyle w:val="ListParagraph"/>
              <w:numPr>
                <w:ilvl w:val="0"/>
                <w:numId w:val="2"/>
              </w:numPr>
              <w:rPr>
                <w:rFonts w:ascii="Verdana" w:hAnsi="Verdana" w:cstheme="minorHAnsi"/>
                <w:sz w:val="22"/>
              </w:rPr>
            </w:pPr>
            <w:r w:rsidRPr="001654AA">
              <w:rPr>
                <w:rFonts w:ascii="Verdana" w:hAnsi="Verdana" w:cstheme="minorHAnsi"/>
                <w:sz w:val="22"/>
                <w:szCs w:val="22"/>
              </w:rPr>
              <w:t xml:space="preserve">Lesson </w:t>
            </w:r>
            <w:r w:rsidR="00D978F8">
              <w:rPr>
                <w:rFonts w:ascii="Verdana" w:hAnsi="Verdana" w:cstheme="minorHAnsi"/>
                <w:sz w:val="22"/>
                <w:szCs w:val="22"/>
              </w:rPr>
              <w:t>1</w:t>
            </w:r>
            <w:r w:rsidRPr="001654AA">
              <w:rPr>
                <w:rFonts w:ascii="Verdana" w:hAnsi="Verdana" w:cstheme="minorHAnsi"/>
                <w:sz w:val="22"/>
                <w:szCs w:val="22"/>
              </w:rPr>
              <w:t xml:space="preserve"> – </w:t>
            </w:r>
            <w:r w:rsidR="004F66A0">
              <w:rPr>
                <w:rFonts w:ascii="Verdana" w:hAnsi="Verdana" w:cstheme="minorHAnsi"/>
                <w:sz w:val="22"/>
                <w:szCs w:val="22"/>
              </w:rPr>
              <w:t>Neville Chamberlain’s decision to go to war</w:t>
            </w:r>
          </w:p>
        </w:tc>
      </w:tr>
      <w:tr w:rsidR="00832346" w:rsidRPr="001654AA" w14:paraId="67E86209" w14:textId="77777777" w:rsidTr="00831A45">
        <w:trPr>
          <w:trHeight w:val="784"/>
        </w:trPr>
        <w:tc>
          <w:tcPr>
            <w:tcW w:w="2619" w:type="dxa"/>
            <w:shd w:val="clear" w:color="auto" w:fill="DEEAF6" w:themeFill="accent5" w:themeFillTint="33"/>
            <w:vAlign w:val="center"/>
          </w:tcPr>
          <w:p w14:paraId="12313328" w14:textId="5A65DDC3" w:rsidR="00832346" w:rsidRPr="001654AA" w:rsidRDefault="00832346" w:rsidP="009C00B2">
            <w:pPr>
              <w:jc w:val="center"/>
              <w:rPr>
                <w:rFonts w:ascii="Verdana" w:hAnsi="Verdana" w:cstheme="minorHAnsi"/>
                <w:b/>
                <w:sz w:val="28"/>
                <w:szCs w:val="22"/>
              </w:rPr>
            </w:pPr>
            <w:r w:rsidRPr="001654AA">
              <w:rPr>
                <w:rFonts w:ascii="Verdana" w:hAnsi="Verdana" w:cstheme="minorHAnsi"/>
                <w:b/>
                <w:sz w:val="28"/>
                <w:szCs w:val="22"/>
              </w:rPr>
              <w:t>Evidence</w:t>
            </w:r>
          </w:p>
        </w:tc>
        <w:tc>
          <w:tcPr>
            <w:tcW w:w="20003" w:type="dxa"/>
            <w:gridSpan w:val="8"/>
            <w:shd w:val="clear" w:color="auto" w:fill="DEEAF6" w:themeFill="accent5" w:themeFillTint="33"/>
          </w:tcPr>
          <w:p w14:paraId="6E3542E9" w14:textId="63E437CA" w:rsidR="00832346" w:rsidRPr="001654AA" w:rsidRDefault="00832346" w:rsidP="00832346">
            <w:pPr>
              <w:pStyle w:val="ListParagraph"/>
              <w:numPr>
                <w:ilvl w:val="0"/>
                <w:numId w:val="2"/>
              </w:numPr>
              <w:rPr>
                <w:rFonts w:ascii="Verdana" w:hAnsi="Verdana" w:cstheme="minorHAnsi"/>
                <w:sz w:val="22"/>
                <w:szCs w:val="22"/>
              </w:rPr>
            </w:pPr>
            <w:r w:rsidRPr="001654AA">
              <w:rPr>
                <w:rFonts w:ascii="Verdana" w:hAnsi="Verdana" w:cstheme="minorHAnsi"/>
                <w:sz w:val="22"/>
                <w:szCs w:val="22"/>
              </w:rPr>
              <w:t xml:space="preserve">Lesson </w:t>
            </w:r>
            <w:r w:rsidR="004F66A0">
              <w:rPr>
                <w:rFonts w:ascii="Verdana" w:hAnsi="Verdana" w:cstheme="minorHAnsi"/>
                <w:sz w:val="22"/>
                <w:szCs w:val="22"/>
              </w:rPr>
              <w:t>4</w:t>
            </w:r>
            <w:r w:rsidRPr="001654AA">
              <w:rPr>
                <w:rFonts w:ascii="Verdana" w:hAnsi="Verdana" w:cstheme="minorHAnsi"/>
                <w:sz w:val="22"/>
                <w:szCs w:val="22"/>
              </w:rPr>
              <w:t xml:space="preserve"> – </w:t>
            </w:r>
            <w:r w:rsidR="00DD5A55">
              <w:rPr>
                <w:rFonts w:ascii="Verdana" w:hAnsi="Verdana" w:cstheme="minorHAnsi"/>
                <w:sz w:val="22"/>
                <w:szCs w:val="22"/>
              </w:rPr>
              <w:t>reasons for success</w:t>
            </w:r>
          </w:p>
          <w:p w14:paraId="21C22977" w14:textId="13904044" w:rsidR="00832346" w:rsidRDefault="00832346" w:rsidP="00832346">
            <w:pPr>
              <w:pStyle w:val="ListParagraph"/>
              <w:numPr>
                <w:ilvl w:val="0"/>
                <w:numId w:val="2"/>
              </w:numPr>
              <w:rPr>
                <w:rFonts w:ascii="Verdana" w:hAnsi="Verdana" w:cstheme="minorHAnsi"/>
                <w:sz w:val="22"/>
                <w:szCs w:val="22"/>
              </w:rPr>
            </w:pPr>
            <w:r w:rsidRPr="001654AA">
              <w:rPr>
                <w:rFonts w:ascii="Verdana" w:hAnsi="Verdana" w:cstheme="minorHAnsi"/>
                <w:sz w:val="22"/>
                <w:szCs w:val="22"/>
              </w:rPr>
              <w:t xml:space="preserve">Lesson </w:t>
            </w:r>
            <w:r w:rsidR="004F66A0">
              <w:rPr>
                <w:rFonts w:ascii="Verdana" w:hAnsi="Verdana" w:cstheme="minorHAnsi"/>
                <w:sz w:val="22"/>
                <w:szCs w:val="22"/>
              </w:rPr>
              <w:t>5</w:t>
            </w:r>
            <w:r w:rsidRPr="001654AA">
              <w:rPr>
                <w:rFonts w:ascii="Verdana" w:hAnsi="Verdana" w:cstheme="minorHAnsi"/>
                <w:sz w:val="22"/>
                <w:szCs w:val="22"/>
              </w:rPr>
              <w:t xml:space="preserve"> –</w:t>
            </w:r>
            <w:r w:rsidR="001A3732">
              <w:rPr>
                <w:rFonts w:ascii="Verdana" w:hAnsi="Verdana" w:cstheme="minorHAnsi"/>
                <w:sz w:val="22"/>
                <w:szCs w:val="22"/>
              </w:rPr>
              <w:t xml:space="preserve"> home front contributions</w:t>
            </w:r>
          </w:p>
          <w:p w14:paraId="188CAD7D" w14:textId="1709A387" w:rsidR="00DD5A55" w:rsidRPr="001654AA" w:rsidRDefault="00DD5A55" w:rsidP="00832346">
            <w:pPr>
              <w:pStyle w:val="ListParagraph"/>
              <w:numPr>
                <w:ilvl w:val="0"/>
                <w:numId w:val="2"/>
              </w:numPr>
              <w:rPr>
                <w:rFonts w:ascii="Verdana" w:hAnsi="Verdana" w:cstheme="minorHAnsi"/>
                <w:sz w:val="22"/>
                <w:szCs w:val="22"/>
              </w:rPr>
            </w:pPr>
            <w:r>
              <w:rPr>
                <w:rFonts w:ascii="Verdana" w:hAnsi="Verdana" w:cstheme="minorHAnsi"/>
                <w:sz w:val="22"/>
                <w:szCs w:val="22"/>
              </w:rPr>
              <w:t xml:space="preserve">Lesson 6 </w:t>
            </w:r>
            <w:r w:rsidR="00C55082">
              <w:rPr>
                <w:rFonts w:ascii="Verdana" w:hAnsi="Verdana" w:cstheme="minorHAnsi"/>
                <w:sz w:val="22"/>
                <w:szCs w:val="22"/>
              </w:rPr>
              <w:t>–</w:t>
            </w:r>
            <w:r>
              <w:rPr>
                <w:rFonts w:ascii="Verdana" w:hAnsi="Verdana" w:cstheme="minorHAnsi"/>
                <w:sz w:val="22"/>
                <w:szCs w:val="22"/>
              </w:rPr>
              <w:t xml:space="preserve"> </w:t>
            </w:r>
            <w:r w:rsidR="00C55082">
              <w:rPr>
                <w:rFonts w:ascii="Verdana" w:hAnsi="Verdana" w:cstheme="minorHAnsi"/>
                <w:sz w:val="22"/>
                <w:szCs w:val="22"/>
              </w:rPr>
              <w:t>celebrations after the war</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473613">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7E02" w14:textId="77777777" w:rsidR="0022423A" w:rsidRDefault="0022423A" w:rsidP="006312C2">
      <w:r>
        <w:separator/>
      </w:r>
    </w:p>
  </w:endnote>
  <w:endnote w:type="continuationSeparator" w:id="0">
    <w:p w14:paraId="5BFA6EA0" w14:textId="77777777" w:rsidR="0022423A" w:rsidRDefault="0022423A" w:rsidP="006312C2">
      <w:r>
        <w:continuationSeparator/>
      </w:r>
    </w:p>
  </w:endnote>
  <w:endnote w:type="continuationNotice" w:id="1">
    <w:p w14:paraId="203E666A" w14:textId="77777777" w:rsidR="0022423A" w:rsidRDefault="00224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4EFA" w14:textId="77777777" w:rsidR="0022423A" w:rsidRDefault="0022423A" w:rsidP="006312C2">
      <w:r>
        <w:separator/>
      </w:r>
    </w:p>
  </w:footnote>
  <w:footnote w:type="continuationSeparator" w:id="0">
    <w:p w14:paraId="4AAD478E" w14:textId="77777777" w:rsidR="0022423A" w:rsidRDefault="0022423A" w:rsidP="006312C2">
      <w:r>
        <w:continuationSeparator/>
      </w:r>
    </w:p>
  </w:footnote>
  <w:footnote w:type="continuationNotice" w:id="1">
    <w:p w14:paraId="125666F3" w14:textId="77777777" w:rsidR="0022423A" w:rsidRDefault="00224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04A"/>
    <w:multiLevelType w:val="hybridMultilevel"/>
    <w:tmpl w:val="68E8F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AB62A7"/>
    <w:multiLevelType w:val="hybridMultilevel"/>
    <w:tmpl w:val="20389040"/>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7407CE"/>
    <w:multiLevelType w:val="hybridMultilevel"/>
    <w:tmpl w:val="5114F732"/>
    <w:lvl w:ilvl="0" w:tplc="0809000B">
      <w:start w:val="1"/>
      <w:numFmt w:val="bullet"/>
      <w:lvlText w:val=""/>
      <w:lvlJc w:val="left"/>
      <w:pPr>
        <w:ind w:left="360" w:hanging="360"/>
      </w:pPr>
      <w:rPr>
        <w:rFonts w:ascii="Wingdings" w:hAnsi="Wingdings" w:hint="default"/>
        <w:sz w:val="22"/>
        <w:szCs w:val="22"/>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2E06685F"/>
    <w:multiLevelType w:val="hybridMultilevel"/>
    <w:tmpl w:val="10725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5576489"/>
    <w:multiLevelType w:val="hybridMultilevel"/>
    <w:tmpl w:val="D62CE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D67C2B"/>
    <w:multiLevelType w:val="hybridMultilevel"/>
    <w:tmpl w:val="A42EF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E37C6"/>
    <w:multiLevelType w:val="hybridMultilevel"/>
    <w:tmpl w:val="C4E2C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750BC1"/>
    <w:multiLevelType w:val="hybridMultilevel"/>
    <w:tmpl w:val="80F6D208"/>
    <w:lvl w:ilvl="0" w:tplc="0809000B">
      <w:start w:val="1"/>
      <w:numFmt w:val="bullet"/>
      <w:lvlText w:val=""/>
      <w:lvlJc w:val="left"/>
      <w:pPr>
        <w:ind w:left="360" w:hanging="360"/>
      </w:pPr>
      <w:rPr>
        <w:rFonts w:ascii="Wingdings" w:hAnsi="Wingdings" w:hint="default"/>
        <w:sz w:val="22"/>
        <w:szCs w:val="22"/>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31"/>
    <w:multiLevelType w:val="hybridMultilevel"/>
    <w:tmpl w:val="6046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7"/>
  </w:num>
  <w:num w:numId="2" w16cid:durableId="204342426">
    <w:abstractNumId w:val="24"/>
  </w:num>
  <w:num w:numId="3" w16cid:durableId="1186598762">
    <w:abstractNumId w:val="17"/>
  </w:num>
  <w:num w:numId="4" w16cid:durableId="1817139107">
    <w:abstractNumId w:val="15"/>
  </w:num>
  <w:num w:numId="5" w16cid:durableId="62533727">
    <w:abstractNumId w:val="26"/>
  </w:num>
  <w:num w:numId="6" w16cid:durableId="86732394">
    <w:abstractNumId w:val="10"/>
  </w:num>
  <w:num w:numId="7" w16cid:durableId="1456874659">
    <w:abstractNumId w:val="6"/>
  </w:num>
  <w:num w:numId="8" w16cid:durableId="1548029895">
    <w:abstractNumId w:val="8"/>
  </w:num>
  <w:num w:numId="9" w16cid:durableId="1426463644">
    <w:abstractNumId w:val="23"/>
  </w:num>
  <w:num w:numId="10" w16cid:durableId="464547468">
    <w:abstractNumId w:val="22"/>
  </w:num>
  <w:num w:numId="11" w16cid:durableId="1026828645">
    <w:abstractNumId w:val="20"/>
  </w:num>
  <w:num w:numId="12" w16cid:durableId="329990707">
    <w:abstractNumId w:val="16"/>
  </w:num>
  <w:num w:numId="13" w16cid:durableId="43794501">
    <w:abstractNumId w:val="3"/>
  </w:num>
  <w:num w:numId="14" w16cid:durableId="53506491">
    <w:abstractNumId w:val="25"/>
  </w:num>
  <w:num w:numId="15" w16cid:durableId="648751892">
    <w:abstractNumId w:val="21"/>
  </w:num>
  <w:num w:numId="16" w16cid:durableId="968784275">
    <w:abstractNumId w:val="1"/>
  </w:num>
  <w:num w:numId="17" w16cid:durableId="1985160547">
    <w:abstractNumId w:val="13"/>
  </w:num>
  <w:num w:numId="18" w16cid:durableId="1574663116">
    <w:abstractNumId w:val="5"/>
  </w:num>
  <w:num w:numId="19" w16cid:durableId="550850431">
    <w:abstractNumId w:val="27"/>
  </w:num>
  <w:num w:numId="20" w16cid:durableId="2015181197">
    <w:abstractNumId w:val="11"/>
  </w:num>
  <w:num w:numId="21" w16cid:durableId="154876855">
    <w:abstractNumId w:val="28"/>
  </w:num>
  <w:num w:numId="22" w16cid:durableId="1595671713">
    <w:abstractNumId w:val="19"/>
  </w:num>
  <w:num w:numId="23" w16cid:durableId="1333872094">
    <w:abstractNumId w:val="2"/>
  </w:num>
  <w:num w:numId="24" w16cid:durableId="681979541">
    <w:abstractNumId w:val="12"/>
  </w:num>
  <w:num w:numId="25" w16cid:durableId="737171412">
    <w:abstractNumId w:val="18"/>
  </w:num>
  <w:num w:numId="26" w16cid:durableId="754277356">
    <w:abstractNumId w:val="4"/>
  </w:num>
  <w:num w:numId="27" w16cid:durableId="905260047">
    <w:abstractNumId w:val="0"/>
  </w:num>
  <w:num w:numId="28" w16cid:durableId="389690202">
    <w:abstractNumId w:val="14"/>
  </w:num>
  <w:num w:numId="29" w16cid:durableId="370957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3BCF"/>
    <w:rsid w:val="00021F38"/>
    <w:rsid w:val="000246E7"/>
    <w:rsid w:val="0002570D"/>
    <w:rsid w:val="00031A3C"/>
    <w:rsid w:val="00033DEC"/>
    <w:rsid w:val="00033E98"/>
    <w:rsid w:val="00044410"/>
    <w:rsid w:val="00051699"/>
    <w:rsid w:val="00064C19"/>
    <w:rsid w:val="000654FA"/>
    <w:rsid w:val="0007099A"/>
    <w:rsid w:val="00073FD3"/>
    <w:rsid w:val="00077153"/>
    <w:rsid w:val="00082333"/>
    <w:rsid w:val="00084F0C"/>
    <w:rsid w:val="0009310F"/>
    <w:rsid w:val="0009472A"/>
    <w:rsid w:val="000A039D"/>
    <w:rsid w:val="000A1779"/>
    <w:rsid w:val="000B6F24"/>
    <w:rsid w:val="000C6428"/>
    <w:rsid w:val="000D7485"/>
    <w:rsid w:val="000D7857"/>
    <w:rsid w:val="000E34F4"/>
    <w:rsid w:val="000E4A95"/>
    <w:rsid w:val="000E4EEE"/>
    <w:rsid w:val="000E532E"/>
    <w:rsid w:val="000E78F6"/>
    <w:rsid w:val="000F4EA5"/>
    <w:rsid w:val="00100639"/>
    <w:rsid w:val="00101671"/>
    <w:rsid w:val="00101932"/>
    <w:rsid w:val="00102049"/>
    <w:rsid w:val="001022F1"/>
    <w:rsid w:val="001025D4"/>
    <w:rsid w:val="0011017A"/>
    <w:rsid w:val="00114C58"/>
    <w:rsid w:val="00115428"/>
    <w:rsid w:val="00117847"/>
    <w:rsid w:val="00122E6C"/>
    <w:rsid w:val="00124189"/>
    <w:rsid w:val="00126FA5"/>
    <w:rsid w:val="00131D54"/>
    <w:rsid w:val="00140C6E"/>
    <w:rsid w:val="00140DB0"/>
    <w:rsid w:val="001434C8"/>
    <w:rsid w:val="00152A84"/>
    <w:rsid w:val="001530DA"/>
    <w:rsid w:val="00155A4C"/>
    <w:rsid w:val="00161618"/>
    <w:rsid w:val="00162D57"/>
    <w:rsid w:val="001654AA"/>
    <w:rsid w:val="00166F7B"/>
    <w:rsid w:val="00171C35"/>
    <w:rsid w:val="00171E95"/>
    <w:rsid w:val="00176501"/>
    <w:rsid w:val="001814D5"/>
    <w:rsid w:val="00181708"/>
    <w:rsid w:val="0018433F"/>
    <w:rsid w:val="001906E6"/>
    <w:rsid w:val="00193529"/>
    <w:rsid w:val="001A3033"/>
    <w:rsid w:val="001A3732"/>
    <w:rsid w:val="001A3DA9"/>
    <w:rsid w:val="001A5AA3"/>
    <w:rsid w:val="001A6241"/>
    <w:rsid w:val="001B033B"/>
    <w:rsid w:val="001C0B75"/>
    <w:rsid w:val="001C148F"/>
    <w:rsid w:val="001C5BF3"/>
    <w:rsid w:val="001D0EB7"/>
    <w:rsid w:val="001D5C37"/>
    <w:rsid w:val="001E08C0"/>
    <w:rsid w:val="001E497C"/>
    <w:rsid w:val="001E6BAD"/>
    <w:rsid w:val="001E6EC3"/>
    <w:rsid w:val="001F2670"/>
    <w:rsid w:val="001F7BBD"/>
    <w:rsid w:val="00200B70"/>
    <w:rsid w:val="00204C65"/>
    <w:rsid w:val="00207E41"/>
    <w:rsid w:val="0021297D"/>
    <w:rsid w:val="002134B5"/>
    <w:rsid w:val="0021591D"/>
    <w:rsid w:val="00217CF7"/>
    <w:rsid w:val="00222C3C"/>
    <w:rsid w:val="0022423A"/>
    <w:rsid w:val="00226FB3"/>
    <w:rsid w:val="00234542"/>
    <w:rsid w:val="002365E9"/>
    <w:rsid w:val="002467D0"/>
    <w:rsid w:val="00247F9A"/>
    <w:rsid w:val="00252351"/>
    <w:rsid w:val="00255E3E"/>
    <w:rsid w:val="00257F17"/>
    <w:rsid w:val="002622FF"/>
    <w:rsid w:val="002635F6"/>
    <w:rsid w:val="00267298"/>
    <w:rsid w:val="00270D2B"/>
    <w:rsid w:val="00270EE3"/>
    <w:rsid w:val="00272A16"/>
    <w:rsid w:val="00286174"/>
    <w:rsid w:val="002935AB"/>
    <w:rsid w:val="00294886"/>
    <w:rsid w:val="00296433"/>
    <w:rsid w:val="00296816"/>
    <w:rsid w:val="002977BC"/>
    <w:rsid w:val="002A17C6"/>
    <w:rsid w:val="002B0E22"/>
    <w:rsid w:val="002B392F"/>
    <w:rsid w:val="002C1A04"/>
    <w:rsid w:val="002C6733"/>
    <w:rsid w:val="002C72CC"/>
    <w:rsid w:val="002C73F8"/>
    <w:rsid w:val="002D10FB"/>
    <w:rsid w:val="002D204C"/>
    <w:rsid w:val="002D35F9"/>
    <w:rsid w:val="002E5788"/>
    <w:rsid w:val="002F1DFC"/>
    <w:rsid w:val="00300085"/>
    <w:rsid w:val="00301497"/>
    <w:rsid w:val="00303D22"/>
    <w:rsid w:val="00305357"/>
    <w:rsid w:val="00307BEE"/>
    <w:rsid w:val="00313425"/>
    <w:rsid w:val="00313C1D"/>
    <w:rsid w:val="003210AA"/>
    <w:rsid w:val="0033175C"/>
    <w:rsid w:val="0033491E"/>
    <w:rsid w:val="0033528A"/>
    <w:rsid w:val="00342307"/>
    <w:rsid w:val="003465C7"/>
    <w:rsid w:val="0035363E"/>
    <w:rsid w:val="003560B6"/>
    <w:rsid w:val="003621D8"/>
    <w:rsid w:val="00366D1B"/>
    <w:rsid w:val="00370031"/>
    <w:rsid w:val="003716F4"/>
    <w:rsid w:val="003738CB"/>
    <w:rsid w:val="00383202"/>
    <w:rsid w:val="0038527F"/>
    <w:rsid w:val="00393B79"/>
    <w:rsid w:val="00394846"/>
    <w:rsid w:val="003A1AB2"/>
    <w:rsid w:val="003A1DD0"/>
    <w:rsid w:val="003A60D6"/>
    <w:rsid w:val="003A7158"/>
    <w:rsid w:val="003B4F7F"/>
    <w:rsid w:val="003B7023"/>
    <w:rsid w:val="003C1E93"/>
    <w:rsid w:val="003C2176"/>
    <w:rsid w:val="003D04F6"/>
    <w:rsid w:val="003D22B7"/>
    <w:rsid w:val="003D54A8"/>
    <w:rsid w:val="003D6C70"/>
    <w:rsid w:val="003E2E30"/>
    <w:rsid w:val="003E4AC3"/>
    <w:rsid w:val="003E5212"/>
    <w:rsid w:val="003E5DE6"/>
    <w:rsid w:val="003E68A7"/>
    <w:rsid w:val="003F0F49"/>
    <w:rsid w:val="003F121F"/>
    <w:rsid w:val="003F2DFA"/>
    <w:rsid w:val="003F45E0"/>
    <w:rsid w:val="003F5619"/>
    <w:rsid w:val="004066F1"/>
    <w:rsid w:val="00406FF2"/>
    <w:rsid w:val="00410BE8"/>
    <w:rsid w:val="0042118A"/>
    <w:rsid w:val="00422256"/>
    <w:rsid w:val="00422AF7"/>
    <w:rsid w:val="00454E94"/>
    <w:rsid w:val="00461521"/>
    <w:rsid w:val="00461DC4"/>
    <w:rsid w:val="00463617"/>
    <w:rsid w:val="00470CE7"/>
    <w:rsid w:val="0047160A"/>
    <w:rsid w:val="004719B8"/>
    <w:rsid w:val="0047248D"/>
    <w:rsid w:val="00473613"/>
    <w:rsid w:val="00476658"/>
    <w:rsid w:val="004803AC"/>
    <w:rsid w:val="00486025"/>
    <w:rsid w:val="004A0543"/>
    <w:rsid w:val="004A0E5D"/>
    <w:rsid w:val="004A15A6"/>
    <w:rsid w:val="004A3ABB"/>
    <w:rsid w:val="004A4F41"/>
    <w:rsid w:val="004A60C4"/>
    <w:rsid w:val="004A6C82"/>
    <w:rsid w:val="004A7569"/>
    <w:rsid w:val="004B12FE"/>
    <w:rsid w:val="004B25F8"/>
    <w:rsid w:val="004B4607"/>
    <w:rsid w:val="004B788D"/>
    <w:rsid w:val="004C2716"/>
    <w:rsid w:val="004C2E26"/>
    <w:rsid w:val="004D1FB7"/>
    <w:rsid w:val="004D24C0"/>
    <w:rsid w:val="004D5456"/>
    <w:rsid w:val="004D7142"/>
    <w:rsid w:val="004D7BC2"/>
    <w:rsid w:val="004E5593"/>
    <w:rsid w:val="004E66D9"/>
    <w:rsid w:val="004F1DC1"/>
    <w:rsid w:val="004F5EA6"/>
    <w:rsid w:val="004F62D7"/>
    <w:rsid w:val="004F66A0"/>
    <w:rsid w:val="005062AB"/>
    <w:rsid w:val="0050797F"/>
    <w:rsid w:val="0051013E"/>
    <w:rsid w:val="00517817"/>
    <w:rsid w:val="005244B6"/>
    <w:rsid w:val="00525B8E"/>
    <w:rsid w:val="00526EC3"/>
    <w:rsid w:val="00532357"/>
    <w:rsid w:val="00536AF9"/>
    <w:rsid w:val="00542FAE"/>
    <w:rsid w:val="00544FA4"/>
    <w:rsid w:val="005457F9"/>
    <w:rsid w:val="00547828"/>
    <w:rsid w:val="0055304C"/>
    <w:rsid w:val="0056018D"/>
    <w:rsid w:val="0056793C"/>
    <w:rsid w:val="0056797E"/>
    <w:rsid w:val="005700B2"/>
    <w:rsid w:val="005704E7"/>
    <w:rsid w:val="005728FD"/>
    <w:rsid w:val="00572E33"/>
    <w:rsid w:val="0058408A"/>
    <w:rsid w:val="00584AE5"/>
    <w:rsid w:val="00590228"/>
    <w:rsid w:val="005907D8"/>
    <w:rsid w:val="00591BD7"/>
    <w:rsid w:val="00592029"/>
    <w:rsid w:val="0059262B"/>
    <w:rsid w:val="00592C5F"/>
    <w:rsid w:val="00592F60"/>
    <w:rsid w:val="00595DE2"/>
    <w:rsid w:val="005A774C"/>
    <w:rsid w:val="005B0A4B"/>
    <w:rsid w:val="005B4BC9"/>
    <w:rsid w:val="005C1672"/>
    <w:rsid w:val="005C22C3"/>
    <w:rsid w:val="005C53C6"/>
    <w:rsid w:val="005C6CCB"/>
    <w:rsid w:val="005C7699"/>
    <w:rsid w:val="005D04C8"/>
    <w:rsid w:val="005D105D"/>
    <w:rsid w:val="005D3352"/>
    <w:rsid w:val="005D40CE"/>
    <w:rsid w:val="005D79BF"/>
    <w:rsid w:val="005E0F15"/>
    <w:rsid w:val="005E31F5"/>
    <w:rsid w:val="005E4F7B"/>
    <w:rsid w:val="005F2609"/>
    <w:rsid w:val="005F55F4"/>
    <w:rsid w:val="00603720"/>
    <w:rsid w:val="00605700"/>
    <w:rsid w:val="006125F1"/>
    <w:rsid w:val="00615080"/>
    <w:rsid w:val="00616E6D"/>
    <w:rsid w:val="006235C3"/>
    <w:rsid w:val="00623944"/>
    <w:rsid w:val="00624652"/>
    <w:rsid w:val="006312C2"/>
    <w:rsid w:val="00642C9B"/>
    <w:rsid w:val="006512AB"/>
    <w:rsid w:val="0065132D"/>
    <w:rsid w:val="00651594"/>
    <w:rsid w:val="00652104"/>
    <w:rsid w:val="006660BA"/>
    <w:rsid w:val="00666F3A"/>
    <w:rsid w:val="00676055"/>
    <w:rsid w:val="00682349"/>
    <w:rsid w:val="00687F57"/>
    <w:rsid w:val="0069168C"/>
    <w:rsid w:val="00692A0F"/>
    <w:rsid w:val="00694330"/>
    <w:rsid w:val="0069520B"/>
    <w:rsid w:val="006A29C0"/>
    <w:rsid w:val="006A46E0"/>
    <w:rsid w:val="006B2872"/>
    <w:rsid w:val="006B7E07"/>
    <w:rsid w:val="006C0C2B"/>
    <w:rsid w:val="006C3194"/>
    <w:rsid w:val="006C3B55"/>
    <w:rsid w:val="006C4993"/>
    <w:rsid w:val="006D5133"/>
    <w:rsid w:val="006D6C2D"/>
    <w:rsid w:val="006E2864"/>
    <w:rsid w:val="006F05A7"/>
    <w:rsid w:val="006F3328"/>
    <w:rsid w:val="006F56E1"/>
    <w:rsid w:val="006F7AB7"/>
    <w:rsid w:val="007110BE"/>
    <w:rsid w:val="0071122E"/>
    <w:rsid w:val="00717E3F"/>
    <w:rsid w:val="00723966"/>
    <w:rsid w:val="007240C0"/>
    <w:rsid w:val="00731808"/>
    <w:rsid w:val="00731F43"/>
    <w:rsid w:val="00733894"/>
    <w:rsid w:val="00735FDE"/>
    <w:rsid w:val="00744ED1"/>
    <w:rsid w:val="00745DAB"/>
    <w:rsid w:val="007635B1"/>
    <w:rsid w:val="00766455"/>
    <w:rsid w:val="0077050A"/>
    <w:rsid w:val="00782157"/>
    <w:rsid w:val="00786443"/>
    <w:rsid w:val="0079022B"/>
    <w:rsid w:val="00791828"/>
    <w:rsid w:val="00792A58"/>
    <w:rsid w:val="00795294"/>
    <w:rsid w:val="007A4119"/>
    <w:rsid w:val="007A57D1"/>
    <w:rsid w:val="007A5A70"/>
    <w:rsid w:val="007B0308"/>
    <w:rsid w:val="007B56C3"/>
    <w:rsid w:val="007C1308"/>
    <w:rsid w:val="007C1D9A"/>
    <w:rsid w:val="007C42EB"/>
    <w:rsid w:val="007D1D7D"/>
    <w:rsid w:val="007D7A88"/>
    <w:rsid w:val="007E6C1A"/>
    <w:rsid w:val="007E6E6C"/>
    <w:rsid w:val="007F0B73"/>
    <w:rsid w:val="007F3096"/>
    <w:rsid w:val="007F4AF2"/>
    <w:rsid w:val="007F630C"/>
    <w:rsid w:val="007F7EF1"/>
    <w:rsid w:val="00801E6E"/>
    <w:rsid w:val="00812345"/>
    <w:rsid w:val="00813994"/>
    <w:rsid w:val="008148E1"/>
    <w:rsid w:val="00826A6B"/>
    <w:rsid w:val="008278A0"/>
    <w:rsid w:val="00830206"/>
    <w:rsid w:val="00831B7A"/>
    <w:rsid w:val="00832346"/>
    <w:rsid w:val="0083406A"/>
    <w:rsid w:val="00837148"/>
    <w:rsid w:val="00843770"/>
    <w:rsid w:val="00846C67"/>
    <w:rsid w:val="008503C2"/>
    <w:rsid w:val="00852B84"/>
    <w:rsid w:val="0085406A"/>
    <w:rsid w:val="0086072D"/>
    <w:rsid w:val="0086452B"/>
    <w:rsid w:val="0086758B"/>
    <w:rsid w:val="008736DA"/>
    <w:rsid w:val="00873F15"/>
    <w:rsid w:val="00884116"/>
    <w:rsid w:val="00887CEE"/>
    <w:rsid w:val="00890FB8"/>
    <w:rsid w:val="00891270"/>
    <w:rsid w:val="00893D69"/>
    <w:rsid w:val="0089598D"/>
    <w:rsid w:val="00895ECD"/>
    <w:rsid w:val="00896AE0"/>
    <w:rsid w:val="00896C68"/>
    <w:rsid w:val="008A031B"/>
    <w:rsid w:val="008B5C9A"/>
    <w:rsid w:val="008C1BDB"/>
    <w:rsid w:val="008C27FA"/>
    <w:rsid w:val="008C37E5"/>
    <w:rsid w:val="008C7B2A"/>
    <w:rsid w:val="008D133E"/>
    <w:rsid w:val="008D1916"/>
    <w:rsid w:val="008D5D2E"/>
    <w:rsid w:val="008D60CD"/>
    <w:rsid w:val="008E0777"/>
    <w:rsid w:val="008E55A4"/>
    <w:rsid w:val="008E611E"/>
    <w:rsid w:val="008E6858"/>
    <w:rsid w:val="008F1958"/>
    <w:rsid w:val="008F4262"/>
    <w:rsid w:val="008F5774"/>
    <w:rsid w:val="008F6F59"/>
    <w:rsid w:val="00904A52"/>
    <w:rsid w:val="009079C2"/>
    <w:rsid w:val="00910CEE"/>
    <w:rsid w:val="00912DA9"/>
    <w:rsid w:val="00926F05"/>
    <w:rsid w:val="0093027E"/>
    <w:rsid w:val="009327CB"/>
    <w:rsid w:val="00933986"/>
    <w:rsid w:val="00934DB6"/>
    <w:rsid w:val="00941F38"/>
    <w:rsid w:val="00954882"/>
    <w:rsid w:val="009553BD"/>
    <w:rsid w:val="00956CD6"/>
    <w:rsid w:val="00963910"/>
    <w:rsid w:val="0096677D"/>
    <w:rsid w:val="00976482"/>
    <w:rsid w:val="00986ADA"/>
    <w:rsid w:val="009916A5"/>
    <w:rsid w:val="00992B1D"/>
    <w:rsid w:val="00995916"/>
    <w:rsid w:val="00996470"/>
    <w:rsid w:val="009A1C19"/>
    <w:rsid w:val="009A2C3A"/>
    <w:rsid w:val="009A381D"/>
    <w:rsid w:val="009A4D5C"/>
    <w:rsid w:val="009A6EF4"/>
    <w:rsid w:val="009C00B2"/>
    <w:rsid w:val="009C40A5"/>
    <w:rsid w:val="009C57E3"/>
    <w:rsid w:val="009D234A"/>
    <w:rsid w:val="009D5EAE"/>
    <w:rsid w:val="009E0754"/>
    <w:rsid w:val="009E2594"/>
    <w:rsid w:val="009F0BD2"/>
    <w:rsid w:val="009F2209"/>
    <w:rsid w:val="009F3F64"/>
    <w:rsid w:val="00A02EB0"/>
    <w:rsid w:val="00A07E78"/>
    <w:rsid w:val="00A11E64"/>
    <w:rsid w:val="00A16AF5"/>
    <w:rsid w:val="00A242F9"/>
    <w:rsid w:val="00A2714F"/>
    <w:rsid w:val="00A276CF"/>
    <w:rsid w:val="00A32089"/>
    <w:rsid w:val="00A328BE"/>
    <w:rsid w:val="00A33C96"/>
    <w:rsid w:val="00A40A31"/>
    <w:rsid w:val="00A40B49"/>
    <w:rsid w:val="00A44E36"/>
    <w:rsid w:val="00A46D0C"/>
    <w:rsid w:val="00A56B68"/>
    <w:rsid w:val="00A57DDA"/>
    <w:rsid w:val="00A60596"/>
    <w:rsid w:val="00A60A26"/>
    <w:rsid w:val="00A651A1"/>
    <w:rsid w:val="00A7645D"/>
    <w:rsid w:val="00A85222"/>
    <w:rsid w:val="00A87FF0"/>
    <w:rsid w:val="00A9181F"/>
    <w:rsid w:val="00A934E8"/>
    <w:rsid w:val="00A96247"/>
    <w:rsid w:val="00A97E6A"/>
    <w:rsid w:val="00A97EC5"/>
    <w:rsid w:val="00AA3887"/>
    <w:rsid w:val="00AA3940"/>
    <w:rsid w:val="00AA3C0C"/>
    <w:rsid w:val="00AA4630"/>
    <w:rsid w:val="00AA77FB"/>
    <w:rsid w:val="00AB22A6"/>
    <w:rsid w:val="00AB253D"/>
    <w:rsid w:val="00AC0281"/>
    <w:rsid w:val="00AD0922"/>
    <w:rsid w:val="00AD436A"/>
    <w:rsid w:val="00AD4A46"/>
    <w:rsid w:val="00AD507D"/>
    <w:rsid w:val="00AD7028"/>
    <w:rsid w:val="00AE6FCB"/>
    <w:rsid w:val="00AE71C5"/>
    <w:rsid w:val="00AF030B"/>
    <w:rsid w:val="00AF2F3A"/>
    <w:rsid w:val="00AF3EE3"/>
    <w:rsid w:val="00AF7EB9"/>
    <w:rsid w:val="00B01CF6"/>
    <w:rsid w:val="00B107EC"/>
    <w:rsid w:val="00B13606"/>
    <w:rsid w:val="00B148A4"/>
    <w:rsid w:val="00B15ADA"/>
    <w:rsid w:val="00B2319B"/>
    <w:rsid w:val="00B231A0"/>
    <w:rsid w:val="00B23629"/>
    <w:rsid w:val="00B23E6B"/>
    <w:rsid w:val="00B23E87"/>
    <w:rsid w:val="00B25151"/>
    <w:rsid w:val="00B25FB8"/>
    <w:rsid w:val="00B330F8"/>
    <w:rsid w:val="00B373A7"/>
    <w:rsid w:val="00B441FE"/>
    <w:rsid w:val="00B45F3E"/>
    <w:rsid w:val="00B5605E"/>
    <w:rsid w:val="00B636C7"/>
    <w:rsid w:val="00B65FC4"/>
    <w:rsid w:val="00B70B29"/>
    <w:rsid w:val="00B72ABA"/>
    <w:rsid w:val="00B74A84"/>
    <w:rsid w:val="00B7567C"/>
    <w:rsid w:val="00B854BE"/>
    <w:rsid w:val="00B9096D"/>
    <w:rsid w:val="00B93696"/>
    <w:rsid w:val="00B951F9"/>
    <w:rsid w:val="00B95C96"/>
    <w:rsid w:val="00B9787D"/>
    <w:rsid w:val="00BA747A"/>
    <w:rsid w:val="00BB0B8D"/>
    <w:rsid w:val="00BB0BC8"/>
    <w:rsid w:val="00BB42A8"/>
    <w:rsid w:val="00BE53FA"/>
    <w:rsid w:val="00BE72B0"/>
    <w:rsid w:val="00BF0A3F"/>
    <w:rsid w:val="00BF0D5C"/>
    <w:rsid w:val="00BF0FF9"/>
    <w:rsid w:val="00BF3124"/>
    <w:rsid w:val="00BF6D8E"/>
    <w:rsid w:val="00C02B27"/>
    <w:rsid w:val="00C03849"/>
    <w:rsid w:val="00C053CD"/>
    <w:rsid w:val="00C056DA"/>
    <w:rsid w:val="00C07107"/>
    <w:rsid w:val="00C11800"/>
    <w:rsid w:val="00C21416"/>
    <w:rsid w:val="00C2724F"/>
    <w:rsid w:val="00C34D02"/>
    <w:rsid w:val="00C43A38"/>
    <w:rsid w:val="00C45C68"/>
    <w:rsid w:val="00C509ED"/>
    <w:rsid w:val="00C51332"/>
    <w:rsid w:val="00C53B65"/>
    <w:rsid w:val="00C5489E"/>
    <w:rsid w:val="00C55082"/>
    <w:rsid w:val="00C55695"/>
    <w:rsid w:val="00C55ECA"/>
    <w:rsid w:val="00C5744C"/>
    <w:rsid w:val="00C57D3F"/>
    <w:rsid w:val="00C65CAC"/>
    <w:rsid w:val="00C70F9E"/>
    <w:rsid w:val="00C71D80"/>
    <w:rsid w:val="00C74389"/>
    <w:rsid w:val="00C74B1E"/>
    <w:rsid w:val="00C75833"/>
    <w:rsid w:val="00C759BF"/>
    <w:rsid w:val="00C813CE"/>
    <w:rsid w:val="00C90277"/>
    <w:rsid w:val="00C90BF9"/>
    <w:rsid w:val="00C9305D"/>
    <w:rsid w:val="00CA165C"/>
    <w:rsid w:val="00CA5A7A"/>
    <w:rsid w:val="00CA6871"/>
    <w:rsid w:val="00CA6FE3"/>
    <w:rsid w:val="00CB44BE"/>
    <w:rsid w:val="00CB789A"/>
    <w:rsid w:val="00CC2031"/>
    <w:rsid w:val="00CC2601"/>
    <w:rsid w:val="00CC2AAF"/>
    <w:rsid w:val="00CC308E"/>
    <w:rsid w:val="00CC4963"/>
    <w:rsid w:val="00CC5C49"/>
    <w:rsid w:val="00CE16EB"/>
    <w:rsid w:val="00CF4145"/>
    <w:rsid w:val="00D01496"/>
    <w:rsid w:val="00D04ADF"/>
    <w:rsid w:val="00D05143"/>
    <w:rsid w:val="00D07DA7"/>
    <w:rsid w:val="00D104C9"/>
    <w:rsid w:val="00D143AD"/>
    <w:rsid w:val="00D17652"/>
    <w:rsid w:val="00D17653"/>
    <w:rsid w:val="00D200B1"/>
    <w:rsid w:val="00D20D35"/>
    <w:rsid w:val="00D32770"/>
    <w:rsid w:val="00D329DE"/>
    <w:rsid w:val="00D336E3"/>
    <w:rsid w:val="00D34081"/>
    <w:rsid w:val="00D350BB"/>
    <w:rsid w:val="00D36A8F"/>
    <w:rsid w:val="00D36B18"/>
    <w:rsid w:val="00D406E6"/>
    <w:rsid w:val="00D4271E"/>
    <w:rsid w:val="00D51453"/>
    <w:rsid w:val="00D54500"/>
    <w:rsid w:val="00D600E7"/>
    <w:rsid w:val="00D603DC"/>
    <w:rsid w:val="00D62760"/>
    <w:rsid w:val="00D6484B"/>
    <w:rsid w:val="00D64EBE"/>
    <w:rsid w:val="00D75694"/>
    <w:rsid w:val="00D804EC"/>
    <w:rsid w:val="00D81059"/>
    <w:rsid w:val="00D905C9"/>
    <w:rsid w:val="00D90D86"/>
    <w:rsid w:val="00D94B9A"/>
    <w:rsid w:val="00D95D54"/>
    <w:rsid w:val="00D978F8"/>
    <w:rsid w:val="00DA3403"/>
    <w:rsid w:val="00DA7500"/>
    <w:rsid w:val="00DB0434"/>
    <w:rsid w:val="00DC3A5C"/>
    <w:rsid w:val="00DC569E"/>
    <w:rsid w:val="00DD06B8"/>
    <w:rsid w:val="00DD0FC0"/>
    <w:rsid w:val="00DD11E3"/>
    <w:rsid w:val="00DD1DE4"/>
    <w:rsid w:val="00DD2280"/>
    <w:rsid w:val="00DD5A55"/>
    <w:rsid w:val="00DE3A7E"/>
    <w:rsid w:val="00DE5D6B"/>
    <w:rsid w:val="00DF0C86"/>
    <w:rsid w:val="00DF3A0B"/>
    <w:rsid w:val="00DF7E8A"/>
    <w:rsid w:val="00E02A9B"/>
    <w:rsid w:val="00E05551"/>
    <w:rsid w:val="00E10543"/>
    <w:rsid w:val="00E1109E"/>
    <w:rsid w:val="00E124E2"/>
    <w:rsid w:val="00E1792A"/>
    <w:rsid w:val="00E255C0"/>
    <w:rsid w:val="00E2676C"/>
    <w:rsid w:val="00E33C7B"/>
    <w:rsid w:val="00E3679F"/>
    <w:rsid w:val="00E37647"/>
    <w:rsid w:val="00E45AC0"/>
    <w:rsid w:val="00E45F6B"/>
    <w:rsid w:val="00E51ED8"/>
    <w:rsid w:val="00E5372E"/>
    <w:rsid w:val="00E623B0"/>
    <w:rsid w:val="00E62470"/>
    <w:rsid w:val="00E62E8E"/>
    <w:rsid w:val="00E63CC7"/>
    <w:rsid w:val="00E6489E"/>
    <w:rsid w:val="00E671B2"/>
    <w:rsid w:val="00E675EF"/>
    <w:rsid w:val="00E700B2"/>
    <w:rsid w:val="00E7132D"/>
    <w:rsid w:val="00E71644"/>
    <w:rsid w:val="00E728B0"/>
    <w:rsid w:val="00E76353"/>
    <w:rsid w:val="00E86BE4"/>
    <w:rsid w:val="00E87D35"/>
    <w:rsid w:val="00E93A74"/>
    <w:rsid w:val="00E95C2F"/>
    <w:rsid w:val="00EA027E"/>
    <w:rsid w:val="00EB08F4"/>
    <w:rsid w:val="00EB662F"/>
    <w:rsid w:val="00ED20E2"/>
    <w:rsid w:val="00ED47D5"/>
    <w:rsid w:val="00EE142C"/>
    <w:rsid w:val="00F12128"/>
    <w:rsid w:val="00F12879"/>
    <w:rsid w:val="00F14082"/>
    <w:rsid w:val="00F1657E"/>
    <w:rsid w:val="00F2583E"/>
    <w:rsid w:val="00F27F0F"/>
    <w:rsid w:val="00F367B1"/>
    <w:rsid w:val="00F417DE"/>
    <w:rsid w:val="00F43035"/>
    <w:rsid w:val="00F44143"/>
    <w:rsid w:val="00F465F8"/>
    <w:rsid w:val="00F473CD"/>
    <w:rsid w:val="00F57575"/>
    <w:rsid w:val="00F6322D"/>
    <w:rsid w:val="00F6706D"/>
    <w:rsid w:val="00F674B0"/>
    <w:rsid w:val="00F715B5"/>
    <w:rsid w:val="00F7271E"/>
    <w:rsid w:val="00F74835"/>
    <w:rsid w:val="00F754C9"/>
    <w:rsid w:val="00F77CD9"/>
    <w:rsid w:val="00F77D29"/>
    <w:rsid w:val="00F80B10"/>
    <w:rsid w:val="00F836ED"/>
    <w:rsid w:val="00F94FA1"/>
    <w:rsid w:val="00F9523F"/>
    <w:rsid w:val="00F97F30"/>
    <w:rsid w:val="00FA1C81"/>
    <w:rsid w:val="00FA3147"/>
    <w:rsid w:val="00FA76CC"/>
    <w:rsid w:val="00FB266E"/>
    <w:rsid w:val="00FB3D22"/>
    <w:rsid w:val="00FB3F44"/>
    <w:rsid w:val="00FB7F7B"/>
    <w:rsid w:val="00FC2550"/>
    <w:rsid w:val="00FD7685"/>
    <w:rsid w:val="00FE037A"/>
    <w:rsid w:val="00FE5369"/>
    <w:rsid w:val="00FE73FD"/>
    <w:rsid w:val="00FF5F84"/>
    <w:rsid w:val="35165C52"/>
    <w:rsid w:val="59451502"/>
    <w:rsid w:val="5B18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9A62-2C3B-4ED0-9952-FCCB1B020A15}">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d25c5918-862a-40f5-bdb7-fe9ca5ee7ebf"/>
    <ds:schemaRef ds:uri="2baaa62d-5683-47fe-8c33-ca28771320c4"/>
  </ds:schemaRefs>
</ds:datastoreItem>
</file>

<file path=customXml/itemProps2.xml><?xml version="1.0" encoding="utf-8"?>
<ds:datastoreItem xmlns:ds="http://schemas.openxmlformats.org/officeDocument/2006/customXml" ds:itemID="{B716BE48-05CB-419D-AEE5-FB3E45CC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4.xml><?xml version="1.0" encoding="utf-8"?>
<ds:datastoreItem xmlns:ds="http://schemas.openxmlformats.org/officeDocument/2006/customXml" ds:itemID="{1B6A0CCB-402F-4D90-80F5-C426880C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2</cp:revision>
  <cp:lastPrinted>2021-11-23T15:59:00Z</cp:lastPrinted>
  <dcterms:created xsi:type="dcterms:W3CDTF">2024-06-11T17:58:00Z</dcterms:created>
  <dcterms:modified xsi:type="dcterms:W3CDTF">2024-06-11T17:58:00Z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50096600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