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F6D5931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607363">
        <w:rPr>
          <w:rFonts w:ascii="Verdana" w:hAnsi="Verdana" w:cstheme="minorHAnsi"/>
          <w:b/>
          <w:sz w:val="32"/>
          <w:szCs w:val="28"/>
          <w:u w:val="single"/>
        </w:rPr>
        <w:t>2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4FB1FFB1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607363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Villages, towns and cities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06D3D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241292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1A331CE7" w:rsidR="00C06D3D" w:rsidRPr="00241292" w:rsidRDefault="00C06D3D" w:rsidP="00241292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B2CCFB6" w14:textId="77777777" w:rsidR="00C06D3D" w:rsidRPr="003F024B" w:rsidRDefault="003F024B" w:rsidP="003F024B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use basic geographical vocabulary to refer to:</w:t>
            </w:r>
            <w:r w:rsidRPr="003F024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024B">
              <w:rPr>
                <w:rFonts w:ascii="Verdana" w:hAnsi="Verdana"/>
                <w:sz w:val="22"/>
                <w:szCs w:val="22"/>
              </w:rPr>
              <w:t xml:space="preserve">key human features, </w:t>
            </w:r>
            <w:proofErr w:type="gramStart"/>
            <w:r w:rsidRPr="003F024B">
              <w:rPr>
                <w:rFonts w:ascii="Verdana" w:hAnsi="Verdana"/>
                <w:sz w:val="22"/>
                <w:szCs w:val="22"/>
              </w:rPr>
              <w:t>including:</w:t>
            </w:r>
            <w:proofErr w:type="gramEnd"/>
            <w:r w:rsidRPr="003F024B">
              <w:rPr>
                <w:rFonts w:ascii="Verdana" w:hAnsi="Verdana"/>
                <w:sz w:val="22"/>
                <w:szCs w:val="22"/>
              </w:rPr>
              <w:t xml:space="preserve"> city, town, village, factory, farm, house, office, port, harbour and shop</w:t>
            </w:r>
            <w:r w:rsidRPr="003F024B">
              <w:rPr>
                <w:rFonts w:ascii="Verdana" w:hAnsi="Verdana"/>
                <w:sz w:val="22"/>
                <w:szCs w:val="22"/>
              </w:rPr>
              <w:t>.</w:t>
            </w:r>
          </w:p>
          <w:p w14:paraId="528D505A" w14:textId="5750DC4E" w:rsidR="003F024B" w:rsidRPr="009C57E3" w:rsidRDefault="003F024B" w:rsidP="003F024B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use aerial photographs and plan perspectives to recognise landmarks and basic human and physical features; devise a simple map; and use and construct basic symbols in a key</w:t>
            </w:r>
            <w:r w:rsidRPr="003F024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C06D3D" w:rsidRPr="003F024B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C06D3D" w:rsidRPr="003F024B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6A193EBC" w:rsidR="00C06D3D" w:rsidRPr="003F024B" w:rsidRDefault="001170EC" w:rsidP="001170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Style w:val="Strong"/>
                <w:rFonts w:ascii="Verdana" w:hAnsi="Verdana"/>
                <w:sz w:val="22"/>
                <w:szCs w:val="22"/>
              </w:rPr>
              <w:t>Inputs (Energy)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50DDE7CA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The sources of energy that are used to power systems or devices (e.g., electricity, gas).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C06D3D" w:rsidRPr="009B5FAA" w:rsidRDefault="00C06D3D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C06D3D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5DBE7100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City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33C0882B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large and densely populated urban area with many buildings, people, and activities.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53FB1311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Outputs (Energy)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58080C4D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The energy that is produced by systems or devices, often in the form of heat, light, or movement.</w:t>
            </w:r>
          </w:p>
        </w:tc>
        <w:tc>
          <w:tcPr>
            <w:tcW w:w="4647" w:type="dxa"/>
            <w:vMerge/>
          </w:tcPr>
          <w:p w14:paraId="59878ADC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480D8D93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Detached House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2FC23239" w:rsidR="00C06D3D" w:rsidRPr="003F024B" w:rsidRDefault="001170EC" w:rsidP="001170EC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stand-alone house that is not connected to any other houses.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72CD4E36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Services Shield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406E3B62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Protective barriers or devices used to protect underground services like water, gas, and electricity from damage.</w:t>
            </w:r>
          </w:p>
        </w:tc>
        <w:tc>
          <w:tcPr>
            <w:tcW w:w="4647" w:type="dxa"/>
            <w:vMerge/>
          </w:tcPr>
          <w:p w14:paraId="2255621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62FFC49A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Shop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0F932483" w:rsidR="00C06D3D" w:rsidRPr="003F024B" w:rsidRDefault="001170EC" w:rsidP="001170EC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place where people buy and sell goods or services.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49956732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Traps and Gratings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0311C758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Devices used in drainage systems to prevent debris from entering and clogging pipes.</w:t>
            </w:r>
          </w:p>
        </w:tc>
        <w:tc>
          <w:tcPr>
            <w:tcW w:w="4647" w:type="dxa"/>
            <w:vMerge/>
          </w:tcPr>
          <w:p w14:paraId="5CDCB60E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22D6480A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Terraced House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29A66A2C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house that is part of a row of houses connected by shared walls.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4A66C9D9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Landmark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50127219" w:rsidR="00C06D3D" w:rsidRPr="003F024B" w:rsidRDefault="001170EC" w:rsidP="002E5788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recognizable and often historic building or feature that helps people identify a location.</w:t>
            </w:r>
          </w:p>
        </w:tc>
        <w:tc>
          <w:tcPr>
            <w:tcW w:w="4647" w:type="dxa"/>
            <w:vMerge/>
          </w:tcPr>
          <w:p w14:paraId="4FE299A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1FE600D9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Town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055B6B68" w:rsidR="00C06D3D" w:rsidRPr="003F024B" w:rsidRDefault="001170EC" w:rsidP="002C6733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medium-sized urban area that is larger than a village but smaller than a city, with more buildings and people than a village.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576076DB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Silhouette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2013F43E" w:rsidR="00C06D3D" w:rsidRPr="003F024B" w:rsidRDefault="001170EC" w:rsidP="002C6733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The dark shape and outline of someone or something visible against a lighter background, especially in dim light.</w:t>
            </w:r>
          </w:p>
        </w:tc>
        <w:tc>
          <w:tcPr>
            <w:tcW w:w="4647" w:type="dxa"/>
            <w:vMerge/>
          </w:tcPr>
          <w:p w14:paraId="4DCC62AE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36E25048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Village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0C71EBE5" w:rsidR="00C06D3D" w:rsidRPr="003F024B" w:rsidRDefault="001170EC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small settlement with few houses and people, often located in the countryside.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2C0C3075" w:rsidR="00C06D3D" w:rsidRPr="003F024B" w:rsidRDefault="001170EC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bCs/>
                <w:sz w:val="22"/>
                <w:szCs w:val="22"/>
              </w:rPr>
              <w:t>Skyscraper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281F68CE" w:rsidR="00C06D3D" w:rsidRPr="003F024B" w:rsidRDefault="001170EC" w:rsidP="002C6733">
            <w:p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very tall building with many floors, typically found in cities.</w:t>
            </w:r>
          </w:p>
        </w:tc>
        <w:tc>
          <w:tcPr>
            <w:tcW w:w="4647" w:type="dxa"/>
            <w:vMerge/>
          </w:tcPr>
          <w:p w14:paraId="415663BA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942B90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624287D9" w:rsidR="00C06D3D" w:rsidRPr="003F024B" w:rsidRDefault="001170EC" w:rsidP="001170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b/>
                <w:sz w:val="22"/>
                <w:szCs w:val="22"/>
              </w:rPr>
              <w:t>Council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3AD847DC" w:rsidR="00C06D3D" w:rsidRPr="003F024B" w:rsidRDefault="001170EC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A group of people elected to make decisions and manage public services in a local area.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2F4BD2A9" w:rsidR="00C06D3D" w:rsidRPr="003F024B" w:rsidRDefault="00C06D3D" w:rsidP="001170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5A8BC82B" w:rsidR="00C06D3D" w:rsidRPr="003F024B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6F8D42A5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3CD4EEC7" w14:textId="549DFC3D" w:rsidR="1AF4F657" w:rsidRPr="003F024B" w:rsidRDefault="003F024B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Local study-where we live- Year 1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601A8ACD" w14:textId="77777777" w:rsidR="60EC4F9A" w:rsidRDefault="003F024B" w:rsidP="60EC4F9A">
            <w:pPr>
              <w:jc w:val="center"/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>Peak District</w:t>
            </w:r>
            <w:r>
              <w:rPr>
                <w:rFonts w:ascii="Verdana" w:hAnsi="Verdana" w:cstheme="minorHAnsi"/>
                <w:sz w:val="22"/>
              </w:rPr>
              <w:t>- Year 3</w:t>
            </w:r>
          </w:p>
          <w:p w14:paraId="7003EF63" w14:textId="7AD1DB79" w:rsidR="003F024B" w:rsidRDefault="003F024B" w:rsidP="60EC4F9A">
            <w:pPr>
              <w:jc w:val="center"/>
            </w:pPr>
            <w:r>
              <w:rPr>
                <w:rFonts w:ascii="Verdana" w:hAnsi="Verdana" w:cstheme="minorHAnsi"/>
                <w:sz w:val="22"/>
              </w:rPr>
              <w:t>Settlements and Market Harborough</w:t>
            </w:r>
            <w:r>
              <w:rPr>
                <w:rFonts w:ascii="Verdana" w:hAnsi="Verdana" w:cstheme="minorHAnsi"/>
                <w:sz w:val="22"/>
              </w:rPr>
              <w:t>-Year 6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4B166BDB" w:rsidR="005728FD" w:rsidRPr="00607363" w:rsidRDefault="0060736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a village, and what are its main characteristics?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F45DBA9" w14:textId="04C1CBA2" w:rsidR="00495BF0" w:rsidRPr="00495BF0" w:rsidRDefault="00607363" w:rsidP="00495BF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Understanding what a village is.</w:t>
            </w:r>
          </w:p>
          <w:p w14:paraId="2F05EFB9" w14:textId="2225CD68" w:rsidR="00607363" w:rsidRPr="00495BF0" w:rsidRDefault="00607363" w:rsidP="00495BF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Identifying key characteristics of villages (small size, fewer people, more open spaces, and natural surroundings).</w:t>
            </w:r>
          </w:p>
          <w:p w14:paraId="34F7EBBA" w14:textId="56A7402B" w:rsidR="00B4797D" w:rsidRPr="00495BF0" w:rsidRDefault="00607363" w:rsidP="00495BF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Learning about common features found in villages (farms, small shops, houses).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5AA1022" w14:textId="62E1105D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Create a simple model or drawing of a village.</w:t>
            </w:r>
          </w:p>
          <w:p w14:paraId="261AFB57" w14:textId="2ADDA2D8" w:rsidR="0073744F" w:rsidRPr="00607363" w:rsidRDefault="00607363" w:rsidP="00607363">
            <w:pPr>
              <w:pStyle w:val="NoSpacing"/>
              <w:rPr>
                <w:rFonts w:ascii="Verdana" w:hAnsi="Verdana" w:cstheme="minorHAnsi"/>
              </w:rPr>
            </w:pPr>
            <w:r w:rsidRPr="00607363">
              <w:rPr>
                <w:rStyle w:val="Strong"/>
                <w:rFonts w:ascii="Verdana" w:hAnsi="Verdana"/>
              </w:rPr>
              <w:t>Skill:</w:t>
            </w:r>
            <w:r w:rsidRPr="00607363">
              <w:rPr>
                <w:rFonts w:ascii="Verdana" w:hAnsi="Verdana"/>
              </w:rPr>
              <w:t xml:space="preserve"> Observation and creative representation.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89B6404" w14:textId="77777777" w:rsidR="00607363" w:rsidRPr="00607363" w:rsidRDefault="00607363" w:rsidP="0060736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daily life like in a village, and how do people in villages depend on each other?</w:t>
            </w:r>
          </w:p>
          <w:p w14:paraId="62BEBEBC" w14:textId="2603B965" w:rsidR="005728FD" w:rsidRPr="00607363" w:rsidRDefault="005728FD" w:rsidP="0060736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234E3DC" w14:textId="683D150D" w:rsidR="00607363" w:rsidRPr="00495BF0" w:rsidRDefault="00607363" w:rsidP="00495BF0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Learning about the daily life and community in villages.</w:t>
            </w:r>
          </w:p>
          <w:p w14:paraId="32162D7D" w14:textId="16EB2412" w:rsidR="00607363" w:rsidRPr="00495BF0" w:rsidRDefault="00607363" w:rsidP="00495BF0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Identifying types of jobs people do in villages (farming, local shops).</w:t>
            </w:r>
          </w:p>
          <w:p w14:paraId="3121F01F" w14:textId="1083AE99" w:rsidR="00CB4F13" w:rsidRPr="00495BF0" w:rsidRDefault="00607363" w:rsidP="00495BF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Understanding how people depend on each other in village communities.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5E362785" w14:textId="43C72A50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Interview a farmer or a local shopkeeper (real or role-play).</w:t>
            </w:r>
          </w:p>
          <w:p w14:paraId="7E05AC66" w14:textId="6BD03DB2" w:rsidR="001F4858" w:rsidRPr="00607363" w:rsidRDefault="00607363" w:rsidP="00607363">
            <w:p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Communication and empathy.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1B74DCC5" w:rsidR="005728FD" w:rsidRPr="00607363" w:rsidRDefault="0060736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a town, and what are its main characteristics?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F578884" w14:textId="3FA8407E" w:rsidR="00607363" w:rsidRPr="00495BF0" w:rsidRDefault="00607363" w:rsidP="00495BF0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Understanding what a town is.</w:t>
            </w:r>
          </w:p>
          <w:p w14:paraId="2C1CEAEC" w14:textId="7B198C4F" w:rsidR="00607363" w:rsidRPr="00495BF0" w:rsidRDefault="00607363" w:rsidP="00495BF0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Identifying key characteristics of towns (medium size, more people than villages, a variety of shops and services).</w:t>
            </w:r>
          </w:p>
          <w:p w14:paraId="1A9A436D" w14:textId="0784C2EE" w:rsidR="007E0241" w:rsidRPr="00495BF0" w:rsidRDefault="00607363" w:rsidP="00495BF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lastRenderedPageBreak/>
              <w:t>Learning about common features found in towns (schools, hospitals, larger stores).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AC1B4CD" w14:textId="7CA490C5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lastRenderedPageBreak/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Draw a map of a town including key features.</w:t>
            </w:r>
          </w:p>
          <w:p w14:paraId="077EEAF7" w14:textId="6BDFD60A" w:rsidR="005728FD" w:rsidRPr="00607363" w:rsidRDefault="00607363" w:rsidP="00607363">
            <w:p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Map drawing and spatial understanding.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775A01E8" w:rsidR="005728FD" w:rsidRPr="00607363" w:rsidRDefault="0060736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daily life like in a town, and what jobs and services can be found there?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E405EB2" w14:textId="67E9D655" w:rsidR="00607363" w:rsidRPr="00495BF0" w:rsidRDefault="00607363" w:rsidP="00495BF0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Learning about the daily life and activities in towns.</w:t>
            </w:r>
          </w:p>
          <w:p w14:paraId="567D817E" w14:textId="6BC3EA75" w:rsidR="00607363" w:rsidRPr="00495BF0" w:rsidRDefault="00607363" w:rsidP="00495BF0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Identifying types of jobs people do in towns (teachers, shopkeepers, doctors).</w:t>
            </w:r>
          </w:p>
          <w:p w14:paraId="2D1F11E0" w14:textId="3DD04E5A" w:rsidR="006D1F89" w:rsidRPr="00495BF0" w:rsidRDefault="00607363" w:rsidP="00495BF0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Understanding how towns support a larger community with more services.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CEC06E1" w14:textId="5BA5C0BD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Create a collage of different jobs and services found in a town.</w:t>
            </w:r>
          </w:p>
          <w:p w14:paraId="1BFD99A4" w14:textId="57F0DCB7" w:rsidR="00D04031" w:rsidRPr="00607363" w:rsidRDefault="00607363" w:rsidP="00607363">
            <w:p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Research and artistic expression.</w:t>
            </w: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30560141" w:rsidR="005728FD" w:rsidRPr="00607363" w:rsidRDefault="0060736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a city, and what are its main characteristics?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D25FBF0" w14:textId="387396E6" w:rsidR="00607363" w:rsidRPr="00495BF0" w:rsidRDefault="00607363" w:rsidP="00495B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Understanding what a city is.</w:t>
            </w:r>
          </w:p>
          <w:p w14:paraId="753EF469" w14:textId="5522466E" w:rsidR="00607363" w:rsidRPr="00495BF0" w:rsidRDefault="00607363" w:rsidP="00495B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Identifying key characteristics of cities (large size, many people, skyscrapers, diverse neighbo</w:t>
            </w:r>
            <w:r w:rsidR="001170EC">
              <w:rPr>
                <w:rFonts w:ascii="Verdana" w:hAnsi="Verdana"/>
                <w:sz w:val="22"/>
                <w:szCs w:val="22"/>
              </w:rPr>
              <w:t>u</w:t>
            </w:r>
            <w:r w:rsidRPr="00495BF0">
              <w:rPr>
                <w:rFonts w:ascii="Verdana" w:hAnsi="Verdana"/>
                <w:sz w:val="22"/>
                <w:szCs w:val="22"/>
              </w:rPr>
              <w:t>rhoods).</w:t>
            </w:r>
          </w:p>
          <w:p w14:paraId="4AEBB09C" w14:textId="773B3072" w:rsidR="00585459" w:rsidRPr="00495BF0" w:rsidRDefault="00607363" w:rsidP="00495BF0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95BF0">
              <w:rPr>
                <w:rFonts w:ascii="Verdana" w:hAnsi="Verdana"/>
                <w:sz w:val="22"/>
                <w:szCs w:val="22"/>
              </w:rPr>
              <w:t>Learning about common features found in cities (museums, large parks, public transportation).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5AAE2D1" w14:textId="489C7B22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Build a 3D model of a city using recycled materials.</w:t>
            </w:r>
          </w:p>
          <w:p w14:paraId="4EE33B25" w14:textId="14AC6C4F" w:rsidR="0074527B" w:rsidRPr="00607363" w:rsidRDefault="00607363" w:rsidP="00607363">
            <w:pPr>
              <w:rPr>
                <w:rFonts w:ascii="Verdana" w:hAnsi="Verdana" w:cstheme="minorHAnsi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Construction and teamwork.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4C9AAEC" w14:textId="6084C66A" w:rsidR="00607363" w:rsidRPr="00607363" w:rsidRDefault="00607363" w:rsidP="0060736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Fonts w:ascii="Verdana" w:hAnsi="Verdana"/>
                <w:sz w:val="22"/>
                <w:szCs w:val="22"/>
              </w:rPr>
              <w:t>What is daily life like in a city, and how do cities celebrate cultural diversity?</w:t>
            </w:r>
          </w:p>
          <w:p w14:paraId="64607874" w14:textId="17AEEB1D" w:rsidR="002E5788" w:rsidRPr="00607363" w:rsidRDefault="002E5788" w:rsidP="0060736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B2C2053" w14:textId="5E4EF4D4" w:rsidR="00607363" w:rsidRPr="003F024B" w:rsidRDefault="00607363" w:rsidP="003F024B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Learning about the daily life and diversity in cities.</w:t>
            </w:r>
          </w:p>
          <w:p w14:paraId="46E0F681" w14:textId="0F8281F4" w:rsidR="00607363" w:rsidRPr="003F024B" w:rsidRDefault="00607363" w:rsidP="003F024B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Identifying types of jobs people do in cities (business professionals, artists, public service workers).</w:t>
            </w:r>
          </w:p>
          <w:p w14:paraId="07425C70" w14:textId="3CC743FE" w:rsidR="00DE7390" w:rsidRPr="003F024B" w:rsidRDefault="00607363" w:rsidP="003F024B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F024B">
              <w:rPr>
                <w:rFonts w:ascii="Verdana" w:hAnsi="Verdana"/>
                <w:sz w:val="22"/>
                <w:szCs w:val="22"/>
              </w:rPr>
              <w:t>Understanding how cities are cent</w:t>
            </w:r>
            <w:r w:rsidR="00495BF0" w:rsidRPr="003F024B">
              <w:rPr>
                <w:rFonts w:ascii="Verdana" w:hAnsi="Verdana"/>
                <w:sz w:val="22"/>
                <w:szCs w:val="22"/>
              </w:rPr>
              <w:t>re</w:t>
            </w:r>
            <w:r w:rsidRPr="003F024B">
              <w:rPr>
                <w:rFonts w:ascii="Verdana" w:hAnsi="Verdana"/>
                <w:sz w:val="22"/>
                <w:szCs w:val="22"/>
              </w:rPr>
              <w:t>s of culture and diversity.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012420F" w14:textId="63B54DA4" w:rsidR="00607363" w:rsidRPr="00607363" w:rsidRDefault="00607363" w:rsidP="00607363">
            <w:pPr>
              <w:rPr>
                <w:rFonts w:ascii="Verdana" w:hAnsi="Verdana"/>
                <w:sz w:val="22"/>
                <w:szCs w:val="22"/>
              </w:rPr>
            </w:pPr>
            <w:r w:rsidRPr="0060736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607363">
              <w:rPr>
                <w:rFonts w:ascii="Verdana" w:hAnsi="Verdana"/>
                <w:sz w:val="22"/>
                <w:szCs w:val="22"/>
              </w:rPr>
              <w:t xml:space="preserve"> Create a multicultural festival poster featuring different cultural activities found in cities.</w:t>
            </w:r>
          </w:p>
          <w:p w14:paraId="2BE69188" w14:textId="5F926B52" w:rsidR="00DE7390" w:rsidRPr="00607363" w:rsidRDefault="00607363" w:rsidP="00607363">
            <w:pPr>
              <w:pStyle w:val="NoSpacing"/>
              <w:rPr>
                <w:rFonts w:ascii="Verdana" w:hAnsi="Verdana" w:cstheme="minorHAnsi"/>
              </w:rPr>
            </w:pPr>
            <w:r w:rsidRPr="00607363">
              <w:rPr>
                <w:rStyle w:val="Strong"/>
                <w:rFonts w:ascii="Verdana" w:hAnsi="Verdana"/>
              </w:rPr>
              <w:t>Skill:</w:t>
            </w:r>
            <w:r w:rsidRPr="00607363">
              <w:rPr>
                <w:rFonts w:ascii="Verdana" w:hAnsi="Verdana"/>
              </w:rPr>
              <w:t xml:space="preserve"> Cultural research and creativity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4058568D" w:rsidR="002E5788" w:rsidRPr="009C57E3" w:rsidRDefault="0060736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3 and 5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0BD04C10" w:rsidR="002E5788" w:rsidRPr="009C57E3" w:rsidRDefault="003F024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5102C998" w:rsidR="002E5788" w:rsidRPr="009C57E3" w:rsidRDefault="003F024B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3F024B">
                    <w:rPr>
                      <w:rFonts w:ascii="Verdana" w:hAnsi="Verdana"/>
                      <w:sz w:val="22"/>
                      <w:szCs w:val="22"/>
                    </w:rPr>
                    <w:t>Local study-where we live</w:t>
                  </w: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E2F982C" w:rsidR="002E5788" w:rsidRPr="009C57E3" w:rsidRDefault="003F024B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Peak District</w:t>
                  </w: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2A8BBFE7" w:rsidR="002E5788" w:rsidRPr="009C57E3" w:rsidRDefault="003F024B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Settlements and Market Harborough</w:t>
                  </w: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66E2C0A6" w:rsidR="002E5788" w:rsidRPr="009C57E3" w:rsidRDefault="0060736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 and 4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370B18B6" w:rsidR="002E5788" w:rsidRPr="0038542D" w:rsidRDefault="002E5788" w:rsidP="0038542D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1FA53342" w:rsidR="00166F7B" w:rsidRPr="009C57E3" w:rsidRDefault="0060736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12C45" w14:textId="77777777" w:rsidR="00936546" w:rsidRDefault="00936546" w:rsidP="006312C2">
      <w:r>
        <w:separator/>
      </w:r>
    </w:p>
  </w:endnote>
  <w:endnote w:type="continuationSeparator" w:id="0">
    <w:p w14:paraId="05AECAF9" w14:textId="77777777" w:rsidR="00936546" w:rsidRDefault="00936546" w:rsidP="006312C2">
      <w:r>
        <w:continuationSeparator/>
      </w:r>
    </w:p>
  </w:endnote>
  <w:endnote w:type="continuationNotice" w:id="1">
    <w:p w14:paraId="21404715" w14:textId="77777777" w:rsidR="00936546" w:rsidRDefault="00936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B88E" w14:textId="77777777" w:rsidR="00936546" w:rsidRDefault="00936546" w:rsidP="006312C2">
      <w:r>
        <w:separator/>
      </w:r>
    </w:p>
  </w:footnote>
  <w:footnote w:type="continuationSeparator" w:id="0">
    <w:p w14:paraId="6DA634C0" w14:textId="77777777" w:rsidR="00936546" w:rsidRDefault="00936546" w:rsidP="006312C2">
      <w:r>
        <w:continuationSeparator/>
      </w:r>
    </w:p>
  </w:footnote>
  <w:footnote w:type="continuationNotice" w:id="1">
    <w:p w14:paraId="421D62CE" w14:textId="77777777" w:rsidR="00936546" w:rsidRDefault="00936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A3E7E"/>
    <w:multiLevelType w:val="hybridMultilevel"/>
    <w:tmpl w:val="50148B52"/>
    <w:lvl w:ilvl="0" w:tplc="038436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04A9"/>
    <w:multiLevelType w:val="hybridMultilevel"/>
    <w:tmpl w:val="F666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A5C2A26"/>
    <w:multiLevelType w:val="multilevel"/>
    <w:tmpl w:val="338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07B6A"/>
    <w:multiLevelType w:val="hybridMultilevel"/>
    <w:tmpl w:val="A680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532F"/>
    <w:multiLevelType w:val="hybridMultilevel"/>
    <w:tmpl w:val="F0F80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B94"/>
    <w:multiLevelType w:val="hybridMultilevel"/>
    <w:tmpl w:val="CECA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4112E"/>
    <w:multiLevelType w:val="multilevel"/>
    <w:tmpl w:val="338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50A31"/>
    <w:multiLevelType w:val="hybridMultilevel"/>
    <w:tmpl w:val="69D2F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84805"/>
    <w:multiLevelType w:val="hybridMultilevel"/>
    <w:tmpl w:val="73CE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E7D8A"/>
    <w:multiLevelType w:val="hybridMultilevel"/>
    <w:tmpl w:val="C66C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37181">
    <w:abstractNumId w:val="25"/>
  </w:num>
  <w:num w:numId="2" w16cid:durableId="88158000">
    <w:abstractNumId w:val="6"/>
  </w:num>
  <w:num w:numId="3" w16cid:durableId="204342426">
    <w:abstractNumId w:val="24"/>
  </w:num>
  <w:num w:numId="4" w16cid:durableId="1186598762">
    <w:abstractNumId w:val="17"/>
  </w:num>
  <w:num w:numId="5" w16cid:durableId="1817139107">
    <w:abstractNumId w:val="15"/>
  </w:num>
  <w:num w:numId="6" w16cid:durableId="62533727">
    <w:abstractNumId w:val="27"/>
  </w:num>
  <w:num w:numId="7" w16cid:durableId="86732394">
    <w:abstractNumId w:val="11"/>
  </w:num>
  <w:num w:numId="8" w16cid:durableId="1456874659">
    <w:abstractNumId w:val="5"/>
  </w:num>
  <w:num w:numId="9" w16cid:durableId="1548029895">
    <w:abstractNumId w:val="10"/>
  </w:num>
  <w:num w:numId="10" w16cid:durableId="1426463644">
    <w:abstractNumId w:val="23"/>
  </w:num>
  <w:num w:numId="11" w16cid:durableId="464547468">
    <w:abstractNumId w:val="22"/>
  </w:num>
  <w:num w:numId="12" w16cid:durableId="1026828645">
    <w:abstractNumId w:val="20"/>
  </w:num>
  <w:num w:numId="13" w16cid:durableId="329990707">
    <w:abstractNumId w:val="16"/>
  </w:num>
  <w:num w:numId="14" w16cid:durableId="43794501">
    <w:abstractNumId w:val="2"/>
  </w:num>
  <w:num w:numId="15" w16cid:durableId="53506491">
    <w:abstractNumId w:val="26"/>
  </w:num>
  <w:num w:numId="16" w16cid:durableId="648751892">
    <w:abstractNumId w:val="21"/>
  </w:num>
  <w:num w:numId="17" w16cid:durableId="968784275">
    <w:abstractNumId w:val="0"/>
  </w:num>
  <w:num w:numId="18" w16cid:durableId="1985160547">
    <w:abstractNumId w:val="13"/>
  </w:num>
  <w:num w:numId="19" w16cid:durableId="1574663116">
    <w:abstractNumId w:val="3"/>
  </w:num>
  <w:num w:numId="20" w16cid:durableId="550850431">
    <w:abstractNumId w:val="29"/>
  </w:num>
  <w:num w:numId="21" w16cid:durableId="2015181197">
    <w:abstractNumId w:val="12"/>
  </w:num>
  <w:num w:numId="22" w16cid:durableId="154876855">
    <w:abstractNumId w:val="30"/>
  </w:num>
  <w:num w:numId="23" w16cid:durableId="1595671713">
    <w:abstractNumId w:val="19"/>
  </w:num>
  <w:num w:numId="24" w16cid:durableId="1328904092">
    <w:abstractNumId w:val="18"/>
  </w:num>
  <w:num w:numId="25" w16cid:durableId="985352426">
    <w:abstractNumId w:val="7"/>
  </w:num>
  <w:num w:numId="26" w16cid:durableId="310718149">
    <w:abstractNumId w:val="1"/>
  </w:num>
  <w:num w:numId="27" w16cid:durableId="1919443098">
    <w:abstractNumId w:val="4"/>
  </w:num>
  <w:num w:numId="28" w16cid:durableId="159007527">
    <w:abstractNumId w:val="31"/>
  </w:num>
  <w:num w:numId="29" w16cid:durableId="1851791440">
    <w:abstractNumId w:val="14"/>
  </w:num>
  <w:num w:numId="30" w16cid:durableId="984816652">
    <w:abstractNumId w:val="8"/>
  </w:num>
  <w:num w:numId="31" w16cid:durableId="1988050980">
    <w:abstractNumId w:val="28"/>
  </w:num>
  <w:num w:numId="32" w16cid:durableId="64302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C5C86"/>
    <w:rsid w:val="000D52BE"/>
    <w:rsid w:val="000E78F6"/>
    <w:rsid w:val="00102049"/>
    <w:rsid w:val="0010338C"/>
    <w:rsid w:val="001075F0"/>
    <w:rsid w:val="001104FD"/>
    <w:rsid w:val="001170EC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8542D"/>
    <w:rsid w:val="00387293"/>
    <w:rsid w:val="003D22B7"/>
    <w:rsid w:val="003F024B"/>
    <w:rsid w:val="00405866"/>
    <w:rsid w:val="00406DAC"/>
    <w:rsid w:val="00461521"/>
    <w:rsid w:val="004728F8"/>
    <w:rsid w:val="00495BF0"/>
    <w:rsid w:val="004A22B6"/>
    <w:rsid w:val="004A60C4"/>
    <w:rsid w:val="004A6C82"/>
    <w:rsid w:val="004B12FE"/>
    <w:rsid w:val="004D5456"/>
    <w:rsid w:val="004E5593"/>
    <w:rsid w:val="00506EDF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B71A0"/>
    <w:rsid w:val="005E4F7B"/>
    <w:rsid w:val="005F2609"/>
    <w:rsid w:val="00607363"/>
    <w:rsid w:val="00607FF9"/>
    <w:rsid w:val="006312C2"/>
    <w:rsid w:val="0066267C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295B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3654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A02EF"/>
    <w:rsid w:val="00BD0A52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9B3"/>
    <w:rsid w:val="00E728B0"/>
    <w:rsid w:val="00E81825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customStyle="1" w:styleId="line-clamp-1">
    <w:name w:val="line-clamp-1"/>
    <w:basedOn w:val="DefaultParagraphFont"/>
    <w:rsid w:val="00607363"/>
  </w:style>
  <w:style w:type="character" w:styleId="Strong">
    <w:name w:val="Strong"/>
    <w:basedOn w:val="DefaultParagraphFont"/>
    <w:uiPriority w:val="22"/>
    <w:qFormat/>
    <w:rsid w:val="0060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B73D5-7397-4A6B-A599-67BC35667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8</cp:revision>
  <cp:lastPrinted>2021-11-23T15:59:00Z</cp:lastPrinted>
  <dcterms:created xsi:type="dcterms:W3CDTF">2024-06-24T13:36:00Z</dcterms:created>
  <dcterms:modified xsi:type="dcterms:W3CDTF">2024-06-26T21:09:00Z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