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0479E4EB"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2121B6">
        <w:rPr>
          <w:rFonts w:ascii="Verdana" w:hAnsi="Verdana" w:cstheme="minorHAnsi"/>
          <w:b/>
          <w:sz w:val="32"/>
          <w:szCs w:val="28"/>
          <w:u w:val="single"/>
        </w:rPr>
        <w:t>6</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B61A88">
        <w:rPr>
          <w:rFonts w:ascii="Verdana" w:hAnsi="Verdana" w:cstheme="minorHAnsi"/>
          <w:b/>
          <w:sz w:val="32"/>
          <w:szCs w:val="28"/>
          <w:u w:val="single"/>
        </w:rPr>
        <w:t>Spring 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08"/>
        <w:gridCol w:w="1667"/>
        <w:gridCol w:w="577"/>
        <w:gridCol w:w="1680"/>
        <w:gridCol w:w="4908"/>
        <w:gridCol w:w="1815"/>
        <w:gridCol w:w="1987"/>
        <w:gridCol w:w="2677"/>
        <w:gridCol w:w="4615"/>
        <w:gridCol w:w="11"/>
      </w:tblGrid>
      <w:tr w:rsidR="00342307" w:rsidRPr="00B61A88"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3CBBB930" w:rsidR="00342307" w:rsidRPr="00B61A88" w:rsidRDefault="00DF3A0B" w:rsidP="00886F70">
            <w:pPr>
              <w:jc w:val="center"/>
              <w:rPr>
                <w:rFonts w:ascii="Abadi" w:hAnsi="Abadi" w:cstheme="minorHAnsi"/>
                <w:b/>
                <w:color w:val="FFFFFF" w:themeColor="background1"/>
                <w:u w:val="single"/>
              </w:rPr>
            </w:pPr>
            <w:r w:rsidRPr="00B61A88">
              <w:rPr>
                <w:rFonts w:ascii="Abadi" w:hAnsi="Abadi" w:cstheme="minorHAnsi"/>
                <w:b/>
                <w:color w:val="FFFFFF" w:themeColor="background1"/>
                <w:u w:val="single"/>
              </w:rPr>
              <w:t>Theme</w:t>
            </w:r>
            <w:r w:rsidR="00D17653" w:rsidRPr="00B61A88">
              <w:rPr>
                <w:rFonts w:ascii="Abadi" w:hAnsi="Abadi" w:cstheme="minorHAnsi"/>
                <w:b/>
                <w:color w:val="FFFFFF" w:themeColor="background1"/>
                <w:u w:val="single"/>
              </w:rPr>
              <w:t xml:space="preserve">: </w:t>
            </w:r>
            <w:r w:rsidR="00C42BBA" w:rsidRPr="00B61A88">
              <w:rPr>
                <w:rFonts w:ascii="Abadi" w:hAnsi="Abadi" w:cstheme="minorHAnsi"/>
                <w:b/>
                <w:color w:val="FFFFFF" w:themeColor="background1"/>
                <w:u w:val="single"/>
              </w:rPr>
              <w:t>Web-Page Creation</w:t>
            </w:r>
          </w:p>
        </w:tc>
      </w:tr>
      <w:tr w:rsidR="00501925" w:rsidRPr="00B61A88" w14:paraId="63CC2678" w14:textId="77777777" w:rsidTr="009D4911">
        <w:trPr>
          <w:gridAfter w:val="1"/>
          <w:wAfter w:w="11" w:type="dxa"/>
          <w:trHeight w:val="454"/>
        </w:trPr>
        <w:tc>
          <w:tcPr>
            <w:tcW w:w="4852" w:type="dxa"/>
            <w:gridSpan w:val="3"/>
            <w:shd w:val="clear" w:color="auto" w:fill="9CC2E5" w:themeFill="accent5" w:themeFillTint="99"/>
            <w:vAlign w:val="center"/>
          </w:tcPr>
          <w:p w14:paraId="70B6AC67" w14:textId="6A94772E" w:rsidR="00102049" w:rsidRPr="00B61A88" w:rsidRDefault="00102049" w:rsidP="00102049">
            <w:pPr>
              <w:jc w:val="center"/>
              <w:rPr>
                <w:rFonts w:ascii="Abadi" w:hAnsi="Abadi" w:cstheme="minorHAnsi"/>
                <w:color w:val="FFFFFF" w:themeColor="background1"/>
                <w:u w:val="single"/>
              </w:rPr>
            </w:pPr>
            <w:r w:rsidRPr="00B61A88">
              <w:rPr>
                <w:rFonts w:ascii="Abadi" w:hAnsi="Abadi" w:cstheme="minorHAnsi"/>
                <w:b/>
              </w:rPr>
              <w:t>Curriculum objectives</w:t>
            </w:r>
          </w:p>
        </w:tc>
        <w:tc>
          <w:tcPr>
            <w:tcW w:w="13067" w:type="dxa"/>
            <w:gridSpan w:val="5"/>
            <w:shd w:val="clear" w:color="auto" w:fill="9CC2E5" w:themeFill="accent5" w:themeFillTint="99"/>
            <w:vAlign w:val="center"/>
          </w:tcPr>
          <w:p w14:paraId="16284FFA" w14:textId="77777777" w:rsidR="00A77864" w:rsidRPr="00B61A88" w:rsidRDefault="00A77864" w:rsidP="00A77864">
            <w:pPr>
              <w:jc w:val="center"/>
              <w:rPr>
                <w:rFonts w:ascii="Abadi" w:hAnsi="Abadi" w:cstheme="minorHAnsi"/>
                <w:b/>
              </w:rPr>
            </w:pPr>
          </w:p>
          <w:p w14:paraId="2B00D7EA" w14:textId="2069CE9E" w:rsidR="00A77864" w:rsidRPr="00B61A88" w:rsidRDefault="00102049" w:rsidP="00A77864">
            <w:pPr>
              <w:jc w:val="center"/>
              <w:rPr>
                <w:rFonts w:ascii="Abadi" w:hAnsi="Abadi" w:cstheme="minorHAnsi"/>
                <w:b/>
              </w:rPr>
            </w:pPr>
            <w:r w:rsidRPr="00B61A88">
              <w:rPr>
                <w:rFonts w:ascii="Abadi" w:hAnsi="Abadi" w:cstheme="minorHAnsi"/>
                <w:b/>
              </w:rPr>
              <w:t>Vocabulary</w:t>
            </w:r>
          </w:p>
        </w:tc>
        <w:tc>
          <w:tcPr>
            <w:tcW w:w="4615" w:type="dxa"/>
            <w:shd w:val="clear" w:color="auto" w:fill="9CC2E5" w:themeFill="accent5" w:themeFillTint="99"/>
            <w:vAlign w:val="center"/>
          </w:tcPr>
          <w:p w14:paraId="5A680672" w14:textId="0DF488E6" w:rsidR="00102049" w:rsidRPr="00B61A88" w:rsidRDefault="00102049" w:rsidP="00102049">
            <w:pPr>
              <w:jc w:val="center"/>
              <w:rPr>
                <w:rFonts w:ascii="Abadi" w:hAnsi="Abadi" w:cstheme="minorHAnsi"/>
                <w:b/>
                <w:u w:val="single"/>
              </w:rPr>
            </w:pPr>
            <w:r w:rsidRPr="00B61A88">
              <w:rPr>
                <w:rFonts w:ascii="Abadi" w:hAnsi="Abadi" w:cstheme="minorHAnsi"/>
                <w:b/>
              </w:rPr>
              <w:t>Links across the curriculum</w:t>
            </w:r>
          </w:p>
        </w:tc>
      </w:tr>
      <w:tr w:rsidR="005F69B6" w:rsidRPr="00B61A88" w14:paraId="577A1841" w14:textId="77777777" w:rsidTr="009D4911">
        <w:trPr>
          <w:trHeight w:val="555"/>
        </w:trPr>
        <w:tc>
          <w:tcPr>
            <w:tcW w:w="4852" w:type="dxa"/>
            <w:gridSpan w:val="3"/>
            <w:vMerge w:val="restart"/>
            <w:shd w:val="clear" w:color="auto" w:fill="DEEAF6" w:themeFill="accent5" w:themeFillTint="33"/>
          </w:tcPr>
          <w:p w14:paraId="67C3CF9E" w14:textId="77777777" w:rsidR="00C42BBA" w:rsidRPr="00B61A88" w:rsidRDefault="00C42BBA" w:rsidP="00C42BBA">
            <w:pPr>
              <w:rPr>
                <w:rFonts w:ascii="Abadi" w:hAnsi="Abadi"/>
              </w:rPr>
            </w:pPr>
            <w:r w:rsidRPr="00B61A88">
              <w:rPr>
                <w:rFonts w:ascii="Abadi" w:hAnsi="Abadi"/>
              </w:rPr>
              <w:t>- Use search technologies effectively, appreciate how results are selected and ranked, and be discerning in evaluating digital content</w:t>
            </w:r>
          </w:p>
          <w:p w14:paraId="528D505A" w14:textId="54123AC8" w:rsidR="005F69B6" w:rsidRPr="00B61A88" w:rsidRDefault="00C42BBA" w:rsidP="00C42BBA">
            <w:pPr>
              <w:rPr>
                <w:rFonts w:ascii="Abadi" w:hAnsi="Abadi"/>
              </w:rPr>
            </w:pPr>
            <w:r w:rsidRPr="00B61A88">
              <w:rPr>
                <w:rFonts w:ascii="Abadi" w:hAnsi="Abadi"/>
              </w:rPr>
              <w:t>-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1680" w:type="dxa"/>
            <w:shd w:val="clear" w:color="auto" w:fill="DEEAF6" w:themeFill="accent5" w:themeFillTint="33"/>
            <w:vAlign w:val="center"/>
          </w:tcPr>
          <w:p w14:paraId="12507260" w14:textId="3E3C6C27" w:rsidR="005F69B6" w:rsidRPr="00B61A88" w:rsidRDefault="005F69B6" w:rsidP="005F69B6">
            <w:pPr>
              <w:jc w:val="center"/>
              <w:rPr>
                <w:rFonts w:ascii="Abadi" w:hAnsi="Abadi"/>
                <w:b/>
              </w:rPr>
            </w:pPr>
            <w:r w:rsidRPr="00B61A88">
              <w:rPr>
                <w:rFonts w:ascii="Abadi" w:hAnsi="Abadi"/>
                <w:b/>
              </w:rPr>
              <w:t>Keyword</w:t>
            </w:r>
          </w:p>
        </w:tc>
        <w:tc>
          <w:tcPr>
            <w:tcW w:w="4908" w:type="dxa"/>
            <w:shd w:val="clear" w:color="auto" w:fill="DEEAF6" w:themeFill="accent5" w:themeFillTint="33"/>
            <w:vAlign w:val="center"/>
          </w:tcPr>
          <w:p w14:paraId="33409302" w14:textId="43DB1B20" w:rsidR="005F69B6" w:rsidRPr="00B61A88" w:rsidRDefault="005F69B6" w:rsidP="005F69B6">
            <w:pPr>
              <w:jc w:val="center"/>
              <w:rPr>
                <w:rFonts w:ascii="Abadi" w:hAnsi="Abadi"/>
              </w:rPr>
            </w:pPr>
            <w:r w:rsidRPr="00B61A88">
              <w:rPr>
                <w:rFonts w:ascii="Abadi" w:hAnsi="Abadi"/>
              </w:rPr>
              <w:t>Definition</w:t>
            </w:r>
          </w:p>
        </w:tc>
        <w:tc>
          <w:tcPr>
            <w:tcW w:w="1815" w:type="dxa"/>
            <w:shd w:val="clear" w:color="auto" w:fill="DEEAF6" w:themeFill="accent5" w:themeFillTint="33"/>
            <w:vAlign w:val="center"/>
          </w:tcPr>
          <w:p w14:paraId="4F548E2A" w14:textId="78D3E826" w:rsidR="005F69B6" w:rsidRPr="00B61A88" w:rsidRDefault="000A6E21" w:rsidP="005F69B6">
            <w:pPr>
              <w:jc w:val="center"/>
              <w:rPr>
                <w:rFonts w:ascii="Abadi" w:eastAsia="Quicksand" w:hAnsi="Abadi" w:cs="Quicksand"/>
              </w:rPr>
            </w:pPr>
            <w:r w:rsidRPr="00B61A88">
              <w:rPr>
                <w:rFonts w:ascii="Abadi" w:eastAsia="Quicksand" w:hAnsi="Abadi" w:cs="Quicksand"/>
              </w:rPr>
              <w:t>Breadcrumb trail</w:t>
            </w:r>
          </w:p>
        </w:tc>
        <w:tc>
          <w:tcPr>
            <w:tcW w:w="4664" w:type="dxa"/>
            <w:gridSpan w:val="2"/>
            <w:shd w:val="clear" w:color="auto" w:fill="DEEAF6" w:themeFill="accent5" w:themeFillTint="33"/>
            <w:vAlign w:val="center"/>
          </w:tcPr>
          <w:p w14:paraId="79DEC44F" w14:textId="3D413C28" w:rsidR="005F69B6" w:rsidRPr="00B61A88" w:rsidRDefault="000A6E21" w:rsidP="005F69B6">
            <w:pPr>
              <w:jc w:val="center"/>
              <w:rPr>
                <w:rFonts w:ascii="Abadi" w:eastAsia="Quicksand" w:hAnsi="Abadi" w:cs="Quicksand"/>
              </w:rPr>
            </w:pPr>
            <w:r w:rsidRPr="00B61A88">
              <w:rPr>
                <w:rFonts w:ascii="Abadi" w:eastAsia="Quicksand" w:hAnsi="Abadi" w:cs="Quicksand"/>
              </w:rPr>
              <w:t>A navigational aid on a website</w:t>
            </w:r>
          </w:p>
        </w:tc>
        <w:bookmarkStart w:id="0" w:name="_pnkktcyre2ew"/>
        <w:bookmarkEnd w:id="0"/>
        <w:tc>
          <w:tcPr>
            <w:tcW w:w="4626" w:type="dxa"/>
            <w:gridSpan w:val="2"/>
            <w:vMerge w:val="restart"/>
            <w:shd w:val="clear" w:color="auto" w:fill="DEEAF6" w:themeFill="accent5" w:themeFillTint="33"/>
          </w:tcPr>
          <w:p w14:paraId="4CB629C4" w14:textId="77777777" w:rsidR="00C42BBA" w:rsidRPr="00B61A88" w:rsidRDefault="00C42BBA" w:rsidP="00C42BBA">
            <w:pPr>
              <w:rPr>
                <w:rFonts w:ascii="Abadi" w:hAnsi="Abadi"/>
                <w:b/>
              </w:rPr>
            </w:pPr>
            <w:r w:rsidRPr="00B61A88">
              <w:rPr>
                <w:rFonts w:ascii="Abadi" w:hAnsi="Abadi"/>
              </w:rPr>
              <w:fldChar w:fldCharType="begin"/>
            </w:r>
            <w:r w:rsidRPr="00B61A88">
              <w:rPr>
                <w:rFonts w:ascii="Abadi" w:hAnsi="Abadi"/>
              </w:rPr>
              <w:instrText>HYPERLINK "https://assets.publishing.service.gov.uk/government/uploads/system/uploads/attachment_data/file/335186/PRIMARY_national_curriculum_-_English_220714.pdf" \h</w:instrText>
            </w:r>
            <w:r w:rsidRPr="00B61A88">
              <w:rPr>
                <w:rFonts w:ascii="Abadi" w:hAnsi="Abadi"/>
              </w:rPr>
            </w:r>
            <w:r w:rsidRPr="00B61A88">
              <w:rPr>
                <w:rFonts w:ascii="Abadi" w:hAnsi="Abadi"/>
              </w:rPr>
              <w:fldChar w:fldCharType="separate"/>
            </w:r>
            <w:r w:rsidRPr="00B61A88">
              <w:rPr>
                <w:rFonts w:ascii="Abadi" w:hAnsi="Abadi"/>
                <w:b/>
                <w:color w:val="1155CC"/>
                <w:u w:val="single"/>
              </w:rPr>
              <w:t>English links</w:t>
            </w:r>
            <w:r w:rsidRPr="00B61A88">
              <w:rPr>
                <w:rFonts w:ascii="Abadi" w:hAnsi="Abadi"/>
                <w:b/>
                <w:color w:val="1155CC"/>
                <w:u w:val="single"/>
              </w:rPr>
              <w:fldChar w:fldCharType="end"/>
            </w:r>
          </w:p>
          <w:p w14:paraId="0DE109C1" w14:textId="1AA86BE6" w:rsidR="00C42BBA" w:rsidRPr="00B61A88" w:rsidRDefault="00C42BBA" w:rsidP="00C42BBA">
            <w:pPr>
              <w:numPr>
                <w:ilvl w:val="0"/>
                <w:numId w:val="49"/>
              </w:numPr>
              <w:spacing w:line="276" w:lineRule="auto"/>
              <w:rPr>
                <w:rFonts w:ascii="Abadi" w:hAnsi="Abadi"/>
              </w:rPr>
            </w:pPr>
            <w:r w:rsidRPr="00B61A88">
              <w:rPr>
                <w:rFonts w:ascii="Abadi" w:hAnsi="Abadi"/>
              </w:rPr>
              <w:t>Writing composition: Identifying the audience for and purpose of the writing, selecting the appropriate form, and using other similar writing as models for their own.</w:t>
            </w:r>
          </w:p>
          <w:p w14:paraId="69C0A90A" w14:textId="6D1A2104" w:rsidR="00C42BBA" w:rsidRPr="00B61A88" w:rsidRDefault="00B61A88" w:rsidP="00C42BBA">
            <w:pPr>
              <w:rPr>
                <w:rFonts w:ascii="Abadi" w:hAnsi="Abadi"/>
                <w:b/>
              </w:rPr>
            </w:pPr>
            <w:hyperlink r:id="rId10">
              <w:r w:rsidR="00C42BBA" w:rsidRPr="00B61A88">
                <w:rPr>
                  <w:rFonts w:ascii="Abadi" w:hAnsi="Abadi"/>
                  <w:b/>
                  <w:color w:val="1155CC"/>
                  <w:u w:val="single"/>
                </w:rPr>
                <w:t>Education for a Connected World links</w:t>
              </w:r>
            </w:hyperlink>
            <w:r w:rsidR="00C42BBA" w:rsidRPr="00B61A88">
              <w:rPr>
                <w:rFonts w:ascii="Abadi" w:hAnsi="Abadi"/>
                <w:b/>
              </w:rPr>
              <w:t xml:space="preserve"> </w:t>
            </w:r>
            <w:bookmarkStart w:id="1" w:name="_heading=h.1t3h5sf" w:colFirst="0" w:colLast="0"/>
            <w:bookmarkEnd w:id="1"/>
          </w:p>
          <w:p w14:paraId="1F21D182" w14:textId="77777777" w:rsidR="00C42BBA" w:rsidRPr="00B61A88" w:rsidRDefault="00C42BBA" w:rsidP="00C42BBA">
            <w:pPr>
              <w:pStyle w:val="Heading3"/>
              <w:ind w:left="0" w:firstLine="0"/>
              <w:rPr>
                <w:rFonts w:ascii="Abadi" w:hAnsi="Abadi"/>
                <w:sz w:val="24"/>
                <w:szCs w:val="24"/>
              </w:rPr>
            </w:pPr>
            <w:bookmarkStart w:id="2" w:name="_heading=h.4d34og8" w:colFirst="0" w:colLast="0"/>
            <w:bookmarkEnd w:id="2"/>
            <w:r w:rsidRPr="00B61A88">
              <w:rPr>
                <w:rFonts w:ascii="Abadi" w:hAnsi="Abadi"/>
                <w:sz w:val="24"/>
                <w:szCs w:val="24"/>
              </w:rPr>
              <w:t>Online relationships</w:t>
            </w:r>
          </w:p>
          <w:p w14:paraId="6F6F18C7" w14:textId="77777777" w:rsidR="00C42BBA" w:rsidRPr="00B61A88" w:rsidRDefault="00C42BBA" w:rsidP="00C42BBA">
            <w:pPr>
              <w:numPr>
                <w:ilvl w:val="0"/>
                <w:numId w:val="48"/>
              </w:numPr>
              <w:spacing w:line="276" w:lineRule="auto"/>
              <w:ind w:left="720"/>
              <w:rPr>
                <w:rFonts w:ascii="Abadi" w:hAnsi="Abadi"/>
              </w:rPr>
            </w:pPr>
            <w:r w:rsidRPr="00B61A88">
              <w:rPr>
                <w:rFonts w:ascii="Abadi" w:hAnsi="Abadi"/>
              </w:rPr>
              <w:t>I can use the internet with adult support to communicate with people I know. (EY-7)</w:t>
            </w:r>
          </w:p>
          <w:p w14:paraId="14167F1C" w14:textId="77777777" w:rsidR="00C42BBA" w:rsidRPr="00B61A88" w:rsidRDefault="00C42BBA" w:rsidP="00C42BBA">
            <w:pPr>
              <w:ind w:left="720" w:hanging="720"/>
              <w:rPr>
                <w:rFonts w:ascii="Abadi" w:hAnsi="Abadi"/>
                <w:b/>
              </w:rPr>
            </w:pPr>
            <w:r w:rsidRPr="00B61A88">
              <w:rPr>
                <w:rFonts w:ascii="Abadi" w:hAnsi="Abadi"/>
                <w:b/>
              </w:rPr>
              <w:t>Managing information online</w:t>
            </w:r>
          </w:p>
          <w:p w14:paraId="3E170F8B" w14:textId="77777777" w:rsidR="00C42BBA" w:rsidRPr="00B61A88" w:rsidRDefault="00C42BBA" w:rsidP="00C42BBA">
            <w:pPr>
              <w:numPr>
                <w:ilvl w:val="0"/>
                <w:numId w:val="50"/>
              </w:numPr>
              <w:spacing w:line="276" w:lineRule="auto"/>
              <w:ind w:left="720"/>
              <w:rPr>
                <w:rFonts w:ascii="Abadi" w:hAnsi="Abadi"/>
              </w:rPr>
            </w:pPr>
            <w:r w:rsidRPr="00B61A88">
              <w:rPr>
                <w:rFonts w:ascii="Abadi" w:hAnsi="Abadi"/>
              </w:rPr>
              <w:t>I can navigate online content, websites, or social media feeds using more sophisticated tools to get to the information I want (e.g. menus, sitemaps, breadcrumb-trails, site search functions). (11-14)</w:t>
            </w:r>
          </w:p>
          <w:p w14:paraId="00A866BD" w14:textId="35C284F5" w:rsidR="005F69B6" w:rsidRPr="00B61A88" w:rsidRDefault="005F69B6" w:rsidP="009D4911">
            <w:pPr>
              <w:spacing w:line="276" w:lineRule="auto"/>
              <w:rPr>
                <w:rFonts w:ascii="Abadi" w:hAnsi="Abadi"/>
                <w:color w:val="000000" w:themeColor="text1"/>
              </w:rPr>
            </w:pPr>
          </w:p>
        </w:tc>
      </w:tr>
      <w:tr w:rsidR="005F69B6" w:rsidRPr="00B61A88" w14:paraId="3FE70140" w14:textId="77777777" w:rsidTr="009D4911">
        <w:trPr>
          <w:trHeight w:val="567"/>
        </w:trPr>
        <w:tc>
          <w:tcPr>
            <w:tcW w:w="4852" w:type="dxa"/>
            <w:gridSpan w:val="3"/>
            <w:vMerge/>
          </w:tcPr>
          <w:p w14:paraId="02016D47" w14:textId="77777777" w:rsidR="005F69B6" w:rsidRPr="00B61A88"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0BC9FECF" w14:textId="0C67B699" w:rsidR="005F69B6" w:rsidRPr="00B61A88" w:rsidRDefault="00C42BBA" w:rsidP="005F69B6">
            <w:pPr>
              <w:jc w:val="center"/>
              <w:rPr>
                <w:rFonts w:ascii="Abadi" w:eastAsia="Quicksand" w:hAnsi="Abadi" w:cs="Quicksand"/>
              </w:rPr>
            </w:pPr>
            <w:r w:rsidRPr="00B61A88">
              <w:rPr>
                <w:rFonts w:ascii="Abadi" w:eastAsia="Quicksand" w:hAnsi="Abadi" w:cs="Quicksand"/>
              </w:rPr>
              <w:t>Hypertext Markup Language (HTML)</w:t>
            </w:r>
          </w:p>
        </w:tc>
        <w:tc>
          <w:tcPr>
            <w:tcW w:w="4908" w:type="dxa"/>
            <w:shd w:val="clear" w:color="auto" w:fill="DEEAF6" w:themeFill="accent5" w:themeFillTint="33"/>
            <w:vAlign w:val="center"/>
          </w:tcPr>
          <w:p w14:paraId="5F40FFA6" w14:textId="43582189" w:rsidR="005F69B6" w:rsidRPr="00B61A88" w:rsidRDefault="000A6E21" w:rsidP="005F69B6">
            <w:pPr>
              <w:jc w:val="center"/>
              <w:rPr>
                <w:rFonts w:ascii="Abadi" w:eastAsia="Quicksand" w:hAnsi="Abadi" w:cs="Quicksand"/>
              </w:rPr>
            </w:pPr>
            <w:r w:rsidRPr="00B61A88">
              <w:rPr>
                <w:rFonts w:ascii="Abadi" w:eastAsia="Quicksand" w:hAnsi="Abadi" w:cs="Quicksand"/>
              </w:rPr>
              <w:t>Markup that defines the structure of the webpage</w:t>
            </w:r>
          </w:p>
        </w:tc>
        <w:tc>
          <w:tcPr>
            <w:tcW w:w="1815" w:type="dxa"/>
            <w:shd w:val="clear" w:color="auto" w:fill="DEEAF6" w:themeFill="accent5" w:themeFillTint="33"/>
            <w:vAlign w:val="center"/>
          </w:tcPr>
          <w:p w14:paraId="5B9C79D5" w14:textId="4B677B37" w:rsidR="005F69B6" w:rsidRPr="00B61A88" w:rsidRDefault="000A6E21" w:rsidP="005F69B6">
            <w:pPr>
              <w:jc w:val="center"/>
              <w:rPr>
                <w:rFonts w:ascii="Abadi" w:eastAsia="Quicksand" w:hAnsi="Abadi"/>
              </w:rPr>
            </w:pPr>
            <w:r w:rsidRPr="00B61A88">
              <w:rPr>
                <w:rFonts w:ascii="Abadi" w:eastAsia="Quicksand" w:hAnsi="Abadi"/>
              </w:rPr>
              <w:t>Hyperlink</w:t>
            </w:r>
          </w:p>
        </w:tc>
        <w:tc>
          <w:tcPr>
            <w:tcW w:w="4664" w:type="dxa"/>
            <w:gridSpan w:val="2"/>
            <w:shd w:val="clear" w:color="auto" w:fill="DEEAF6" w:themeFill="accent5" w:themeFillTint="33"/>
            <w:vAlign w:val="center"/>
          </w:tcPr>
          <w:p w14:paraId="1CFAB892" w14:textId="76B4C3A7" w:rsidR="005F69B6" w:rsidRPr="00B61A88" w:rsidRDefault="000A6E21" w:rsidP="005F69B6">
            <w:pPr>
              <w:jc w:val="center"/>
              <w:rPr>
                <w:rFonts w:ascii="Abadi" w:eastAsia="Quicksand" w:hAnsi="Abadi" w:cs="Quicksand"/>
              </w:rPr>
            </w:pPr>
            <w:r w:rsidRPr="00B61A88">
              <w:rPr>
                <w:rFonts w:ascii="Abadi" w:eastAsia="Quicksand" w:hAnsi="Abadi" w:cs="Quicksand"/>
              </w:rPr>
              <w:t>A link which takes you to another web page within a website</w:t>
            </w:r>
          </w:p>
        </w:tc>
        <w:tc>
          <w:tcPr>
            <w:tcW w:w="4626" w:type="dxa"/>
            <w:gridSpan w:val="2"/>
            <w:vMerge/>
          </w:tcPr>
          <w:p w14:paraId="59878ADC" w14:textId="77777777" w:rsidR="005F69B6" w:rsidRPr="00B61A88" w:rsidRDefault="005F69B6" w:rsidP="005F69B6">
            <w:pPr>
              <w:pStyle w:val="ListParagraph"/>
              <w:numPr>
                <w:ilvl w:val="0"/>
                <w:numId w:val="1"/>
              </w:numPr>
              <w:rPr>
                <w:rFonts w:ascii="Abadi" w:hAnsi="Abadi" w:cstheme="minorHAnsi"/>
              </w:rPr>
            </w:pPr>
          </w:p>
        </w:tc>
      </w:tr>
      <w:tr w:rsidR="005F69B6" w:rsidRPr="00B61A88" w14:paraId="40A10690" w14:textId="77777777" w:rsidTr="009D4911">
        <w:trPr>
          <w:trHeight w:val="567"/>
        </w:trPr>
        <w:tc>
          <w:tcPr>
            <w:tcW w:w="4852" w:type="dxa"/>
            <w:gridSpan w:val="3"/>
            <w:vMerge/>
          </w:tcPr>
          <w:p w14:paraId="1C27BA3C" w14:textId="77777777" w:rsidR="005F69B6" w:rsidRPr="00B61A88"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3B205C4D" w14:textId="25B1B3A9" w:rsidR="005F69B6" w:rsidRPr="00B61A88" w:rsidRDefault="00C42BBA" w:rsidP="005F69B6">
            <w:pPr>
              <w:jc w:val="center"/>
              <w:rPr>
                <w:rFonts w:ascii="Abadi" w:eastAsia="Quicksand" w:hAnsi="Abadi" w:cs="Quicksand"/>
              </w:rPr>
            </w:pPr>
            <w:r w:rsidRPr="00B61A88">
              <w:rPr>
                <w:rFonts w:ascii="Abadi" w:eastAsia="Quicksand" w:hAnsi="Abadi" w:cs="Quicksand"/>
              </w:rPr>
              <w:t>Logo</w:t>
            </w:r>
          </w:p>
        </w:tc>
        <w:tc>
          <w:tcPr>
            <w:tcW w:w="4908" w:type="dxa"/>
            <w:shd w:val="clear" w:color="auto" w:fill="DEEAF6" w:themeFill="accent5" w:themeFillTint="33"/>
            <w:vAlign w:val="center"/>
          </w:tcPr>
          <w:p w14:paraId="6381BAE8" w14:textId="3A3C8E0A" w:rsidR="005F69B6" w:rsidRPr="00B61A88" w:rsidRDefault="000A6E21" w:rsidP="005F69B6">
            <w:pPr>
              <w:jc w:val="center"/>
              <w:rPr>
                <w:rFonts w:ascii="Abadi" w:eastAsia="Quicksand" w:hAnsi="Abadi" w:cs="Quicksand"/>
              </w:rPr>
            </w:pPr>
            <w:r w:rsidRPr="00B61A88">
              <w:rPr>
                <w:rFonts w:ascii="Abadi" w:eastAsia="Quicksand" w:hAnsi="Abadi" w:cs="Quicksand"/>
              </w:rPr>
              <w:t>The image or branding linked to a company or organisation</w:t>
            </w:r>
          </w:p>
        </w:tc>
        <w:tc>
          <w:tcPr>
            <w:tcW w:w="1815" w:type="dxa"/>
            <w:shd w:val="clear" w:color="auto" w:fill="DEEAF6" w:themeFill="accent5" w:themeFillTint="33"/>
            <w:vAlign w:val="center"/>
          </w:tcPr>
          <w:p w14:paraId="02EC3452" w14:textId="62BA067B" w:rsidR="005F69B6" w:rsidRPr="00B61A88" w:rsidRDefault="000A6E21" w:rsidP="005F69B6">
            <w:pPr>
              <w:jc w:val="center"/>
              <w:rPr>
                <w:rFonts w:ascii="Abadi" w:eastAsia="Quicksand" w:hAnsi="Abadi"/>
              </w:rPr>
            </w:pPr>
            <w:r w:rsidRPr="00B61A88">
              <w:rPr>
                <w:rFonts w:ascii="Abadi" w:eastAsia="Quicksand" w:hAnsi="Abadi"/>
              </w:rPr>
              <w:t>Embed</w:t>
            </w:r>
          </w:p>
        </w:tc>
        <w:tc>
          <w:tcPr>
            <w:tcW w:w="4664" w:type="dxa"/>
            <w:gridSpan w:val="2"/>
            <w:shd w:val="clear" w:color="auto" w:fill="DEEAF6" w:themeFill="accent5" w:themeFillTint="33"/>
            <w:vAlign w:val="center"/>
          </w:tcPr>
          <w:p w14:paraId="3A9FDFB1" w14:textId="37515F6F" w:rsidR="005F69B6" w:rsidRPr="00B61A88" w:rsidRDefault="000A6E21" w:rsidP="005F69B6">
            <w:pPr>
              <w:jc w:val="center"/>
              <w:rPr>
                <w:rFonts w:ascii="Abadi" w:eastAsia="Quicksand" w:hAnsi="Abadi" w:cs="Quicksand"/>
              </w:rPr>
            </w:pPr>
            <w:r w:rsidRPr="00B61A88">
              <w:rPr>
                <w:rFonts w:ascii="Abadi" w:eastAsia="Quicksand" w:hAnsi="Abadi" w:cs="Quicksand"/>
              </w:rPr>
              <w:t>To include something within a web page</w:t>
            </w:r>
          </w:p>
        </w:tc>
        <w:tc>
          <w:tcPr>
            <w:tcW w:w="4626" w:type="dxa"/>
            <w:gridSpan w:val="2"/>
            <w:vMerge/>
          </w:tcPr>
          <w:p w14:paraId="22556218" w14:textId="77777777" w:rsidR="005F69B6" w:rsidRPr="00B61A88" w:rsidRDefault="005F69B6" w:rsidP="005F69B6">
            <w:pPr>
              <w:pStyle w:val="ListParagraph"/>
              <w:numPr>
                <w:ilvl w:val="0"/>
                <w:numId w:val="1"/>
              </w:numPr>
              <w:rPr>
                <w:rFonts w:ascii="Abadi" w:hAnsi="Abadi" w:cstheme="minorHAnsi"/>
              </w:rPr>
            </w:pPr>
          </w:p>
        </w:tc>
      </w:tr>
      <w:tr w:rsidR="005F69B6" w:rsidRPr="00B61A88" w14:paraId="1A4123A9" w14:textId="77777777" w:rsidTr="009D4911">
        <w:trPr>
          <w:trHeight w:val="70"/>
        </w:trPr>
        <w:tc>
          <w:tcPr>
            <w:tcW w:w="4852" w:type="dxa"/>
            <w:gridSpan w:val="3"/>
            <w:vMerge/>
          </w:tcPr>
          <w:p w14:paraId="7C85A5F7" w14:textId="77777777" w:rsidR="005F69B6" w:rsidRPr="00B61A88"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2E3CE4E6" w14:textId="0EFA6AF1" w:rsidR="005F69B6" w:rsidRPr="00B61A88" w:rsidRDefault="00C42BBA" w:rsidP="005F69B6">
            <w:pPr>
              <w:jc w:val="center"/>
              <w:rPr>
                <w:rFonts w:ascii="Abadi" w:eastAsia="Quicksand" w:hAnsi="Abadi" w:cs="Quicksand"/>
              </w:rPr>
            </w:pPr>
            <w:r w:rsidRPr="00B61A88">
              <w:rPr>
                <w:rFonts w:ascii="Abadi" w:eastAsia="Quicksand" w:hAnsi="Abadi" w:cs="Quicksand"/>
              </w:rPr>
              <w:t>Header</w:t>
            </w:r>
          </w:p>
        </w:tc>
        <w:tc>
          <w:tcPr>
            <w:tcW w:w="4908" w:type="dxa"/>
            <w:shd w:val="clear" w:color="auto" w:fill="DEEAF6" w:themeFill="accent5" w:themeFillTint="33"/>
            <w:vAlign w:val="center"/>
          </w:tcPr>
          <w:p w14:paraId="7126223E" w14:textId="2C6617A4" w:rsidR="005F69B6" w:rsidRPr="00B61A88" w:rsidRDefault="000A6E21" w:rsidP="005F69B6">
            <w:pPr>
              <w:jc w:val="center"/>
              <w:rPr>
                <w:rFonts w:ascii="Abadi" w:eastAsia="Quicksand" w:hAnsi="Abadi" w:cs="Quicksand"/>
              </w:rPr>
            </w:pPr>
            <w:r w:rsidRPr="00B61A88">
              <w:rPr>
                <w:rFonts w:ascii="Abadi" w:eastAsia="Quicksand" w:hAnsi="Abadi" w:cs="Quicksand"/>
              </w:rPr>
              <w:t xml:space="preserve">Title </w:t>
            </w:r>
          </w:p>
        </w:tc>
        <w:tc>
          <w:tcPr>
            <w:tcW w:w="1815" w:type="dxa"/>
            <w:shd w:val="clear" w:color="auto" w:fill="DEEAF6" w:themeFill="accent5" w:themeFillTint="33"/>
            <w:vAlign w:val="center"/>
          </w:tcPr>
          <w:p w14:paraId="5EFCAACB" w14:textId="7C0E60AC" w:rsidR="005F69B6" w:rsidRPr="00B61A88" w:rsidRDefault="000A6E21" w:rsidP="005F69B6">
            <w:pPr>
              <w:jc w:val="center"/>
              <w:rPr>
                <w:rFonts w:ascii="Abadi" w:eastAsia="Quicksand" w:hAnsi="Abadi"/>
              </w:rPr>
            </w:pPr>
            <w:r w:rsidRPr="00B61A88">
              <w:rPr>
                <w:rFonts w:ascii="Abadi" w:eastAsia="Quicksand" w:hAnsi="Abadi"/>
              </w:rPr>
              <w:t>External link</w:t>
            </w:r>
          </w:p>
        </w:tc>
        <w:tc>
          <w:tcPr>
            <w:tcW w:w="4664" w:type="dxa"/>
            <w:gridSpan w:val="2"/>
            <w:shd w:val="clear" w:color="auto" w:fill="DEEAF6" w:themeFill="accent5" w:themeFillTint="33"/>
            <w:vAlign w:val="center"/>
          </w:tcPr>
          <w:p w14:paraId="1E311AC5" w14:textId="25DF7FCF" w:rsidR="005F69B6" w:rsidRPr="00B61A88" w:rsidRDefault="000A6E21" w:rsidP="005F69B6">
            <w:pPr>
              <w:jc w:val="center"/>
              <w:rPr>
                <w:rFonts w:ascii="Abadi" w:eastAsia="Quicksand" w:hAnsi="Abadi" w:cs="Quicksand"/>
              </w:rPr>
            </w:pPr>
            <w:r w:rsidRPr="00B61A88">
              <w:rPr>
                <w:rFonts w:ascii="Abadi" w:eastAsia="Quicksand" w:hAnsi="Abadi" w:cs="Quicksand"/>
              </w:rPr>
              <w:t>A link which takes you to another web page</w:t>
            </w:r>
          </w:p>
        </w:tc>
        <w:tc>
          <w:tcPr>
            <w:tcW w:w="4626" w:type="dxa"/>
            <w:gridSpan w:val="2"/>
            <w:vMerge/>
          </w:tcPr>
          <w:p w14:paraId="5CDCB60E" w14:textId="77777777" w:rsidR="005F69B6" w:rsidRPr="00B61A88" w:rsidRDefault="005F69B6" w:rsidP="005F69B6">
            <w:pPr>
              <w:pStyle w:val="ListParagraph"/>
              <w:numPr>
                <w:ilvl w:val="0"/>
                <w:numId w:val="1"/>
              </w:numPr>
              <w:rPr>
                <w:rFonts w:ascii="Abadi" w:hAnsi="Abadi" w:cstheme="minorHAnsi"/>
              </w:rPr>
            </w:pPr>
          </w:p>
        </w:tc>
      </w:tr>
      <w:tr w:rsidR="005F69B6" w:rsidRPr="00B61A88" w14:paraId="432DB3EC" w14:textId="77777777" w:rsidTr="009D4911">
        <w:trPr>
          <w:trHeight w:val="567"/>
        </w:trPr>
        <w:tc>
          <w:tcPr>
            <w:tcW w:w="4852" w:type="dxa"/>
            <w:gridSpan w:val="3"/>
            <w:vMerge/>
          </w:tcPr>
          <w:p w14:paraId="5001C570" w14:textId="77777777" w:rsidR="005F69B6" w:rsidRPr="00B61A88"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6F00389E" w14:textId="6FCB6371" w:rsidR="005F69B6" w:rsidRPr="00B61A88" w:rsidRDefault="00C42BBA" w:rsidP="005F69B6">
            <w:pPr>
              <w:jc w:val="center"/>
              <w:rPr>
                <w:rFonts w:ascii="Abadi" w:eastAsia="Quicksand" w:hAnsi="Abadi" w:cs="Quicksand"/>
              </w:rPr>
            </w:pPr>
            <w:r w:rsidRPr="00B61A88">
              <w:rPr>
                <w:rFonts w:ascii="Abadi" w:eastAsia="Quicksand" w:hAnsi="Abadi" w:cs="Quicksand"/>
              </w:rPr>
              <w:t>Copyright</w:t>
            </w:r>
          </w:p>
        </w:tc>
        <w:tc>
          <w:tcPr>
            <w:tcW w:w="4908" w:type="dxa"/>
            <w:shd w:val="clear" w:color="auto" w:fill="DEEAF6" w:themeFill="accent5" w:themeFillTint="33"/>
            <w:vAlign w:val="center"/>
          </w:tcPr>
          <w:p w14:paraId="76890AEB" w14:textId="42B4FA62" w:rsidR="005F69B6" w:rsidRPr="00B61A88" w:rsidRDefault="000A6E21" w:rsidP="005F69B6">
            <w:pPr>
              <w:jc w:val="center"/>
              <w:rPr>
                <w:rFonts w:ascii="Abadi" w:eastAsia="Quicksand" w:hAnsi="Abadi" w:cs="Quicksand"/>
              </w:rPr>
            </w:pPr>
            <w:r w:rsidRPr="00B61A88">
              <w:rPr>
                <w:rFonts w:ascii="Abadi" w:eastAsia="Quicksand" w:hAnsi="Abadi" w:cs="Quicksand"/>
              </w:rPr>
              <w:t>The legal right to something over a fixed number of years</w:t>
            </w:r>
          </w:p>
        </w:tc>
        <w:tc>
          <w:tcPr>
            <w:tcW w:w="1815" w:type="dxa"/>
            <w:shd w:val="clear" w:color="auto" w:fill="DEEAF6" w:themeFill="accent5" w:themeFillTint="33"/>
            <w:vAlign w:val="center"/>
          </w:tcPr>
          <w:p w14:paraId="0274CD97" w14:textId="7BAA04E7" w:rsidR="005F69B6" w:rsidRPr="00B61A88" w:rsidRDefault="000A6E21" w:rsidP="005F69B6">
            <w:pPr>
              <w:jc w:val="center"/>
              <w:rPr>
                <w:rFonts w:ascii="Abadi" w:eastAsia="Quicksand" w:hAnsi="Abadi"/>
              </w:rPr>
            </w:pPr>
            <w:r w:rsidRPr="00B61A88">
              <w:rPr>
                <w:rFonts w:ascii="Abadi" w:eastAsia="Quicksand" w:hAnsi="Abadi"/>
              </w:rPr>
              <w:t>media</w:t>
            </w:r>
          </w:p>
        </w:tc>
        <w:tc>
          <w:tcPr>
            <w:tcW w:w="4664" w:type="dxa"/>
            <w:gridSpan w:val="2"/>
            <w:shd w:val="clear" w:color="auto" w:fill="DEEAF6" w:themeFill="accent5" w:themeFillTint="33"/>
            <w:vAlign w:val="center"/>
          </w:tcPr>
          <w:p w14:paraId="55FFC2D7" w14:textId="2D340109" w:rsidR="005F69B6" w:rsidRPr="00B61A88" w:rsidRDefault="000A6E21" w:rsidP="000A6E21">
            <w:pPr>
              <w:jc w:val="center"/>
              <w:rPr>
                <w:rFonts w:ascii="Abadi" w:eastAsia="Quicksand" w:hAnsi="Abadi" w:cs="Quicksand"/>
              </w:rPr>
            </w:pPr>
            <w:r w:rsidRPr="00B61A88">
              <w:rPr>
                <w:rFonts w:ascii="Abadi" w:eastAsia="Quicksand" w:hAnsi="Abadi" w:cs="Quicksand"/>
              </w:rPr>
              <w:t>Means of communication</w:t>
            </w:r>
          </w:p>
        </w:tc>
        <w:tc>
          <w:tcPr>
            <w:tcW w:w="4626" w:type="dxa"/>
            <w:gridSpan w:val="2"/>
            <w:vMerge/>
          </w:tcPr>
          <w:p w14:paraId="4FE299A8" w14:textId="77777777" w:rsidR="005F69B6" w:rsidRPr="00B61A88" w:rsidRDefault="005F69B6" w:rsidP="005F69B6">
            <w:pPr>
              <w:pStyle w:val="ListParagraph"/>
              <w:numPr>
                <w:ilvl w:val="0"/>
                <w:numId w:val="1"/>
              </w:numPr>
              <w:rPr>
                <w:rFonts w:ascii="Abadi" w:hAnsi="Abadi" w:cstheme="minorHAnsi"/>
              </w:rPr>
            </w:pPr>
          </w:p>
        </w:tc>
      </w:tr>
      <w:tr w:rsidR="005F69B6" w:rsidRPr="00B61A88" w14:paraId="34F27BE3" w14:textId="77777777" w:rsidTr="009D4911">
        <w:trPr>
          <w:trHeight w:val="567"/>
        </w:trPr>
        <w:tc>
          <w:tcPr>
            <w:tcW w:w="4852" w:type="dxa"/>
            <w:gridSpan w:val="3"/>
            <w:vMerge/>
          </w:tcPr>
          <w:p w14:paraId="4B5C422B" w14:textId="77777777" w:rsidR="005F69B6" w:rsidRPr="00B61A88"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2D6358DE" w14:textId="71A7E47F" w:rsidR="005F69B6" w:rsidRPr="00B61A88" w:rsidRDefault="00C42BBA" w:rsidP="005F69B6">
            <w:pPr>
              <w:jc w:val="center"/>
              <w:rPr>
                <w:rFonts w:ascii="Abadi" w:eastAsia="Quicksand" w:hAnsi="Abadi" w:cs="Quicksand"/>
              </w:rPr>
            </w:pPr>
            <w:r w:rsidRPr="00B61A88">
              <w:rPr>
                <w:rFonts w:ascii="Abadi" w:eastAsia="Quicksand" w:hAnsi="Abadi" w:cs="Quicksand"/>
              </w:rPr>
              <w:t>preview</w:t>
            </w:r>
          </w:p>
        </w:tc>
        <w:tc>
          <w:tcPr>
            <w:tcW w:w="4908" w:type="dxa"/>
            <w:shd w:val="clear" w:color="auto" w:fill="DEEAF6" w:themeFill="accent5" w:themeFillTint="33"/>
            <w:vAlign w:val="center"/>
          </w:tcPr>
          <w:p w14:paraId="5755100B" w14:textId="6C166B04" w:rsidR="005F69B6" w:rsidRPr="00B61A88" w:rsidRDefault="000A6E21" w:rsidP="005F69B6">
            <w:pPr>
              <w:jc w:val="center"/>
              <w:rPr>
                <w:rFonts w:ascii="Abadi" w:eastAsia="Quicksand" w:hAnsi="Abadi" w:cs="Quicksand"/>
              </w:rPr>
            </w:pPr>
            <w:r w:rsidRPr="00B61A88">
              <w:rPr>
                <w:rFonts w:ascii="Abadi" w:eastAsia="Quicksand" w:hAnsi="Abadi" w:cs="Quicksand"/>
              </w:rPr>
              <w:t>To see something before it is completed</w:t>
            </w:r>
          </w:p>
        </w:tc>
        <w:tc>
          <w:tcPr>
            <w:tcW w:w="1815" w:type="dxa"/>
            <w:shd w:val="clear" w:color="auto" w:fill="DEEAF6" w:themeFill="accent5" w:themeFillTint="33"/>
            <w:vAlign w:val="center"/>
          </w:tcPr>
          <w:p w14:paraId="75555633" w14:textId="6195B1AA" w:rsidR="005F69B6" w:rsidRPr="00B61A88" w:rsidRDefault="005F69B6" w:rsidP="005F69B6">
            <w:pPr>
              <w:jc w:val="center"/>
              <w:rPr>
                <w:rFonts w:ascii="Abadi" w:eastAsia="Quicksand" w:hAnsi="Abadi"/>
                <w:b/>
                <w:bCs/>
              </w:rPr>
            </w:pPr>
          </w:p>
        </w:tc>
        <w:tc>
          <w:tcPr>
            <w:tcW w:w="4664" w:type="dxa"/>
            <w:gridSpan w:val="2"/>
            <w:shd w:val="clear" w:color="auto" w:fill="DEEAF6" w:themeFill="accent5" w:themeFillTint="33"/>
            <w:vAlign w:val="center"/>
          </w:tcPr>
          <w:p w14:paraId="65D8EB6B" w14:textId="448B151E" w:rsidR="009D4911" w:rsidRPr="00B61A88" w:rsidRDefault="009D4911" w:rsidP="000A6E21">
            <w:pPr>
              <w:rPr>
                <w:rFonts w:ascii="Abadi" w:eastAsia="Quicksand" w:hAnsi="Abadi" w:cs="Quicksand"/>
              </w:rPr>
            </w:pPr>
          </w:p>
        </w:tc>
        <w:tc>
          <w:tcPr>
            <w:tcW w:w="4626" w:type="dxa"/>
            <w:gridSpan w:val="2"/>
            <w:vMerge/>
          </w:tcPr>
          <w:p w14:paraId="4DCC62AE" w14:textId="77777777" w:rsidR="005F69B6" w:rsidRPr="00B61A88" w:rsidRDefault="005F69B6" w:rsidP="005F69B6">
            <w:pPr>
              <w:pStyle w:val="ListParagraph"/>
              <w:numPr>
                <w:ilvl w:val="0"/>
                <w:numId w:val="1"/>
              </w:numPr>
              <w:rPr>
                <w:rFonts w:ascii="Abadi" w:hAnsi="Abadi" w:cstheme="minorHAnsi"/>
              </w:rPr>
            </w:pPr>
          </w:p>
        </w:tc>
      </w:tr>
      <w:tr w:rsidR="008350D2" w:rsidRPr="00B61A88" w14:paraId="0024B82F" w14:textId="77777777" w:rsidTr="009D4911">
        <w:trPr>
          <w:gridAfter w:val="1"/>
          <w:wAfter w:w="11" w:type="dxa"/>
          <w:trHeight w:val="918"/>
        </w:trPr>
        <w:tc>
          <w:tcPr>
            <w:tcW w:w="11440" w:type="dxa"/>
            <w:gridSpan w:val="5"/>
            <w:shd w:val="clear" w:color="auto" w:fill="9CC2E5" w:themeFill="accent5" w:themeFillTint="99"/>
            <w:vAlign w:val="center"/>
          </w:tcPr>
          <w:p w14:paraId="75A6F4AD" w14:textId="77777777" w:rsidR="008350D2" w:rsidRPr="00B61A88" w:rsidRDefault="008350D2" w:rsidP="008350D2">
            <w:pPr>
              <w:jc w:val="center"/>
              <w:rPr>
                <w:rFonts w:ascii="Abadi" w:hAnsi="Abadi" w:cstheme="minorHAnsi"/>
                <w:b/>
                <w:u w:val="single"/>
              </w:rPr>
            </w:pPr>
            <w:r w:rsidRPr="00B61A88">
              <w:rPr>
                <w:rFonts w:ascii="Abadi" w:hAnsi="Abadi" w:cstheme="minorHAnsi"/>
                <w:b/>
                <w:u w:val="single"/>
              </w:rPr>
              <w:t>Prior Knowledge:</w:t>
            </w:r>
          </w:p>
          <w:p w14:paraId="6B85497F" w14:textId="624DFC1A" w:rsidR="008350D2" w:rsidRPr="00B61A88" w:rsidRDefault="008350D2" w:rsidP="008350D2">
            <w:pPr>
              <w:jc w:val="center"/>
              <w:rPr>
                <w:rFonts w:ascii="Abadi" w:hAnsi="Abadi" w:cstheme="minorHAnsi"/>
                <w:b/>
                <w:u w:val="single"/>
              </w:rPr>
            </w:pPr>
            <w:r w:rsidRPr="00B61A88">
              <w:rPr>
                <w:rFonts w:ascii="Abadi" w:eastAsia="Quicksand" w:hAnsi="Abadi" w:cs="Quicksand"/>
              </w:rPr>
              <w:t>Year 1 – Digital Painting, Digital Writing; Year 2 – Digital Photography</w:t>
            </w:r>
            <w:r w:rsidR="007575CA" w:rsidRPr="00B61A88">
              <w:rPr>
                <w:rFonts w:ascii="Abadi" w:eastAsia="Quicksand" w:hAnsi="Abadi" w:cs="Quicksand"/>
              </w:rPr>
              <w:t>; Year 3 –Desktop Publishing</w:t>
            </w:r>
            <w:r w:rsidR="00A21618" w:rsidRPr="00B61A88">
              <w:rPr>
                <w:rFonts w:ascii="Abadi" w:eastAsia="Quicksand" w:hAnsi="Abadi" w:cs="Quicksand"/>
              </w:rPr>
              <w:t>; Year 4 – Photo Editing</w:t>
            </w:r>
            <w:r w:rsidR="00F93BF8" w:rsidRPr="00B61A88">
              <w:rPr>
                <w:rFonts w:ascii="Abadi" w:eastAsia="Quicksand" w:hAnsi="Abadi" w:cs="Quicksand"/>
              </w:rPr>
              <w:t>, Audio Production</w:t>
            </w:r>
            <w:r w:rsidR="0052430C" w:rsidRPr="00B61A88">
              <w:rPr>
                <w:rFonts w:ascii="Abadi" w:eastAsia="Quicksand" w:hAnsi="Abadi" w:cs="Quicksand"/>
              </w:rPr>
              <w:t>; Year 5 – Vector Drawing</w:t>
            </w:r>
            <w:r w:rsidR="002121B6" w:rsidRPr="00B61A88">
              <w:rPr>
                <w:rFonts w:ascii="Abadi" w:eastAsia="Quicksand" w:hAnsi="Abadi" w:cs="Quicksand"/>
              </w:rPr>
              <w:t>, Video Production</w:t>
            </w:r>
            <w:r w:rsidR="00C42BBA" w:rsidRPr="00B61A88">
              <w:rPr>
                <w:rFonts w:ascii="Abadi" w:eastAsia="Quicksand" w:hAnsi="Abadi" w:cs="Quicksand"/>
              </w:rPr>
              <w:t>; Year 6 – 3D Modelling</w:t>
            </w:r>
          </w:p>
        </w:tc>
        <w:tc>
          <w:tcPr>
            <w:tcW w:w="11094" w:type="dxa"/>
            <w:gridSpan w:val="4"/>
            <w:shd w:val="clear" w:color="auto" w:fill="9CC2E5" w:themeFill="accent5" w:themeFillTint="99"/>
            <w:vAlign w:val="center"/>
          </w:tcPr>
          <w:p w14:paraId="73618B2A" w14:textId="72B193FD" w:rsidR="008350D2" w:rsidRPr="00B61A88" w:rsidRDefault="008350D2" w:rsidP="008350D2">
            <w:pPr>
              <w:jc w:val="center"/>
              <w:rPr>
                <w:rFonts w:ascii="Abadi" w:eastAsia="Quicksand" w:hAnsi="Abadi" w:cs="Quicksand"/>
              </w:rPr>
            </w:pPr>
          </w:p>
        </w:tc>
      </w:tr>
      <w:tr w:rsidR="008350D2" w:rsidRPr="00B61A88" w14:paraId="332D7155" w14:textId="77777777" w:rsidTr="009D4911">
        <w:trPr>
          <w:gridAfter w:val="1"/>
          <w:wAfter w:w="11" w:type="dxa"/>
          <w:trHeight w:val="454"/>
        </w:trPr>
        <w:tc>
          <w:tcPr>
            <w:tcW w:w="4275" w:type="dxa"/>
            <w:gridSpan w:val="2"/>
            <w:shd w:val="clear" w:color="auto" w:fill="9CC2E5" w:themeFill="accent5" w:themeFillTint="99"/>
            <w:vAlign w:val="center"/>
          </w:tcPr>
          <w:p w14:paraId="558782AA" w14:textId="4577B8C0" w:rsidR="008350D2" w:rsidRPr="00B61A88" w:rsidRDefault="008350D2" w:rsidP="008350D2">
            <w:pPr>
              <w:jc w:val="center"/>
              <w:rPr>
                <w:rFonts w:ascii="Abadi" w:hAnsi="Abadi" w:cstheme="minorHAnsi"/>
                <w:b/>
                <w:u w:val="single"/>
              </w:rPr>
            </w:pPr>
            <w:r w:rsidRPr="00B61A88">
              <w:rPr>
                <w:rFonts w:ascii="Abadi" w:hAnsi="Abadi" w:cstheme="minorHAnsi"/>
                <w:b/>
                <w:u w:val="single"/>
              </w:rPr>
              <w:t>Lesson Sequence</w:t>
            </w:r>
          </w:p>
        </w:tc>
        <w:tc>
          <w:tcPr>
            <w:tcW w:w="10967" w:type="dxa"/>
            <w:gridSpan w:val="5"/>
            <w:shd w:val="clear" w:color="auto" w:fill="9CC2E5" w:themeFill="accent5" w:themeFillTint="99"/>
            <w:vAlign w:val="center"/>
          </w:tcPr>
          <w:p w14:paraId="4AAC8D5F" w14:textId="2B2DE623" w:rsidR="008350D2" w:rsidRPr="00B61A88" w:rsidRDefault="008350D2" w:rsidP="008350D2">
            <w:pPr>
              <w:jc w:val="center"/>
              <w:rPr>
                <w:rFonts w:ascii="Abadi" w:hAnsi="Abadi" w:cstheme="minorHAnsi"/>
                <w:b/>
                <w:i/>
              </w:rPr>
            </w:pPr>
            <w:r w:rsidRPr="00B61A88">
              <w:rPr>
                <w:rFonts w:ascii="Abadi" w:hAnsi="Abadi" w:cstheme="minorHAnsi"/>
                <w:b/>
                <w:u w:val="single"/>
              </w:rPr>
              <w:t>Key Knowledge</w:t>
            </w:r>
          </w:p>
        </w:tc>
        <w:tc>
          <w:tcPr>
            <w:tcW w:w="7292" w:type="dxa"/>
            <w:gridSpan w:val="2"/>
            <w:shd w:val="clear" w:color="auto" w:fill="A8D08D" w:themeFill="accent6" w:themeFillTint="99"/>
            <w:vAlign w:val="center"/>
          </w:tcPr>
          <w:p w14:paraId="58B858A4" w14:textId="77777777" w:rsidR="008350D2" w:rsidRPr="00B61A88" w:rsidRDefault="008350D2" w:rsidP="008350D2">
            <w:pPr>
              <w:pStyle w:val="ListParagraph"/>
              <w:ind w:left="360"/>
              <w:jc w:val="center"/>
              <w:rPr>
                <w:rFonts w:ascii="Abadi" w:hAnsi="Abadi" w:cstheme="minorHAnsi"/>
              </w:rPr>
            </w:pPr>
            <w:r w:rsidRPr="00B61A88">
              <w:rPr>
                <w:rFonts w:ascii="Abadi" w:hAnsi="Abadi" w:cstheme="minorHAnsi"/>
                <w:b/>
                <w:u w:val="single"/>
              </w:rPr>
              <w:t>Key Skills</w:t>
            </w:r>
          </w:p>
        </w:tc>
      </w:tr>
      <w:tr w:rsidR="00C42BBA" w:rsidRPr="00B61A88" w14:paraId="7428F7FE" w14:textId="77777777" w:rsidTr="009D4911">
        <w:trPr>
          <w:gridAfter w:val="1"/>
          <w:wAfter w:w="11" w:type="dxa"/>
          <w:trHeight w:val="180"/>
        </w:trPr>
        <w:tc>
          <w:tcPr>
            <w:tcW w:w="4275" w:type="dxa"/>
            <w:gridSpan w:val="2"/>
            <w:shd w:val="clear" w:color="auto" w:fill="DEEAF6" w:themeFill="accent5" w:themeFillTint="33"/>
          </w:tcPr>
          <w:p w14:paraId="18B7A114" w14:textId="77777777" w:rsidR="00C42BBA" w:rsidRPr="00B61A88" w:rsidRDefault="00C42BBA" w:rsidP="00C42BBA">
            <w:pPr>
              <w:widowControl w:val="0"/>
              <w:rPr>
                <w:rFonts w:ascii="Abadi" w:hAnsi="Abadi"/>
              </w:rPr>
            </w:pPr>
            <w:proofErr w:type="gramStart"/>
            <w:r w:rsidRPr="00B61A88">
              <w:rPr>
                <w:rFonts w:ascii="Abadi" w:hAnsi="Abadi"/>
              </w:rPr>
              <w:t>1  What</w:t>
            </w:r>
            <w:proofErr w:type="gramEnd"/>
            <w:r w:rsidRPr="00B61A88">
              <w:rPr>
                <w:rFonts w:ascii="Abadi" w:hAnsi="Abadi"/>
              </w:rPr>
              <w:t xml:space="preserve"> makes a good website?</w:t>
            </w:r>
          </w:p>
          <w:p w14:paraId="57AB31B0" w14:textId="77777777" w:rsidR="00C42BBA" w:rsidRPr="00B61A88" w:rsidRDefault="00C42BBA" w:rsidP="00C42BBA">
            <w:pPr>
              <w:widowControl w:val="0"/>
              <w:rPr>
                <w:rFonts w:ascii="Abadi" w:hAnsi="Abadi"/>
              </w:rPr>
            </w:pPr>
          </w:p>
          <w:p w14:paraId="716196FA" w14:textId="608050E4" w:rsidR="00C42BBA" w:rsidRPr="00B61A88" w:rsidRDefault="00C42BBA" w:rsidP="00C42BBA">
            <w:pPr>
              <w:widowControl w:val="0"/>
              <w:rPr>
                <w:rFonts w:ascii="Abadi" w:hAnsi="Abadi"/>
              </w:rPr>
            </w:pPr>
          </w:p>
        </w:tc>
        <w:tc>
          <w:tcPr>
            <w:tcW w:w="10967" w:type="dxa"/>
            <w:gridSpan w:val="5"/>
            <w:shd w:val="clear" w:color="auto" w:fill="DEEAF6" w:themeFill="accent5" w:themeFillTint="33"/>
          </w:tcPr>
          <w:p w14:paraId="5D9E1A55" w14:textId="77777777" w:rsidR="00C42BBA" w:rsidRPr="00B61A88" w:rsidRDefault="00C42BBA" w:rsidP="00C42BBA">
            <w:pPr>
              <w:rPr>
                <w:rFonts w:ascii="Abadi" w:hAnsi="Abadi"/>
              </w:rPr>
            </w:pPr>
            <w:r w:rsidRPr="00B61A88">
              <w:rPr>
                <w:rFonts w:ascii="Abadi" w:hAnsi="Abadi"/>
              </w:rPr>
              <w:t>In this lesson, learners will explore and review existing websites and evaluate their content. They will have some understanding that websites are created by using HTML code.</w:t>
            </w:r>
          </w:p>
          <w:p w14:paraId="34F7EBBA" w14:textId="1887015F" w:rsidR="00C42BBA" w:rsidRPr="00B61A88" w:rsidRDefault="00C42BBA" w:rsidP="00C42BBA">
            <w:pPr>
              <w:rPr>
                <w:rFonts w:ascii="Abadi" w:hAnsi="Abadi" w:cstheme="minorHAnsi"/>
              </w:rPr>
            </w:pPr>
          </w:p>
        </w:tc>
        <w:tc>
          <w:tcPr>
            <w:tcW w:w="7292" w:type="dxa"/>
            <w:gridSpan w:val="2"/>
            <w:shd w:val="clear" w:color="auto" w:fill="E2EFD9" w:themeFill="accent6" w:themeFillTint="33"/>
          </w:tcPr>
          <w:p w14:paraId="612BBF95" w14:textId="77777777" w:rsidR="00C42BBA" w:rsidRPr="00B61A88" w:rsidRDefault="00C42BBA" w:rsidP="00C42BBA">
            <w:pPr>
              <w:rPr>
                <w:rFonts w:ascii="Abadi" w:hAnsi="Abadi"/>
              </w:rPr>
            </w:pPr>
            <w:r w:rsidRPr="00B61A88">
              <w:rPr>
                <w:rFonts w:ascii="Abadi" w:hAnsi="Abadi"/>
              </w:rPr>
              <w:t>To review an existing website and consider its structure</w:t>
            </w:r>
          </w:p>
          <w:p w14:paraId="66619A68" w14:textId="77777777" w:rsidR="00C42BBA" w:rsidRPr="00B61A88" w:rsidRDefault="00C42BBA" w:rsidP="00C42BBA">
            <w:pPr>
              <w:numPr>
                <w:ilvl w:val="0"/>
                <w:numId w:val="42"/>
              </w:numPr>
              <w:rPr>
                <w:rFonts w:ascii="Abadi" w:hAnsi="Abadi"/>
              </w:rPr>
            </w:pPr>
            <w:r w:rsidRPr="00B61A88">
              <w:rPr>
                <w:rFonts w:ascii="Abadi" w:hAnsi="Abadi"/>
              </w:rPr>
              <w:t>I can explore a website</w:t>
            </w:r>
          </w:p>
          <w:p w14:paraId="496D7B78" w14:textId="77777777" w:rsidR="00C42BBA" w:rsidRPr="00B61A88" w:rsidRDefault="00C42BBA" w:rsidP="00C42BBA">
            <w:pPr>
              <w:numPr>
                <w:ilvl w:val="0"/>
                <w:numId w:val="42"/>
              </w:numPr>
              <w:rPr>
                <w:rFonts w:ascii="Abadi" w:hAnsi="Abadi"/>
              </w:rPr>
            </w:pPr>
            <w:r w:rsidRPr="00B61A88">
              <w:rPr>
                <w:rFonts w:ascii="Abadi" w:hAnsi="Abadi"/>
              </w:rPr>
              <w:t>I can discuss the different types of media used on websites</w:t>
            </w:r>
          </w:p>
          <w:p w14:paraId="261AFB57" w14:textId="082695D2" w:rsidR="00C42BBA" w:rsidRPr="00B61A88" w:rsidRDefault="00C42BBA" w:rsidP="00C42BBA">
            <w:pPr>
              <w:numPr>
                <w:ilvl w:val="0"/>
                <w:numId w:val="33"/>
              </w:numPr>
              <w:spacing w:line="276" w:lineRule="auto"/>
              <w:rPr>
                <w:rFonts w:ascii="Abadi" w:hAnsi="Abadi"/>
              </w:rPr>
            </w:pPr>
            <w:r w:rsidRPr="00B61A88">
              <w:rPr>
                <w:rFonts w:ascii="Abadi" w:hAnsi="Abadi"/>
              </w:rPr>
              <w:t xml:space="preserve">I know that websites are written in HTML </w:t>
            </w:r>
          </w:p>
        </w:tc>
      </w:tr>
      <w:tr w:rsidR="00C42BBA" w:rsidRPr="00B61A88" w14:paraId="3AB3CEC6" w14:textId="77777777" w:rsidTr="009D4911">
        <w:trPr>
          <w:gridAfter w:val="1"/>
          <w:wAfter w:w="11" w:type="dxa"/>
          <w:trHeight w:val="176"/>
        </w:trPr>
        <w:tc>
          <w:tcPr>
            <w:tcW w:w="4275" w:type="dxa"/>
            <w:gridSpan w:val="2"/>
            <w:shd w:val="clear" w:color="auto" w:fill="DEEAF6" w:themeFill="accent5" w:themeFillTint="33"/>
          </w:tcPr>
          <w:p w14:paraId="4B4E49FE" w14:textId="77777777" w:rsidR="00C42BBA" w:rsidRPr="00B61A88" w:rsidRDefault="00C42BBA" w:rsidP="00C42BBA">
            <w:pPr>
              <w:widowControl w:val="0"/>
              <w:rPr>
                <w:rFonts w:ascii="Abadi" w:hAnsi="Abadi"/>
              </w:rPr>
            </w:pPr>
            <w:proofErr w:type="gramStart"/>
            <w:r w:rsidRPr="00B61A88">
              <w:rPr>
                <w:rFonts w:ascii="Abadi" w:hAnsi="Abadi"/>
              </w:rPr>
              <w:t>2  How</w:t>
            </w:r>
            <w:proofErr w:type="gramEnd"/>
            <w:r w:rsidRPr="00B61A88">
              <w:rPr>
                <w:rFonts w:ascii="Abadi" w:hAnsi="Abadi"/>
              </w:rPr>
              <w:t xml:space="preserve"> would you lay out your web page?</w:t>
            </w:r>
          </w:p>
          <w:p w14:paraId="157971AA" w14:textId="77777777" w:rsidR="00C42BBA" w:rsidRPr="00B61A88" w:rsidRDefault="00C42BBA" w:rsidP="00C42BBA">
            <w:pPr>
              <w:widowControl w:val="0"/>
              <w:rPr>
                <w:rFonts w:ascii="Abadi" w:hAnsi="Abadi"/>
              </w:rPr>
            </w:pPr>
          </w:p>
          <w:p w14:paraId="62BEBEBC" w14:textId="5CEC968D" w:rsidR="00C42BBA" w:rsidRPr="00B61A88" w:rsidRDefault="00C42BBA" w:rsidP="00C42BBA">
            <w:pPr>
              <w:widowControl w:val="0"/>
              <w:rPr>
                <w:rFonts w:ascii="Abadi" w:hAnsi="Abadi"/>
              </w:rPr>
            </w:pPr>
          </w:p>
        </w:tc>
        <w:tc>
          <w:tcPr>
            <w:tcW w:w="10967" w:type="dxa"/>
            <w:gridSpan w:val="5"/>
            <w:shd w:val="clear" w:color="auto" w:fill="DEEAF6" w:themeFill="accent5" w:themeFillTint="33"/>
          </w:tcPr>
          <w:p w14:paraId="763243EC" w14:textId="77777777" w:rsidR="00C42BBA" w:rsidRPr="00B61A88" w:rsidRDefault="00C42BBA" w:rsidP="00C42BBA">
            <w:pPr>
              <w:rPr>
                <w:rFonts w:ascii="Abadi" w:hAnsi="Abadi"/>
              </w:rPr>
            </w:pPr>
            <w:r w:rsidRPr="00B61A88">
              <w:rPr>
                <w:rFonts w:ascii="Abadi" w:hAnsi="Abadi"/>
              </w:rPr>
              <w:t>Learners will look at the different layout features available in Google Sites and plan their own web page on paper.</w:t>
            </w:r>
          </w:p>
          <w:p w14:paraId="0164B624" w14:textId="77777777" w:rsidR="00C42BBA" w:rsidRPr="00B61A88" w:rsidRDefault="00C42BBA" w:rsidP="00C42BBA">
            <w:pPr>
              <w:rPr>
                <w:rFonts w:ascii="Abadi" w:hAnsi="Abadi"/>
              </w:rPr>
            </w:pPr>
          </w:p>
          <w:p w14:paraId="0FAC2ADE" w14:textId="77777777" w:rsidR="00C42BBA" w:rsidRPr="00B61A88" w:rsidRDefault="00C42BBA" w:rsidP="00C42BBA">
            <w:pPr>
              <w:rPr>
                <w:rFonts w:ascii="Abadi" w:hAnsi="Abadi"/>
              </w:rPr>
            </w:pPr>
            <w:r w:rsidRPr="00B61A88">
              <w:rPr>
                <w:rFonts w:ascii="Abadi" w:hAnsi="Abadi"/>
                <w:b/>
              </w:rPr>
              <w:t xml:space="preserve">Homework: </w:t>
            </w:r>
            <w:r w:rsidRPr="00B61A88">
              <w:rPr>
                <w:rFonts w:ascii="Abadi" w:hAnsi="Abadi"/>
              </w:rPr>
              <w:t xml:space="preserve">Learners will look at two of their favourite websites and sketch them on the worksheet provided, detailing the similarities and differences. </w:t>
            </w:r>
          </w:p>
          <w:p w14:paraId="3121F01F" w14:textId="5AF54B6F" w:rsidR="00C42BBA" w:rsidRPr="00B61A88" w:rsidRDefault="00C42BBA" w:rsidP="00C42BBA">
            <w:pPr>
              <w:rPr>
                <w:rFonts w:ascii="Abadi" w:hAnsi="Abadi" w:cstheme="minorHAnsi"/>
              </w:rPr>
            </w:pPr>
            <w:r w:rsidRPr="00B61A88">
              <w:rPr>
                <w:rFonts w:ascii="Abadi" w:hAnsi="Abadi"/>
                <w:b/>
              </w:rPr>
              <w:t xml:space="preserve">Note: </w:t>
            </w:r>
            <w:r w:rsidRPr="00B61A88">
              <w:rPr>
                <w:rFonts w:ascii="Abadi" w:hAnsi="Abadi"/>
              </w:rPr>
              <w:t>For the homework activity, teachers could provide printed ‘home page’ images for anyone who doesn’t have internet access at home.</w:t>
            </w:r>
          </w:p>
        </w:tc>
        <w:tc>
          <w:tcPr>
            <w:tcW w:w="7292" w:type="dxa"/>
            <w:gridSpan w:val="2"/>
            <w:shd w:val="clear" w:color="auto" w:fill="E2EFD9" w:themeFill="accent6" w:themeFillTint="33"/>
          </w:tcPr>
          <w:p w14:paraId="4D6B98ED" w14:textId="77777777" w:rsidR="00C42BBA" w:rsidRPr="00B61A88" w:rsidRDefault="00C42BBA" w:rsidP="00C42BBA">
            <w:pPr>
              <w:rPr>
                <w:rFonts w:ascii="Abadi" w:hAnsi="Abadi"/>
              </w:rPr>
            </w:pPr>
            <w:r w:rsidRPr="00B61A88">
              <w:rPr>
                <w:rFonts w:ascii="Abadi" w:hAnsi="Abadi"/>
              </w:rPr>
              <w:t>To plan the features of a web page</w:t>
            </w:r>
          </w:p>
          <w:p w14:paraId="33D6AB38" w14:textId="77777777" w:rsidR="00C42BBA" w:rsidRPr="00B61A88" w:rsidRDefault="00C42BBA" w:rsidP="00C42BBA">
            <w:pPr>
              <w:numPr>
                <w:ilvl w:val="0"/>
                <w:numId w:val="43"/>
              </w:numPr>
              <w:rPr>
                <w:rFonts w:ascii="Abadi" w:hAnsi="Abadi"/>
              </w:rPr>
            </w:pPr>
            <w:r w:rsidRPr="00B61A88">
              <w:rPr>
                <w:rFonts w:ascii="Abadi" w:hAnsi="Abadi"/>
              </w:rPr>
              <w:t>I can recognise the common features of a web page</w:t>
            </w:r>
          </w:p>
          <w:p w14:paraId="4D734521" w14:textId="77777777" w:rsidR="00C42BBA" w:rsidRPr="00B61A88" w:rsidRDefault="00C42BBA" w:rsidP="00C42BBA">
            <w:pPr>
              <w:numPr>
                <w:ilvl w:val="0"/>
                <w:numId w:val="43"/>
              </w:numPr>
              <w:rPr>
                <w:rFonts w:ascii="Abadi" w:hAnsi="Abadi"/>
              </w:rPr>
            </w:pPr>
            <w:r w:rsidRPr="00B61A88">
              <w:rPr>
                <w:rFonts w:ascii="Abadi" w:hAnsi="Abadi"/>
              </w:rPr>
              <w:t>I can suggest media to include on my page</w:t>
            </w:r>
          </w:p>
          <w:p w14:paraId="7E05AC66" w14:textId="5A2FEF42" w:rsidR="00C42BBA" w:rsidRPr="00B61A88" w:rsidRDefault="00C42BBA" w:rsidP="00C42BBA">
            <w:pPr>
              <w:numPr>
                <w:ilvl w:val="0"/>
                <w:numId w:val="34"/>
              </w:numPr>
              <w:spacing w:line="276" w:lineRule="auto"/>
              <w:rPr>
                <w:rFonts w:ascii="Abadi" w:hAnsi="Abadi"/>
              </w:rPr>
            </w:pPr>
            <w:r w:rsidRPr="00B61A88">
              <w:rPr>
                <w:rFonts w:ascii="Abadi" w:hAnsi="Abadi"/>
              </w:rPr>
              <w:t>I can draw a web page layout that suits my purpose</w:t>
            </w:r>
          </w:p>
        </w:tc>
      </w:tr>
      <w:tr w:rsidR="00C42BBA" w:rsidRPr="00B61A88" w14:paraId="2B08C51F" w14:textId="77777777" w:rsidTr="009D4911">
        <w:trPr>
          <w:gridAfter w:val="1"/>
          <w:wAfter w:w="11" w:type="dxa"/>
          <w:trHeight w:val="176"/>
        </w:trPr>
        <w:tc>
          <w:tcPr>
            <w:tcW w:w="4275" w:type="dxa"/>
            <w:gridSpan w:val="2"/>
            <w:shd w:val="clear" w:color="auto" w:fill="DEEAF6" w:themeFill="accent5" w:themeFillTint="33"/>
          </w:tcPr>
          <w:p w14:paraId="7BFAA2DF" w14:textId="77777777" w:rsidR="00C42BBA" w:rsidRPr="00B61A88" w:rsidRDefault="00C42BBA" w:rsidP="00C42BBA">
            <w:pPr>
              <w:widowControl w:val="0"/>
              <w:rPr>
                <w:rFonts w:ascii="Abadi" w:hAnsi="Abadi"/>
              </w:rPr>
            </w:pPr>
            <w:proofErr w:type="gramStart"/>
            <w:r w:rsidRPr="00B61A88">
              <w:rPr>
                <w:rFonts w:ascii="Abadi" w:hAnsi="Abadi"/>
              </w:rPr>
              <w:t>3  Copyright</w:t>
            </w:r>
            <w:proofErr w:type="gramEnd"/>
            <w:r w:rsidRPr="00B61A88">
              <w:rPr>
                <w:rFonts w:ascii="Abadi" w:hAnsi="Abadi"/>
              </w:rPr>
              <w:t xml:space="preserve"> or </w:t>
            </w:r>
            <w:proofErr w:type="spellStart"/>
            <w:r w:rsidRPr="00B61A88">
              <w:rPr>
                <w:rFonts w:ascii="Abadi" w:hAnsi="Abadi"/>
              </w:rPr>
              <w:t>copyWRONG</w:t>
            </w:r>
            <w:proofErr w:type="spellEnd"/>
            <w:r w:rsidRPr="00B61A88">
              <w:rPr>
                <w:rFonts w:ascii="Abadi" w:hAnsi="Abadi"/>
              </w:rPr>
              <w:t>?</w:t>
            </w:r>
          </w:p>
          <w:p w14:paraId="5947346E" w14:textId="77777777" w:rsidR="00C42BBA" w:rsidRPr="00B61A88" w:rsidRDefault="00C42BBA" w:rsidP="00C42BBA">
            <w:pPr>
              <w:widowControl w:val="0"/>
              <w:rPr>
                <w:rFonts w:ascii="Abadi" w:hAnsi="Abadi"/>
              </w:rPr>
            </w:pPr>
          </w:p>
          <w:p w14:paraId="1F105660" w14:textId="6083B3AC" w:rsidR="00C42BBA" w:rsidRPr="00B61A88" w:rsidRDefault="00C42BBA" w:rsidP="00C42BBA">
            <w:pPr>
              <w:widowControl w:val="0"/>
              <w:rPr>
                <w:rFonts w:ascii="Abadi" w:hAnsi="Abadi"/>
              </w:rPr>
            </w:pPr>
          </w:p>
        </w:tc>
        <w:tc>
          <w:tcPr>
            <w:tcW w:w="10967" w:type="dxa"/>
            <w:gridSpan w:val="5"/>
            <w:shd w:val="clear" w:color="auto" w:fill="DEEAF6" w:themeFill="accent5" w:themeFillTint="33"/>
          </w:tcPr>
          <w:p w14:paraId="4652B86B" w14:textId="77777777" w:rsidR="00C42BBA" w:rsidRPr="00B61A88" w:rsidRDefault="00C42BBA" w:rsidP="00C42BBA">
            <w:pPr>
              <w:rPr>
                <w:rFonts w:ascii="Abadi" w:hAnsi="Abadi"/>
              </w:rPr>
            </w:pPr>
            <w:r w:rsidRPr="00B61A88">
              <w:rPr>
                <w:rFonts w:ascii="Abadi" w:hAnsi="Abadi"/>
              </w:rPr>
              <w:t>During this lesson learners will become familiar with the terms ‘fair use’ and ‘copyright’. They will gain an understanding of why they should only use copyright-free images and will find appropriate images to use in their work from suggested sources. They will understand how to search, reuse and reference images under creative commons to enable them to be respectful and responsible online users.</w:t>
            </w:r>
          </w:p>
          <w:p w14:paraId="6E79CA25" w14:textId="77777777" w:rsidR="00C42BBA" w:rsidRPr="00B61A88" w:rsidRDefault="00C42BBA" w:rsidP="00C42BBA">
            <w:pPr>
              <w:rPr>
                <w:rFonts w:ascii="Abadi" w:hAnsi="Abadi"/>
              </w:rPr>
            </w:pPr>
          </w:p>
          <w:p w14:paraId="1A9A436D" w14:textId="514CCF26" w:rsidR="00C42BBA" w:rsidRPr="00B61A88" w:rsidRDefault="00C42BBA" w:rsidP="00C42BBA">
            <w:pPr>
              <w:rPr>
                <w:rFonts w:ascii="Abadi" w:hAnsi="Abadi"/>
              </w:rPr>
            </w:pPr>
            <w:r w:rsidRPr="00B61A88">
              <w:rPr>
                <w:rFonts w:ascii="Abadi" w:hAnsi="Abadi"/>
                <w:b/>
              </w:rPr>
              <w:t>Homework:</w:t>
            </w:r>
            <w:r w:rsidRPr="00B61A88">
              <w:rPr>
                <w:rFonts w:ascii="Abadi" w:hAnsi="Abadi"/>
              </w:rPr>
              <w:t xml:space="preserve"> Learners answer a series of questions based on copyright and fair use.</w:t>
            </w:r>
          </w:p>
        </w:tc>
        <w:tc>
          <w:tcPr>
            <w:tcW w:w="7292" w:type="dxa"/>
            <w:gridSpan w:val="2"/>
            <w:shd w:val="clear" w:color="auto" w:fill="E2EFD9" w:themeFill="accent6" w:themeFillTint="33"/>
          </w:tcPr>
          <w:p w14:paraId="2BD69AED" w14:textId="77777777" w:rsidR="00C42BBA" w:rsidRPr="00B61A88" w:rsidRDefault="00C42BBA" w:rsidP="00C42BBA">
            <w:pPr>
              <w:rPr>
                <w:rFonts w:ascii="Abadi" w:hAnsi="Abadi"/>
              </w:rPr>
            </w:pPr>
            <w:r w:rsidRPr="00B61A88">
              <w:rPr>
                <w:rFonts w:ascii="Abadi" w:hAnsi="Abadi"/>
              </w:rPr>
              <w:t>To consider the ownership and use of images (copyright)</w:t>
            </w:r>
          </w:p>
          <w:p w14:paraId="6302454C" w14:textId="77777777" w:rsidR="00C42BBA" w:rsidRPr="00B61A88" w:rsidRDefault="00C42BBA" w:rsidP="00C42BBA">
            <w:pPr>
              <w:numPr>
                <w:ilvl w:val="0"/>
                <w:numId w:val="44"/>
              </w:numPr>
              <w:rPr>
                <w:rFonts w:ascii="Abadi" w:hAnsi="Abadi"/>
              </w:rPr>
            </w:pPr>
            <w:r w:rsidRPr="00B61A88">
              <w:rPr>
                <w:rFonts w:ascii="Abadi" w:hAnsi="Abadi"/>
              </w:rPr>
              <w:t>I can say why I should use copyright-free images</w:t>
            </w:r>
          </w:p>
          <w:p w14:paraId="69294E39" w14:textId="77777777" w:rsidR="00C42BBA" w:rsidRPr="00B61A88" w:rsidRDefault="00C42BBA" w:rsidP="00C42BBA">
            <w:pPr>
              <w:numPr>
                <w:ilvl w:val="0"/>
                <w:numId w:val="44"/>
              </w:numPr>
              <w:rPr>
                <w:rFonts w:ascii="Abadi" w:hAnsi="Abadi"/>
              </w:rPr>
            </w:pPr>
            <w:r w:rsidRPr="00B61A88">
              <w:rPr>
                <w:rFonts w:ascii="Abadi" w:hAnsi="Abadi"/>
              </w:rPr>
              <w:t>I can find copyright-free images</w:t>
            </w:r>
          </w:p>
          <w:p w14:paraId="70AAC3D6" w14:textId="77777777" w:rsidR="00C42BBA" w:rsidRPr="00B61A88" w:rsidRDefault="00C42BBA" w:rsidP="00C42BBA">
            <w:pPr>
              <w:numPr>
                <w:ilvl w:val="0"/>
                <w:numId w:val="44"/>
              </w:numPr>
              <w:rPr>
                <w:rFonts w:ascii="Abadi" w:hAnsi="Abadi"/>
              </w:rPr>
            </w:pPr>
            <w:r w:rsidRPr="00B61A88">
              <w:rPr>
                <w:rFonts w:ascii="Abadi" w:hAnsi="Abadi"/>
              </w:rPr>
              <w:t>I can describe what is meant by the term ‘fair use’</w:t>
            </w:r>
          </w:p>
          <w:p w14:paraId="077EEAF7" w14:textId="6227CE7E" w:rsidR="00C42BBA" w:rsidRPr="00B61A88" w:rsidRDefault="00C42BBA" w:rsidP="00C42BBA">
            <w:pPr>
              <w:numPr>
                <w:ilvl w:val="0"/>
                <w:numId w:val="35"/>
              </w:numPr>
              <w:spacing w:line="276" w:lineRule="auto"/>
              <w:rPr>
                <w:rFonts w:ascii="Abadi" w:hAnsi="Abadi"/>
              </w:rPr>
            </w:pPr>
            <w:bookmarkStart w:id="3" w:name="_heading=h.2et92p0" w:colFirst="0" w:colLast="0"/>
            <w:bookmarkEnd w:id="3"/>
            <w:r w:rsidRPr="00B61A88">
              <w:rPr>
                <w:rFonts w:ascii="Abadi" w:hAnsi="Abadi"/>
              </w:rPr>
              <w:t>I know how to use technology respectfully and responsibly when online</w:t>
            </w:r>
          </w:p>
        </w:tc>
      </w:tr>
      <w:tr w:rsidR="00C42BBA" w:rsidRPr="00B61A88" w14:paraId="6AFBE531" w14:textId="77777777" w:rsidTr="009D4911">
        <w:trPr>
          <w:gridAfter w:val="1"/>
          <w:wAfter w:w="11" w:type="dxa"/>
          <w:trHeight w:val="176"/>
        </w:trPr>
        <w:tc>
          <w:tcPr>
            <w:tcW w:w="4275" w:type="dxa"/>
            <w:gridSpan w:val="2"/>
            <w:shd w:val="clear" w:color="auto" w:fill="DEEAF6" w:themeFill="accent5" w:themeFillTint="33"/>
          </w:tcPr>
          <w:p w14:paraId="2C29AB64" w14:textId="77777777" w:rsidR="00C42BBA" w:rsidRPr="00B61A88" w:rsidRDefault="00C42BBA" w:rsidP="00C42BBA">
            <w:pPr>
              <w:widowControl w:val="0"/>
              <w:rPr>
                <w:rFonts w:ascii="Abadi" w:hAnsi="Abadi"/>
              </w:rPr>
            </w:pPr>
            <w:proofErr w:type="gramStart"/>
            <w:r w:rsidRPr="00B61A88">
              <w:rPr>
                <w:rFonts w:ascii="Abadi" w:hAnsi="Abadi"/>
              </w:rPr>
              <w:t>4  How</w:t>
            </w:r>
            <w:proofErr w:type="gramEnd"/>
            <w:r w:rsidRPr="00B61A88">
              <w:rPr>
                <w:rFonts w:ascii="Abadi" w:hAnsi="Abadi"/>
              </w:rPr>
              <w:t xml:space="preserve"> does it look?</w:t>
            </w:r>
          </w:p>
          <w:p w14:paraId="55A0D938" w14:textId="77777777" w:rsidR="00C42BBA" w:rsidRPr="00B61A88" w:rsidRDefault="00C42BBA" w:rsidP="00C42BBA">
            <w:pPr>
              <w:widowControl w:val="0"/>
              <w:rPr>
                <w:rFonts w:ascii="Abadi" w:hAnsi="Abadi"/>
              </w:rPr>
            </w:pPr>
          </w:p>
          <w:p w14:paraId="0A7F035E" w14:textId="272D9AAF" w:rsidR="00C42BBA" w:rsidRPr="00B61A88" w:rsidRDefault="00C42BBA" w:rsidP="00C42BBA">
            <w:pPr>
              <w:rPr>
                <w:rFonts w:ascii="Abadi" w:hAnsi="Abadi" w:cstheme="minorHAnsi"/>
              </w:rPr>
            </w:pPr>
          </w:p>
        </w:tc>
        <w:tc>
          <w:tcPr>
            <w:tcW w:w="10967" w:type="dxa"/>
            <w:gridSpan w:val="5"/>
            <w:shd w:val="clear" w:color="auto" w:fill="DEEAF6" w:themeFill="accent5" w:themeFillTint="33"/>
          </w:tcPr>
          <w:p w14:paraId="2D1F11E0" w14:textId="16BA1489" w:rsidR="00C42BBA" w:rsidRPr="00B61A88" w:rsidRDefault="00C42BBA" w:rsidP="00C42BBA">
            <w:pPr>
              <w:rPr>
                <w:rFonts w:ascii="Abadi" w:hAnsi="Abadi" w:cstheme="minorHAnsi"/>
              </w:rPr>
            </w:pPr>
            <w:r w:rsidRPr="00B61A88">
              <w:rPr>
                <w:rFonts w:ascii="Abadi" w:hAnsi="Abadi"/>
              </w:rPr>
              <w:t>Today learners will revise how to create their own web page in Google Sites. Using their plan from previous lessons, learners will create their own web page/home page. They will preview their web page as it will appear on different devices and suggest or make edits to improve the user experience on each device.</w:t>
            </w:r>
          </w:p>
        </w:tc>
        <w:tc>
          <w:tcPr>
            <w:tcW w:w="7292" w:type="dxa"/>
            <w:gridSpan w:val="2"/>
            <w:shd w:val="clear" w:color="auto" w:fill="E2EFD9" w:themeFill="accent6" w:themeFillTint="33"/>
          </w:tcPr>
          <w:p w14:paraId="0A1BC1D0" w14:textId="77777777" w:rsidR="00C42BBA" w:rsidRPr="00B61A88" w:rsidRDefault="00C42BBA" w:rsidP="00C42BBA">
            <w:pPr>
              <w:rPr>
                <w:rFonts w:ascii="Abadi" w:hAnsi="Abadi"/>
              </w:rPr>
            </w:pPr>
            <w:r w:rsidRPr="00B61A88">
              <w:rPr>
                <w:rFonts w:ascii="Abadi" w:hAnsi="Abadi"/>
              </w:rPr>
              <w:t>To recognise the need to preview pages</w:t>
            </w:r>
          </w:p>
          <w:p w14:paraId="65E6F73E" w14:textId="77777777" w:rsidR="00C42BBA" w:rsidRPr="00B61A88" w:rsidRDefault="00C42BBA" w:rsidP="00C42BBA">
            <w:pPr>
              <w:numPr>
                <w:ilvl w:val="0"/>
                <w:numId w:val="45"/>
              </w:numPr>
              <w:rPr>
                <w:rFonts w:ascii="Abadi" w:hAnsi="Abadi"/>
              </w:rPr>
            </w:pPr>
            <w:r w:rsidRPr="00B61A88">
              <w:rPr>
                <w:rFonts w:ascii="Abadi" w:hAnsi="Abadi"/>
              </w:rPr>
              <w:t>I can add content to my own web page</w:t>
            </w:r>
          </w:p>
          <w:p w14:paraId="68A7E594" w14:textId="77777777" w:rsidR="00C42BBA" w:rsidRPr="00B61A88" w:rsidRDefault="00C42BBA" w:rsidP="00C42BBA">
            <w:pPr>
              <w:numPr>
                <w:ilvl w:val="0"/>
                <w:numId w:val="45"/>
              </w:numPr>
              <w:rPr>
                <w:rFonts w:ascii="Abadi" w:hAnsi="Abadi"/>
              </w:rPr>
            </w:pPr>
            <w:r w:rsidRPr="00B61A88">
              <w:rPr>
                <w:rFonts w:ascii="Abadi" w:hAnsi="Abadi"/>
              </w:rPr>
              <w:t>I can preview what my web page looks like</w:t>
            </w:r>
          </w:p>
          <w:p w14:paraId="1BFD99A4" w14:textId="0C1F59BA" w:rsidR="00C42BBA" w:rsidRPr="00B61A88" w:rsidRDefault="00C42BBA" w:rsidP="00C42BBA">
            <w:pPr>
              <w:numPr>
                <w:ilvl w:val="0"/>
                <w:numId w:val="36"/>
              </w:numPr>
              <w:spacing w:line="276" w:lineRule="auto"/>
              <w:rPr>
                <w:rFonts w:ascii="Abadi" w:hAnsi="Abadi"/>
              </w:rPr>
            </w:pPr>
            <w:r w:rsidRPr="00B61A88">
              <w:rPr>
                <w:rFonts w:ascii="Abadi" w:hAnsi="Abadi"/>
              </w:rPr>
              <w:lastRenderedPageBreak/>
              <w:t>I can evaluate what my web page looks like on different devices and suggest/make edits.</w:t>
            </w:r>
          </w:p>
        </w:tc>
      </w:tr>
      <w:tr w:rsidR="00C42BBA" w:rsidRPr="00B61A88" w14:paraId="7E60D88C" w14:textId="77777777" w:rsidTr="009D4911">
        <w:trPr>
          <w:gridAfter w:val="1"/>
          <w:wAfter w:w="11" w:type="dxa"/>
          <w:trHeight w:val="176"/>
        </w:trPr>
        <w:tc>
          <w:tcPr>
            <w:tcW w:w="4275" w:type="dxa"/>
            <w:gridSpan w:val="2"/>
            <w:shd w:val="clear" w:color="auto" w:fill="DEEAF6" w:themeFill="accent5" w:themeFillTint="33"/>
          </w:tcPr>
          <w:p w14:paraId="29C1EAD2" w14:textId="77777777" w:rsidR="00C42BBA" w:rsidRPr="00B61A88" w:rsidRDefault="00C42BBA" w:rsidP="00C42BBA">
            <w:pPr>
              <w:widowControl w:val="0"/>
              <w:rPr>
                <w:rFonts w:ascii="Abadi" w:hAnsi="Abadi"/>
              </w:rPr>
            </w:pPr>
            <w:proofErr w:type="gramStart"/>
            <w:r w:rsidRPr="00B61A88">
              <w:rPr>
                <w:rFonts w:ascii="Abadi" w:hAnsi="Abadi"/>
              </w:rPr>
              <w:lastRenderedPageBreak/>
              <w:t>5  Follow</w:t>
            </w:r>
            <w:proofErr w:type="gramEnd"/>
            <w:r w:rsidRPr="00B61A88">
              <w:rPr>
                <w:rFonts w:ascii="Abadi" w:hAnsi="Abadi"/>
              </w:rPr>
              <w:t xml:space="preserve"> the breadcrumbs</w:t>
            </w:r>
          </w:p>
          <w:p w14:paraId="0F5A4140" w14:textId="77777777" w:rsidR="00C42BBA" w:rsidRPr="00B61A88" w:rsidRDefault="00C42BBA" w:rsidP="00C42BBA">
            <w:pPr>
              <w:widowControl w:val="0"/>
              <w:rPr>
                <w:rFonts w:ascii="Abadi" w:hAnsi="Abadi"/>
              </w:rPr>
            </w:pPr>
          </w:p>
          <w:p w14:paraId="5C9486FB" w14:textId="46A38E6D" w:rsidR="00C42BBA" w:rsidRPr="00B61A88" w:rsidRDefault="00C42BBA" w:rsidP="00C42BBA">
            <w:pPr>
              <w:pStyle w:val="ListParagraph"/>
              <w:ind w:left="360"/>
              <w:rPr>
                <w:rFonts w:ascii="Abadi" w:hAnsi="Abadi" w:cstheme="minorHAnsi"/>
              </w:rPr>
            </w:pPr>
          </w:p>
        </w:tc>
        <w:tc>
          <w:tcPr>
            <w:tcW w:w="10967" w:type="dxa"/>
            <w:gridSpan w:val="5"/>
            <w:shd w:val="clear" w:color="auto" w:fill="DEEAF6" w:themeFill="accent5" w:themeFillTint="33"/>
          </w:tcPr>
          <w:p w14:paraId="4AEBB09C" w14:textId="1485E841" w:rsidR="00C42BBA" w:rsidRPr="00B61A88" w:rsidRDefault="00C42BBA" w:rsidP="00C42BBA">
            <w:pPr>
              <w:rPr>
                <w:rFonts w:ascii="Abadi" w:hAnsi="Abadi" w:cstheme="minorHAnsi"/>
              </w:rPr>
            </w:pPr>
            <w:r w:rsidRPr="00B61A88">
              <w:rPr>
                <w:rFonts w:ascii="Abadi" w:hAnsi="Abadi"/>
              </w:rPr>
              <w:t>During this lesson learners will begin to appreciate the need to plan the structure of a website carefully. They will plan their website, paying attention to the navigation paths (the way that pages are linked together). They will then create multiple web pages for their site and use hyperlinks to link them together as detailed in their planning.</w:t>
            </w:r>
          </w:p>
        </w:tc>
        <w:tc>
          <w:tcPr>
            <w:tcW w:w="7292" w:type="dxa"/>
            <w:gridSpan w:val="2"/>
            <w:shd w:val="clear" w:color="auto" w:fill="E2EFD9" w:themeFill="accent6" w:themeFillTint="33"/>
          </w:tcPr>
          <w:p w14:paraId="58BEB525" w14:textId="77777777" w:rsidR="00C42BBA" w:rsidRPr="00B61A88" w:rsidRDefault="00C42BBA" w:rsidP="00C42BBA">
            <w:pPr>
              <w:rPr>
                <w:rFonts w:ascii="Abadi" w:hAnsi="Abadi"/>
              </w:rPr>
            </w:pPr>
            <w:r w:rsidRPr="00B61A88">
              <w:rPr>
                <w:rFonts w:ascii="Abadi" w:hAnsi="Abadi"/>
              </w:rPr>
              <w:t>To outline the need for a navigation path</w:t>
            </w:r>
          </w:p>
          <w:p w14:paraId="273843A7" w14:textId="77777777" w:rsidR="00C42BBA" w:rsidRPr="00B61A88" w:rsidRDefault="00C42BBA" w:rsidP="00C42BBA">
            <w:pPr>
              <w:numPr>
                <w:ilvl w:val="0"/>
                <w:numId w:val="46"/>
              </w:numPr>
              <w:rPr>
                <w:rFonts w:ascii="Abadi" w:hAnsi="Abadi"/>
              </w:rPr>
            </w:pPr>
            <w:r w:rsidRPr="00B61A88">
              <w:rPr>
                <w:rFonts w:ascii="Abadi" w:hAnsi="Abadi"/>
              </w:rPr>
              <w:t>I can explain what a navigation path is</w:t>
            </w:r>
          </w:p>
          <w:p w14:paraId="34883722" w14:textId="77777777" w:rsidR="00C42BBA" w:rsidRPr="00B61A88" w:rsidRDefault="00C42BBA" w:rsidP="00C42BBA">
            <w:pPr>
              <w:numPr>
                <w:ilvl w:val="0"/>
                <w:numId w:val="46"/>
              </w:numPr>
              <w:rPr>
                <w:rFonts w:ascii="Abadi" w:hAnsi="Abadi"/>
              </w:rPr>
            </w:pPr>
            <w:r w:rsidRPr="00B61A88">
              <w:rPr>
                <w:rFonts w:ascii="Abadi" w:hAnsi="Abadi"/>
              </w:rPr>
              <w:t>I can describe why navigation paths are useful</w:t>
            </w:r>
          </w:p>
          <w:p w14:paraId="4EE33B25" w14:textId="68B7E88B" w:rsidR="00C42BBA" w:rsidRPr="00B61A88" w:rsidRDefault="00C42BBA" w:rsidP="00C42BBA">
            <w:pPr>
              <w:numPr>
                <w:ilvl w:val="0"/>
                <w:numId w:val="37"/>
              </w:numPr>
              <w:spacing w:line="276" w:lineRule="auto"/>
              <w:rPr>
                <w:rFonts w:ascii="Abadi" w:hAnsi="Abadi"/>
              </w:rPr>
            </w:pPr>
            <w:r w:rsidRPr="00B61A88">
              <w:rPr>
                <w:rFonts w:ascii="Abadi" w:hAnsi="Abadi"/>
              </w:rPr>
              <w:t>I can make multiple web pages and link them using hyperlinks</w:t>
            </w:r>
          </w:p>
        </w:tc>
      </w:tr>
      <w:tr w:rsidR="00C42BBA" w:rsidRPr="00B61A88" w14:paraId="4769E373" w14:textId="77777777" w:rsidTr="009D4911">
        <w:trPr>
          <w:gridAfter w:val="1"/>
          <w:wAfter w:w="11" w:type="dxa"/>
          <w:trHeight w:val="176"/>
        </w:trPr>
        <w:tc>
          <w:tcPr>
            <w:tcW w:w="4275" w:type="dxa"/>
            <w:gridSpan w:val="2"/>
            <w:shd w:val="clear" w:color="auto" w:fill="DEEAF6" w:themeFill="accent5" w:themeFillTint="33"/>
          </w:tcPr>
          <w:p w14:paraId="72610A7D" w14:textId="77777777" w:rsidR="00C42BBA" w:rsidRPr="00B61A88" w:rsidRDefault="00C42BBA" w:rsidP="00C42BBA">
            <w:pPr>
              <w:widowControl w:val="0"/>
              <w:rPr>
                <w:rFonts w:ascii="Abadi" w:hAnsi="Abadi"/>
              </w:rPr>
            </w:pPr>
            <w:proofErr w:type="gramStart"/>
            <w:r w:rsidRPr="00B61A88">
              <w:rPr>
                <w:rFonts w:ascii="Abadi" w:hAnsi="Abadi"/>
              </w:rPr>
              <w:t>6  Think</w:t>
            </w:r>
            <w:proofErr w:type="gramEnd"/>
            <w:r w:rsidRPr="00B61A88">
              <w:rPr>
                <w:rFonts w:ascii="Abadi" w:hAnsi="Abadi"/>
              </w:rPr>
              <w:t xml:space="preserve"> before you link!</w:t>
            </w:r>
          </w:p>
          <w:p w14:paraId="0FDC5021" w14:textId="77777777" w:rsidR="00C42BBA" w:rsidRPr="00B61A88" w:rsidRDefault="00C42BBA" w:rsidP="00C42BBA">
            <w:pPr>
              <w:widowControl w:val="0"/>
              <w:rPr>
                <w:rFonts w:ascii="Abadi" w:hAnsi="Abadi"/>
              </w:rPr>
            </w:pPr>
          </w:p>
          <w:p w14:paraId="64607874" w14:textId="5ECE2633" w:rsidR="00C42BBA" w:rsidRPr="00B61A88" w:rsidRDefault="00C42BBA" w:rsidP="00C42BBA">
            <w:pPr>
              <w:widowControl w:val="0"/>
              <w:rPr>
                <w:rFonts w:ascii="Abadi" w:hAnsi="Abadi"/>
              </w:rPr>
            </w:pPr>
          </w:p>
        </w:tc>
        <w:tc>
          <w:tcPr>
            <w:tcW w:w="10967" w:type="dxa"/>
            <w:gridSpan w:val="5"/>
            <w:shd w:val="clear" w:color="auto" w:fill="DEEAF6" w:themeFill="accent5" w:themeFillTint="33"/>
          </w:tcPr>
          <w:p w14:paraId="5A9A61B2" w14:textId="77777777" w:rsidR="00C42BBA" w:rsidRPr="00B61A88" w:rsidRDefault="00C42BBA" w:rsidP="00C42BBA">
            <w:pPr>
              <w:rPr>
                <w:rFonts w:ascii="Abadi" w:hAnsi="Abadi"/>
              </w:rPr>
            </w:pPr>
            <w:r w:rsidRPr="00B61A88">
              <w:rPr>
                <w:rFonts w:ascii="Abadi" w:hAnsi="Abadi"/>
              </w:rPr>
              <w:t>Learners will consider the implications of linking to content owned by other people and create hyperlinks on their own websites that link to other people’s work. They will then evaluate the user experience when using their own website and that of another learner.</w:t>
            </w:r>
          </w:p>
          <w:p w14:paraId="07425C70" w14:textId="11FAB910" w:rsidR="00C42BBA" w:rsidRPr="00B61A88" w:rsidRDefault="00C42BBA" w:rsidP="00C42BBA">
            <w:pPr>
              <w:rPr>
                <w:rFonts w:ascii="Abadi" w:hAnsi="Abadi" w:cstheme="minorHAnsi"/>
              </w:rPr>
            </w:pPr>
          </w:p>
        </w:tc>
        <w:tc>
          <w:tcPr>
            <w:tcW w:w="7292" w:type="dxa"/>
            <w:gridSpan w:val="2"/>
            <w:shd w:val="clear" w:color="auto" w:fill="E2EFD9" w:themeFill="accent6" w:themeFillTint="33"/>
          </w:tcPr>
          <w:p w14:paraId="513BC8A8" w14:textId="77777777" w:rsidR="00C42BBA" w:rsidRPr="00B61A88" w:rsidRDefault="00C42BBA" w:rsidP="00C42BBA">
            <w:pPr>
              <w:rPr>
                <w:rFonts w:ascii="Abadi" w:hAnsi="Abadi"/>
              </w:rPr>
            </w:pPr>
            <w:r w:rsidRPr="00B61A88">
              <w:rPr>
                <w:rFonts w:ascii="Abadi" w:hAnsi="Abadi"/>
              </w:rPr>
              <w:t>To recognise the implications of linking to content owned by other people</w:t>
            </w:r>
          </w:p>
          <w:p w14:paraId="7D8DB78F" w14:textId="77777777" w:rsidR="00C42BBA" w:rsidRPr="00B61A88" w:rsidRDefault="00C42BBA" w:rsidP="00C42BBA">
            <w:pPr>
              <w:numPr>
                <w:ilvl w:val="0"/>
                <w:numId w:val="47"/>
              </w:numPr>
              <w:rPr>
                <w:rFonts w:ascii="Abadi" w:hAnsi="Abadi"/>
              </w:rPr>
            </w:pPr>
            <w:r w:rsidRPr="00B61A88">
              <w:rPr>
                <w:rFonts w:ascii="Abadi" w:hAnsi="Abadi"/>
              </w:rPr>
              <w:t>I can explain the implication of linking to content owned by others</w:t>
            </w:r>
          </w:p>
          <w:p w14:paraId="40C7E3AF" w14:textId="77777777" w:rsidR="00C42BBA" w:rsidRPr="00B61A88" w:rsidRDefault="00C42BBA" w:rsidP="00C42BBA">
            <w:pPr>
              <w:numPr>
                <w:ilvl w:val="0"/>
                <w:numId w:val="47"/>
              </w:numPr>
              <w:rPr>
                <w:rFonts w:ascii="Abadi" w:hAnsi="Abadi"/>
              </w:rPr>
            </w:pPr>
            <w:r w:rsidRPr="00B61A88">
              <w:rPr>
                <w:rFonts w:ascii="Abadi" w:hAnsi="Abadi"/>
              </w:rPr>
              <w:t>I can create hyperlinks to link to other people's work</w:t>
            </w:r>
          </w:p>
          <w:p w14:paraId="2BE69188" w14:textId="4F76786E" w:rsidR="00C42BBA" w:rsidRPr="00B61A88" w:rsidRDefault="00C42BBA" w:rsidP="00C42BBA">
            <w:pPr>
              <w:numPr>
                <w:ilvl w:val="0"/>
                <w:numId w:val="38"/>
              </w:numPr>
              <w:spacing w:line="276" w:lineRule="auto"/>
              <w:rPr>
                <w:rFonts w:ascii="Abadi" w:hAnsi="Abadi"/>
              </w:rPr>
            </w:pPr>
            <w:r w:rsidRPr="00B61A88">
              <w:rPr>
                <w:rFonts w:ascii="Abadi" w:hAnsi="Abadi"/>
              </w:rPr>
              <w:t>I can evaluate the user experience of a website</w:t>
            </w:r>
          </w:p>
        </w:tc>
      </w:tr>
      <w:tr w:rsidR="008350D2" w:rsidRPr="00B61A88"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8350D2" w:rsidRPr="00B61A88" w:rsidRDefault="008350D2" w:rsidP="008350D2">
            <w:pPr>
              <w:jc w:val="center"/>
              <w:rPr>
                <w:rFonts w:ascii="Abadi" w:hAnsi="Abadi" w:cstheme="minorHAnsi"/>
                <w:b/>
                <w:color w:val="FFFFFF" w:themeColor="background1"/>
                <w:u w:val="single"/>
              </w:rPr>
            </w:pPr>
          </w:p>
          <w:p w14:paraId="4968DCAA" w14:textId="1840151C" w:rsidR="008350D2" w:rsidRPr="00B61A88" w:rsidRDefault="008350D2" w:rsidP="008350D2">
            <w:pPr>
              <w:jc w:val="center"/>
              <w:rPr>
                <w:rFonts w:ascii="Abadi" w:hAnsi="Abadi" w:cstheme="minorHAnsi"/>
                <w:b/>
                <w:u w:val="single"/>
              </w:rPr>
            </w:pPr>
            <w:r w:rsidRPr="00B61A88">
              <w:rPr>
                <w:rFonts w:ascii="Abadi" w:hAnsi="Abadi" w:cstheme="minorHAnsi"/>
                <w:b/>
                <w:color w:val="FFFFFF" w:themeColor="background1"/>
                <w:u w:val="single"/>
              </w:rPr>
              <w:t>Themes and links</w:t>
            </w:r>
          </w:p>
        </w:tc>
      </w:tr>
      <w:tr w:rsidR="008350D2" w:rsidRPr="00B61A88" w14:paraId="775441FC" w14:textId="77777777" w:rsidTr="009D4911">
        <w:trPr>
          <w:gridAfter w:val="1"/>
          <w:wAfter w:w="11" w:type="dxa"/>
          <w:trHeight w:val="630"/>
        </w:trPr>
        <w:tc>
          <w:tcPr>
            <w:tcW w:w="2608" w:type="dxa"/>
            <w:shd w:val="clear" w:color="auto" w:fill="9CC2E5" w:themeFill="accent5" w:themeFillTint="99"/>
            <w:vAlign w:val="center"/>
          </w:tcPr>
          <w:p w14:paraId="57D5683B" w14:textId="0BC7EBCC" w:rsidR="008350D2" w:rsidRPr="00B61A88" w:rsidRDefault="008350D2" w:rsidP="008350D2">
            <w:pPr>
              <w:jc w:val="center"/>
              <w:rPr>
                <w:rFonts w:ascii="Abadi" w:hAnsi="Abadi" w:cstheme="minorHAnsi"/>
                <w:b/>
              </w:rPr>
            </w:pPr>
            <w:r w:rsidRPr="00B61A88">
              <w:rPr>
                <w:rFonts w:ascii="Abadi" w:hAnsi="Abadi" w:cstheme="minorHAnsi"/>
                <w:b/>
              </w:rPr>
              <w:t>Computing themes</w:t>
            </w:r>
          </w:p>
        </w:tc>
        <w:tc>
          <w:tcPr>
            <w:tcW w:w="19926" w:type="dxa"/>
            <w:gridSpan w:val="8"/>
            <w:shd w:val="clear" w:color="auto" w:fill="9CC2E5" w:themeFill="accent5" w:themeFillTint="99"/>
            <w:vAlign w:val="center"/>
          </w:tcPr>
          <w:p w14:paraId="310C71A2" w14:textId="1ADE8EC8" w:rsidR="008350D2" w:rsidRPr="00B61A88" w:rsidRDefault="008350D2" w:rsidP="008350D2">
            <w:pPr>
              <w:rPr>
                <w:rFonts w:ascii="Abadi" w:hAnsi="Abadi" w:cstheme="minorHAnsi"/>
                <w:b/>
              </w:rPr>
            </w:pPr>
            <w:r w:rsidRPr="00B61A88">
              <w:rPr>
                <w:rFonts w:ascii="Abadi" w:hAnsi="Abadi" w:cstheme="minorHAnsi"/>
                <w:b/>
              </w:rPr>
              <w:t>Where these are covered:</w:t>
            </w:r>
          </w:p>
        </w:tc>
      </w:tr>
      <w:tr w:rsidR="008350D2" w:rsidRPr="00B61A88" w14:paraId="419C1B9A" w14:textId="77777777" w:rsidTr="009D4911">
        <w:trPr>
          <w:gridAfter w:val="1"/>
          <w:wAfter w:w="11" w:type="dxa"/>
          <w:trHeight w:val="783"/>
        </w:trPr>
        <w:tc>
          <w:tcPr>
            <w:tcW w:w="2608" w:type="dxa"/>
            <w:shd w:val="clear" w:color="auto" w:fill="DEEAF6" w:themeFill="accent5" w:themeFillTint="33"/>
          </w:tcPr>
          <w:p w14:paraId="025BAB3D" w14:textId="77777777" w:rsidR="008350D2" w:rsidRPr="00B61A88" w:rsidRDefault="008350D2" w:rsidP="008350D2">
            <w:pPr>
              <w:pStyle w:val="paragraph"/>
              <w:spacing w:before="0" w:beforeAutospacing="0" w:after="0" w:afterAutospacing="0"/>
              <w:jc w:val="center"/>
              <w:textAlignment w:val="baseline"/>
              <w:rPr>
                <w:rFonts w:ascii="Abadi" w:hAnsi="Abadi" w:cs="Segoe UI"/>
              </w:rPr>
            </w:pPr>
            <w:r w:rsidRPr="00B61A88">
              <w:rPr>
                <w:rStyle w:val="normaltextrun"/>
                <w:rFonts w:ascii="Abadi" w:eastAsia="Roboto" w:hAnsi="Abadi" w:cs="Calibri"/>
                <w:b/>
                <w:bCs/>
              </w:rPr>
              <w:t>Technology around us</w:t>
            </w:r>
            <w:r w:rsidRPr="00B61A88">
              <w:rPr>
                <w:rStyle w:val="eop"/>
                <w:rFonts w:ascii="Abadi" w:hAnsi="Abadi" w:cs="Calibri"/>
              </w:rPr>
              <w:t> </w:t>
            </w:r>
          </w:p>
          <w:p w14:paraId="76745548" w14:textId="11C5064D" w:rsidR="008350D2" w:rsidRPr="00B61A88" w:rsidRDefault="008350D2" w:rsidP="008350D2">
            <w:pPr>
              <w:jc w:val="center"/>
              <w:rPr>
                <w:rFonts w:ascii="Abadi" w:hAnsi="Abadi" w:cstheme="minorHAnsi"/>
                <w:b/>
              </w:rPr>
            </w:pPr>
            <w:r w:rsidRPr="00B61A88">
              <w:rPr>
                <w:rStyle w:val="normaltextrun"/>
                <w:rFonts w:ascii="Abadi" w:eastAsia="Roboto" w:hAnsi="Abadi" w:cs="Segoe UI"/>
                <w:color w:val="000000"/>
              </w:rPr>
              <w:t>Autumn 1</w:t>
            </w:r>
            <w:r w:rsidRPr="00B61A88">
              <w:rPr>
                <w:rStyle w:val="eop"/>
                <w:rFonts w:ascii="Abadi" w:hAnsi="Abadi" w:cs="Segoe UI"/>
                <w:color w:val="000000"/>
              </w:rPr>
              <w:t> </w:t>
            </w:r>
          </w:p>
        </w:tc>
        <w:tc>
          <w:tcPr>
            <w:tcW w:w="19926" w:type="dxa"/>
            <w:gridSpan w:val="8"/>
            <w:shd w:val="clear" w:color="auto" w:fill="DEEAF6" w:themeFill="accent5" w:themeFillTint="33"/>
          </w:tcPr>
          <w:p w14:paraId="67F8AB5B" w14:textId="6DAA1401" w:rsidR="008350D2" w:rsidRPr="00B61A88" w:rsidRDefault="008350D2" w:rsidP="008350D2">
            <w:pPr>
              <w:pStyle w:val="ListParagraph"/>
              <w:numPr>
                <w:ilvl w:val="0"/>
                <w:numId w:val="3"/>
              </w:numPr>
              <w:rPr>
                <w:rFonts w:ascii="Abadi" w:hAnsi="Abadi" w:cstheme="minorHAnsi"/>
              </w:rPr>
            </w:pPr>
            <w:r w:rsidRPr="00B61A88">
              <w:rPr>
                <w:rFonts w:ascii="Abadi" w:hAnsi="Abadi" w:cstheme="minorHAnsi"/>
              </w:rPr>
              <w:t>Scratch links to the real world and computer games the children know.</w:t>
            </w:r>
          </w:p>
        </w:tc>
      </w:tr>
      <w:tr w:rsidR="008350D2" w:rsidRPr="00B61A88" w14:paraId="14F3DB3C" w14:textId="77777777" w:rsidTr="009D4911">
        <w:trPr>
          <w:gridAfter w:val="1"/>
          <w:wAfter w:w="11" w:type="dxa"/>
          <w:trHeight w:val="784"/>
        </w:trPr>
        <w:tc>
          <w:tcPr>
            <w:tcW w:w="2608" w:type="dxa"/>
            <w:shd w:val="clear" w:color="auto" w:fill="DEEAF6" w:themeFill="accent5" w:themeFillTint="33"/>
          </w:tcPr>
          <w:p w14:paraId="30CE5776" w14:textId="77777777" w:rsidR="008350D2" w:rsidRPr="00B61A88" w:rsidRDefault="008350D2" w:rsidP="008350D2">
            <w:pPr>
              <w:pStyle w:val="paragraph"/>
              <w:spacing w:before="0" w:beforeAutospacing="0" w:after="0" w:afterAutospacing="0"/>
              <w:jc w:val="center"/>
              <w:textAlignment w:val="baseline"/>
              <w:rPr>
                <w:rFonts w:ascii="Abadi" w:hAnsi="Abadi" w:cs="Segoe UI"/>
              </w:rPr>
            </w:pPr>
            <w:r w:rsidRPr="00B61A88">
              <w:rPr>
                <w:rStyle w:val="normaltextrun"/>
                <w:rFonts w:ascii="Abadi" w:eastAsia="Roboto" w:hAnsi="Abadi" w:cs="Calibri"/>
                <w:b/>
                <w:bCs/>
              </w:rPr>
              <w:t>Digital painting</w:t>
            </w:r>
            <w:r w:rsidRPr="00B61A88">
              <w:rPr>
                <w:rStyle w:val="eop"/>
                <w:rFonts w:ascii="Abadi" w:hAnsi="Abadi" w:cs="Calibri"/>
              </w:rPr>
              <w:t> </w:t>
            </w:r>
          </w:p>
          <w:p w14:paraId="76FE0F53" w14:textId="77777777" w:rsidR="008350D2" w:rsidRPr="00B61A88" w:rsidRDefault="008350D2" w:rsidP="008350D2">
            <w:pPr>
              <w:pStyle w:val="paragraph"/>
              <w:spacing w:before="0" w:beforeAutospacing="0" w:after="0" w:afterAutospacing="0"/>
              <w:jc w:val="center"/>
              <w:textAlignment w:val="baseline"/>
              <w:rPr>
                <w:rFonts w:ascii="Abadi" w:hAnsi="Abadi" w:cs="Segoe UI"/>
              </w:rPr>
            </w:pPr>
            <w:r w:rsidRPr="00B61A88">
              <w:rPr>
                <w:rStyle w:val="normaltextrun"/>
                <w:rFonts w:ascii="Abadi" w:eastAsia="Roboto" w:hAnsi="Abadi" w:cs="Segoe UI"/>
                <w:color w:val="000000"/>
              </w:rPr>
              <w:t>Autumn 2</w:t>
            </w:r>
            <w:r w:rsidRPr="00B61A88">
              <w:rPr>
                <w:rStyle w:val="eop"/>
                <w:rFonts w:ascii="Abadi" w:hAnsi="Abadi" w:cs="Segoe UI"/>
                <w:color w:val="000000"/>
              </w:rPr>
              <w:t> </w:t>
            </w:r>
          </w:p>
          <w:p w14:paraId="1CDBBFA2" w14:textId="340F62E2" w:rsidR="008350D2" w:rsidRPr="00B61A88" w:rsidRDefault="008350D2" w:rsidP="008350D2">
            <w:pPr>
              <w:jc w:val="center"/>
              <w:rPr>
                <w:rFonts w:ascii="Abadi" w:hAnsi="Abadi" w:cstheme="minorHAnsi"/>
                <w:b/>
              </w:rPr>
            </w:pPr>
          </w:p>
        </w:tc>
        <w:tc>
          <w:tcPr>
            <w:tcW w:w="19926" w:type="dxa"/>
            <w:gridSpan w:val="8"/>
            <w:shd w:val="clear" w:color="auto" w:fill="DEEAF6" w:themeFill="accent5" w:themeFillTint="33"/>
          </w:tcPr>
          <w:p w14:paraId="355377C7" w14:textId="65F5B4E0" w:rsidR="008350D2" w:rsidRPr="00B61A88" w:rsidRDefault="008350D2" w:rsidP="008350D2">
            <w:pPr>
              <w:pStyle w:val="ListParagraph"/>
              <w:numPr>
                <w:ilvl w:val="0"/>
                <w:numId w:val="4"/>
              </w:numPr>
              <w:rPr>
                <w:rFonts w:ascii="Abadi" w:hAnsi="Abadi" w:cstheme="minorHAnsi"/>
              </w:rPr>
            </w:pPr>
            <w:r w:rsidRPr="00B61A88">
              <w:rPr>
                <w:rFonts w:ascii="Abadi" w:hAnsi="Abadi" w:cstheme="minorHAnsi"/>
              </w:rPr>
              <w:t>Understanding the need for coding and algorithms</w:t>
            </w:r>
          </w:p>
        </w:tc>
      </w:tr>
      <w:tr w:rsidR="008350D2" w:rsidRPr="00B61A88" w14:paraId="410C5BF9" w14:textId="77777777" w:rsidTr="009D4911">
        <w:trPr>
          <w:gridAfter w:val="1"/>
          <w:wAfter w:w="11" w:type="dxa"/>
          <w:trHeight w:val="783"/>
        </w:trPr>
        <w:tc>
          <w:tcPr>
            <w:tcW w:w="2608" w:type="dxa"/>
            <w:shd w:val="clear" w:color="auto" w:fill="DEEAF6" w:themeFill="accent5" w:themeFillTint="33"/>
          </w:tcPr>
          <w:p w14:paraId="1E28DEBA" w14:textId="77777777" w:rsidR="008350D2" w:rsidRPr="00B61A88" w:rsidRDefault="008350D2" w:rsidP="008350D2">
            <w:pPr>
              <w:pStyle w:val="paragraph"/>
              <w:spacing w:before="0" w:beforeAutospacing="0" w:after="0" w:afterAutospacing="0"/>
              <w:jc w:val="center"/>
              <w:textAlignment w:val="baseline"/>
              <w:rPr>
                <w:rFonts w:ascii="Abadi" w:hAnsi="Abadi" w:cs="Segoe UI"/>
              </w:rPr>
            </w:pPr>
            <w:r w:rsidRPr="00B61A88">
              <w:rPr>
                <w:rStyle w:val="normaltextrun"/>
                <w:rFonts w:ascii="Abadi" w:eastAsia="Roboto" w:hAnsi="Abadi" w:cs="Calibri"/>
                <w:b/>
                <w:bCs/>
              </w:rPr>
              <w:t>Programming A</w:t>
            </w:r>
            <w:r w:rsidRPr="00B61A88">
              <w:rPr>
                <w:rStyle w:val="eop"/>
                <w:rFonts w:ascii="Abadi" w:hAnsi="Abadi" w:cs="Calibri"/>
              </w:rPr>
              <w:t> </w:t>
            </w:r>
          </w:p>
          <w:p w14:paraId="20F547E2" w14:textId="77777777" w:rsidR="008350D2" w:rsidRPr="00B61A88" w:rsidRDefault="008350D2" w:rsidP="008350D2">
            <w:pPr>
              <w:pStyle w:val="paragraph"/>
              <w:spacing w:before="0" w:beforeAutospacing="0" w:after="0" w:afterAutospacing="0"/>
              <w:jc w:val="center"/>
              <w:textAlignment w:val="baseline"/>
              <w:rPr>
                <w:rFonts w:ascii="Abadi" w:hAnsi="Abadi" w:cs="Segoe UI"/>
              </w:rPr>
            </w:pPr>
            <w:r w:rsidRPr="00B61A88">
              <w:rPr>
                <w:rStyle w:val="normaltextrun"/>
                <w:rFonts w:ascii="Abadi" w:eastAsia="Roboto" w:hAnsi="Abadi" w:cs="Segoe UI"/>
                <w:color w:val="000000"/>
              </w:rPr>
              <w:t>Spring 1</w:t>
            </w:r>
            <w:r w:rsidRPr="00B61A88">
              <w:rPr>
                <w:rStyle w:val="eop"/>
                <w:rFonts w:ascii="Abadi" w:hAnsi="Abadi" w:cs="Segoe UI"/>
                <w:color w:val="000000"/>
              </w:rPr>
              <w:t> </w:t>
            </w:r>
          </w:p>
          <w:p w14:paraId="6A2E45D1" w14:textId="2572CEFB" w:rsidR="008350D2" w:rsidRPr="00B61A88" w:rsidRDefault="008350D2" w:rsidP="008350D2">
            <w:pPr>
              <w:jc w:val="center"/>
              <w:rPr>
                <w:rFonts w:ascii="Abadi" w:hAnsi="Abadi" w:cstheme="minorHAnsi"/>
                <w:b/>
              </w:rPr>
            </w:pPr>
          </w:p>
        </w:tc>
        <w:tc>
          <w:tcPr>
            <w:tcW w:w="19926" w:type="dxa"/>
            <w:gridSpan w:val="8"/>
            <w:shd w:val="clear" w:color="auto" w:fill="DEEAF6" w:themeFill="accent5" w:themeFillTint="33"/>
          </w:tcPr>
          <w:p w14:paraId="0C394589" w14:textId="57E619A5" w:rsidR="008350D2" w:rsidRPr="00B61A88" w:rsidRDefault="008350D2" w:rsidP="008350D2">
            <w:pPr>
              <w:pStyle w:val="ListParagraph"/>
              <w:numPr>
                <w:ilvl w:val="0"/>
                <w:numId w:val="3"/>
              </w:numPr>
              <w:rPr>
                <w:rFonts w:ascii="Abadi" w:hAnsi="Abadi" w:cstheme="minorHAnsi"/>
              </w:rPr>
            </w:pPr>
            <w:r w:rsidRPr="00B61A88">
              <w:rPr>
                <w:rFonts w:ascii="Abadi" w:hAnsi="Abadi" w:cstheme="minorHAnsi"/>
              </w:rPr>
              <w:t>Programming the Scratch</w:t>
            </w:r>
          </w:p>
        </w:tc>
      </w:tr>
      <w:tr w:rsidR="008350D2" w:rsidRPr="00B61A88" w14:paraId="67E86209" w14:textId="77777777" w:rsidTr="009D4911">
        <w:trPr>
          <w:gridAfter w:val="1"/>
          <w:wAfter w:w="11" w:type="dxa"/>
          <w:trHeight w:val="784"/>
        </w:trPr>
        <w:tc>
          <w:tcPr>
            <w:tcW w:w="2608" w:type="dxa"/>
            <w:shd w:val="clear" w:color="auto" w:fill="DEEAF6" w:themeFill="accent5" w:themeFillTint="33"/>
          </w:tcPr>
          <w:p w14:paraId="3172C10F" w14:textId="77777777" w:rsidR="008350D2" w:rsidRPr="00B61A88" w:rsidRDefault="008350D2" w:rsidP="008350D2">
            <w:pPr>
              <w:pStyle w:val="paragraph"/>
              <w:spacing w:before="0" w:beforeAutospacing="0" w:after="0" w:afterAutospacing="0"/>
              <w:jc w:val="center"/>
              <w:textAlignment w:val="baseline"/>
              <w:rPr>
                <w:rFonts w:ascii="Abadi" w:hAnsi="Abadi" w:cs="Segoe UI"/>
              </w:rPr>
            </w:pPr>
            <w:r w:rsidRPr="00B61A88">
              <w:rPr>
                <w:rStyle w:val="normaltextrun"/>
                <w:rFonts w:ascii="Abadi" w:eastAsia="Roboto" w:hAnsi="Abadi" w:cs="Calibri"/>
                <w:b/>
                <w:bCs/>
              </w:rPr>
              <w:t>Data /information</w:t>
            </w:r>
            <w:r w:rsidRPr="00B61A88">
              <w:rPr>
                <w:rStyle w:val="eop"/>
                <w:rFonts w:ascii="Abadi" w:hAnsi="Abadi" w:cs="Calibri"/>
              </w:rPr>
              <w:t> </w:t>
            </w:r>
          </w:p>
          <w:p w14:paraId="1A65286E" w14:textId="77777777" w:rsidR="008350D2" w:rsidRPr="00B61A88" w:rsidRDefault="008350D2" w:rsidP="008350D2">
            <w:pPr>
              <w:pStyle w:val="paragraph"/>
              <w:spacing w:before="0" w:beforeAutospacing="0" w:after="0" w:afterAutospacing="0"/>
              <w:jc w:val="center"/>
              <w:textAlignment w:val="baseline"/>
              <w:rPr>
                <w:rFonts w:ascii="Abadi" w:hAnsi="Abadi" w:cs="Segoe UI"/>
              </w:rPr>
            </w:pPr>
            <w:r w:rsidRPr="00B61A88">
              <w:rPr>
                <w:rStyle w:val="normaltextrun"/>
                <w:rFonts w:ascii="Abadi" w:eastAsia="Roboto" w:hAnsi="Abadi" w:cs="Segoe UI"/>
                <w:color w:val="000000"/>
              </w:rPr>
              <w:t>Spring 2</w:t>
            </w:r>
            <w:r w:rsidRPr="00B61A88">
              <w:rPr>
                <w:rStyle w:val="eop"/>
                <w:rFonts w:ascii="Abadi" w:hAnsi="Abadi" w:cs="Segoe UI"/>
                <w:color w:val="000000"/>
              </w:rPr>
              <w:t> </w:t>
            </w:r>
          </w:p>
          <w:p w14:paraId="12313328" w14:textId="0853E1FE" w:rsidR="008350D2" w:rsidRPr="00B61A88" w:rsidRDefault="008350D2" w:rsidP="008350D2">
            <w:pPr>
              <w:jc w:val="center"/>
              <w:rPr>
                <w:rFonts w:ascii="Abadi" w:hAnsi="Abadi" w:cstheme="minorHAnsi"/>
                <w:b/>
              </w:rPr>
            </w:pPr>
          </w:p>
        </w:tc>
        <w:tc>
          <w:tcPr>
            <w:tcW w:w="19926" w:type="dxa"/>
            <w:gridSpan w:val="8"/>
            <w:shd w:val="clear" w:color="auto" w:fill="DEEAF6" w:themeFill="accent5" w:themeFillTint="33"/>
          </w:tcPr>
          <w:p w14:paraId="61190975" w14:textId="0AB44935" w:rsidR="008350D2" w:rsidRPr="00B61A88" w:rsidRDefault="008350D2" w:rsidP="008350D2">
            <w:pPr>
              <w:pStyle w:val="ListParagraph"/>
              <w:numPr>
                <w:ilvl w:val="0"/>
                <w:numId w:val="3"/>
              </w:numPr>
              <w:rPr>
                <w:rFonts w:ascii="Abadi" w:hAnsi="Abadi" w:cstheme="minorHAnsi"/>
              </w:rPr>
            </w:pPr>
            <w:r w:rsidRPr="00B61A88">
              <w:rPr>
                <w:rFonts w:ascii="Abadi" w:hAnsi="Abadi" w:cstheme="minorHAnsi"/>
              </w:rPr>
              <w:t xml:space="preserve">Storing the commands and the effect on language on the outcome of your commands. </w:t>
            </w:r>
          </w:p>
        </w:tc>
      </w:tr>
      <w:tr w:rsidR="008350D2" w:rsidRPr="00B61A88" w14:paraId="0EC363BC" w14:textId="77777777" w:rsidTr="009D4911">
        <w:trPr>
          <w:gridAfter w:val="1"/>
          <w:wAfter w:w="11" w:type="dxa"/>
          <w:trHeight w:val="784"/>
        </w:trPr>
        <w:tc>
          <w:tcPr>
            <w:tcW w:w="2608" w:type="dxa"/>
            <w:shd w:val="clear" w:color="auto" w:fill="DEEAF6" w:themeFill="accent5" w:themeFillTint="33"/>
          </w:tcPr>
          <w:p w14:paraId="41692589" w14:textId="77777777" w:rsidR="008350D2" w:rsidRPr="00B61A88" w:rsidRDefault="008350D2" w:rsidP="008350D2">
            <w:pPr>
              <w:pStyle w:val="paragraph"/>
              <w:spacing w:before="0" w:beforeAutospacing="0" w:after="0" w:afterAutospacing="0"/>
              <w:jc w:val="center"/>
              <w:textAlignment w:val="baseline"/>
              <w:rPr>
                <w:rFonts w:ascii="Abadi" w:hAnsi="Abadi" w:cs="Segoe UI"/>
              </w:rPr>
            </w:pPr>
            <w:r w:rsidRPr="00B61A88">
              <w:rPr>
                <w:rStyle w:val="normaltextrun"/>
                <w:rFonts w:ascii="Abadi" w:eastAsia="Roboto" w:hAnsi="Abadi" w:cs="Calibri"/>
                <w:b/>
                <w:bCs/>
              </w:rPr>
              <w:t> Creating media</w:t>
            </w:r>
            <w:r w:rsidRPr="00B61A88">
              <w:rPr>
                <w:rStyle w:val="eop"/>
                <w:rFonts w:ascii="Abadi" w:hAnsi="Abadi" w:cs="Calibri"/>
              </w:rPr>
              <w:t> </w:t>
            </w:r>
          </w:p>
          <w:p w14:paraId="79D1C3D8" w14:textId="77777777" w:rsidR="008350D2" w:rsidRPr="00B61A88" w:rsidRDefault="008350D2" w:rsidP="008350D2">
            <w:pPr>
              <w:pStyle w:val="paragraph"/>
              <w:spacing w:before="0" w:beforeAutospacing="0" w:after="0" w:afterAutospacing="0"/>
              <w:jc w:val="center"/>
              <w:textAlignment w:val="baseline"/>
              <w:rPr>
                <w:rFonts w:ascii="Abadi" w:hAnsi="Abadi" w:cs="Segoe UI"/>
              </w:rPr>
            </w:pPr>
            <w:r w:rsidRPr="00B61A88">
              <w:rPr>
                <w:rStyle w:val="normaltextrun"/>
                <w:rFonts w:ascii="Abadi" w:eastAsia="Roboto" w:hAnsi="Abadi" w:cs="Segoe UI"/>
                <w:color w:val="000000"/>
              </w:rPr>
              <w:t>Summer 1</w:t>
            </w:r>
            <w:r w:rsidRPr="00B61A88">
              <w:rPr>
                <w:rStyle w:val="eop"/>
                <w:rFonts w:ascii="Abadi" w:hAnsi="Abadi" w:cs="Segoe UI"/>
                <w:color w:val="000000"/>
              </w:rPr>
              <w:t> </w:t>
            </w:r>
          </w:p>
          <w:p w14:paraId="3411F2A0" w14:textId="77777777" w:rsidR="008350D2" w:rsidRPr="00B61A88" w:rsidRDefault="008350D2" w:rsidP="008350D2">
            <w:pPr>
              <w:pStyle w:val="paragraph"/>
              <w:spacing w:before="0" w:beforeAutospacing="0" w:after="0" w:afterAutospacing="0"/>
              <w:jc w:val="center"/>
              <w:textAlignment w:val="baseline"/>
              <w:rPr>
                <w:rStyle w:val="normaltextrun"/>
                <w:rFonts w:ascii="Abadi" w:eastAsia="Roboto" w:hAnsi="Abadi" w:cs="Calibri"/>
                <w:b/>
                <w:bCs/>
              </w:rPr>
            </w:pPr>
          </w:p>
        </w:tc>
        <w:tc>
          <w:tcPr>
            <w:tcW w:w="19926" w:type="dxa"/>
            <w:gridSpan w:val="8"/>
            <w:shd w:val="clear" w:color="auto" w:fill="DEEAF6" w:themeFill="accent5" w:themeFillTint="33"/>
          </w:tcPr>
          <w:p w14:paraId="2F95C42F" w14:textId="364498F9" w:rsidR="008350D2" w:rsidRPr="00B61A88" w:rsidRDefault="008350D2" w:rsidP="008350D2">
            <w:pPr>
              <w:pStyle w:val="ListParagraph"/>
              <w:numPr>
                <w:ilvl w:val="0"/>
                <w:numId w:val="3"/>
              </w:numPr>
              <w:rPr>
                <w:rFonts w:ascii="Abadi" w:hAnsi="Abadi" w:cstheme="minorHAnsi"/>
              </w:rPr>
            </w:pPr>
            <w:r w:rsidRPr="00B61A88">
              <w:rPr>
                <w:rFonts w:ascii="Abadi" w:hAnsi="Abadi" w:cstheme="minorHAnsi"/>
              </w:rPr>
              <w:t xml:space="preserve">Your own designs of Scratch </w:t>
            </w:r>
          </w:p>
        </w:tc>
      </w:tr>
      <w:tr w:rsidR="008350D2" w:rsidRPr="00B61A88" w14:paraId="2268B87B" w14:textId="77777777" w:rsidTr="009D4911">
        <w:trPr>
          <w:gridAfter w:val="1"/>
          <w:wAfter w:w="11" w:type="dxa"/>
          <w:trHeight w:val="784"/>
        </w:trPr>
        <w:tc>
          <w:tcPr>
            <w:tcW w:w="2608" w:type="dxa"/>
            <w:shd w:val="clear" w:color="auto" w:fill="DEEAF6" w:themeFill="accent5" w:themeFillTint="33"/>
          </w:tcPr>
          <w:p w14:paraId="00AD60A7" w14:textId="77777777" w:rsidR="008350D2" w:rsidRPr="00B61A88" w:rsidRDefault="008350D2" w:rsidP="008350D2">
            <w:pPr>
              <w:pStyle w:val="paragraph"/>
              <w:spacing w:before="0" w:beforeAutospacing="0" w:after="0" w:afterAutospacing="0"/>
              <w:jc w:val="center"/>
              <w:textAlignment w:val="baseline"/>
              <w:rPr>
                <w:rFonts w:ascii="Abadi" w:hAnsi="Abadi" w:cs="Segoe UI"/>
              </w:rPr>
            </w:pPr>
            <w:r w:rsidRPr="00B61A88">
              <w:rPr>
                <w:rStyle w:val="normaltextrun"/>
                <w:rFonts w:ascii="Abadi" w:eastAsia="Roboto" w:hAnsi="Abadi" w:cs="Calibri"/>
                <w:b/>
                <w:bCs/>
              </w:rPr>
              <w:t>Programming B</w:t>
            </w:r>
            <w:r w:rsidRPr="00B61A88">
              <w:rPr>
                <w:rStyle w:val="eop"/>
                <w:rFonts w:ascii="Abadi" w:hAnsi="Abadi" w:cs="Calibri"/>
              </w:rPr>
              <w:t> </w:t>
            </w:r>
          </w:p>
          <w:p w14:paraId="16619221" w14:textId="77777777" w:rsidR="008350D2" w:rsidRPr="00B61A88" w:rsidRDefault="008350D2" w:rsidP="008350D2">
            <w:pPr>
              <w:pStyle w:val="paragraph"/>
              <w:spacing w:before="0" w:beforeAutospacing="0" w:after="0" w:afterAutospacing="0"/>
              <w:jc w:val="center"/>
              <w:textAlignment w:val="baseline"/>
              <w:rPr>
                <w:rFonts w:ascii="Abadi" w:hAnsi="Abadi" w:cs="Segoe UI"/>
              </w:rPr>
            </w:pPr>
            <w:r w:rsidRPr="00B61A88">
              <w:rPr>
                <w:rStyle w:val="normaltextrun"/>
                <w:rFonts w:ascii="Abadi" w:eastAsia="Roboto" w:hAnsi="Abadi" w:cs="Segoe UI"/>
                <w:color w:val="000000"/>
              </w:rPr>
              <w:t>Summer 2</w:t>
            </w:r>
            <w:r w:rsidRPr="00B61A88">
              <w:rPr>
                <w:rStyle w:val="eop"/>
                <w:rFonts w:ascii="Abadi" w:hAnsi="Abadi" w:cs="Segoe UI"/>
                <w:color w:val="000000"/>
              </w:rPr>
              <w:t> </w:t>
            </w:r>
          </w:p>
          <w:p w14:paraId="68DE51ED" w14:textId="77777777" w:rsidR="008350D2" w:rsidRPr="00B61A88" w:rsidRDefault="008350D2" w:rsidP="008350D2">
            <w:pPr>
              <w:pStyle w:val="paragraph"/>
              <w:spacing w:before="0" w:beforeAutospacing="0" w:after="0" w:afterAutospacing="0"/>
              <w:jc w:val="center"/>
              <w:textAlignment w:val="baseline"/>
              <w:rPr>
                <w:rStyle w:val="normaltextrun"/>
                <w:rFonts w:ascii="Abadi" w:eastAsia="Roboto" w:hAnsi="Abadi" w:cs="Calibri"/>
                <w:b/>
                <w:bCs/>
              </w:rPr>
            </w:pPr>
          </w:p>
        </w:tc>
        <w:tc>
          <w:tcPr>
            <w:tcW w:w="19926" w:type="dxa"/>
            <w:gridSpan w:val="8"/>
            <w:shd w:val="clear" w:color="auto" w:fill="DEEAF6" w:themeFill="accent5" w:themeFillTint="33"/>
          </w:tcPr>
          <w:p w14:paraId="33F9E011" w14:textId="1A70AE21" w:rsidR="008350D2" w:rsidRPr="00B61A88" w:rsidRDefault="008350D2" w:rsidP="008350D2">
            <w:pPr>
              <w:pStyle w:val="ListParagraph"/>
              <w:numPr>
                <w:ilvl w:val="0"/>
                <w:numId w:val="3"/>
              </w:numPr>
              <w:rPr>
                <w:rFonts w:ascii="Abadi" w:hAnsi="Abadi" w:cstheme="minorHAnsi"/>
              </w:rPr>
            </w:pPr>
            <w:r w:rsidRPr="00B61A88">
              <w:rPr>
                <w:rFonts w:ascii="Abadi" w:hAnsi="Abadi" w:cstheme="minorHAnsi"/>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libri"/>
    <w:charset w:val="00"/>
    <w:family w:val="auto"/>
    <w:pitch w:val="default"/>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73D"/>
    <w:multiLevelType w:val="multilevel"/>
    <w:tmpl w:val="2B60865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301686"/>
    <w:multiLevelType w:val="multilevel"/>
    <w:tmpl w:val="815E669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7131DB"/>
    <w:multiLevelType w:val="multilevel"/>
    <w:tmpl w:val="AD868D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240D46"/>
    <w:multiLevelType w:val="multilevel"/>
    <w:tmpl w:val="C5A0151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C9471C"/>
    <w:multiLevelType w:val="multilevel"/>
    <w:tmpl w:val="5C98A17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121A1C"/>
    <w:multiLevelType w:val="hybridMultilevel"/>
    <w:tmpl w:val="D3924776"/>
    <w:lvl w:ilvl="0" w:tplc="E4CE6D9E">
      <w:start w:val="1"/>
      <w:numFmt w:val="bullet"/>
      <w:lvlText w:val=""/>
      <w:lvlJc w:val="left"/>
      <w:pPr>
        <w:ind w:left="720" w:hanging="360"/>
      </w:pPr>
      <w:rPr>
        <w:rFonts w:ascii="Symbol" w:hAnsi="Symbol" w:hint="default"/>
      </w:rPr>
    </w:lvl>
    <w:lvl w:ilvl="1" w:tplc="C70CAC00">
      <w:start w:val="1"/>
      <w:numFmt w:val="bullet"/>
      <w:lvlText w:val="o"/>
      <w:lvlJc w:val="left"/>
      <w:pPr>
        <w:ind w:left="1440" w:hanging="360"/>
      </w:pPr>
      <w:rPr>
        <w:rFonts w:ascii="Courier New" w:hAnsi="Courier New" w:hint="default"/>
      </w:rPr>
    </w:lvl>
    <w:lvl w:ilvl="2" w:tplc="01CC32B0">
      <w:start w:val="1"/>
      <w:numFmt w:val="bullet"/>
      <w:lvlText w:val=""/>
      <w:lvlJc w:val="left"/>
      <w:pPr>
        <w:ind w:left="2160" w:hanging="360"/>
      </w:pPr>
      <w:rPr>
        <w:rFonts w:ascii="Wingdings" w:hAnsi="Wingdings" w:hint="default"/>
      </w:rPr>
    </w:lvl>
    <w:lvl w:ilvl="3" w:tplc="1AAC9D28">
      <w:start w:val="1"/>
      <w:numFmt w:val="bullet"/>
      <w:lvlText w:val=""/>
      <w:lvlJc w:val="left"/>
      <w:pPr>
        <w:ind w:left="2880" w:hanging="360"/>
      </w:pPr>
      <w:rPr>
        <w:rFonts w:ascii="Symbol" w:hAnsi="Symbol" w:hint="default"/>
      </w:rPr>
    </w:lvl>
    <w:lvl w:ilvl="4" w:tplc="7DF47842">
      <w:start w:val="1"/>
      <w:numFmt w:val="bullet"/>
      <w:lvlText w:val="o"/>
      <w:lvlJc w:val="left"/>
      <w:pPr>
        <w:ind w:left="3600" w:hanging="360"/>
      </w:pPr>
      <w:rPr>
        <w:rFonts w:ascii="Courier New" w:hAnsi="Courier New" w:hint="default"/>
      </w:rPr>
    </w:lvl>
    <w:lvl w:ilvl="5" w:tplc="0C325EAC">
      <w:start w:val="1"/>
      <w:numFmt w:val="bullet"/>
      <w:lvlText w:val=""/>
      <w:lvlJc w:val="left"/>
      <w:pPr>
        <w:ind w:left="4320" w:hanging="360"/>
      </w:pPr>
      <w:rPr>
        <w:rFonts w:ascii="Wingdings" w:hAnsi="Wingdings" w:hint="default"/>
      </w:rPr>
    </w:lvl>
    <w:lvl w:ilvl="6" w:tplc="5B961540">
      <w:start w:val="1"/>
      <w:numFmt w:val="bullet"/>
      <w:lvlText w:val=""/>
      <w:lvlJc w:val="left"/>
      <w:pPr>
        <w:ind w:left="5040" w:hanging="360"/>
      </w:pPr>
      <w:rPr>
        <w:rFonts w:ascii="Symbol" w:hAnsi="Symbol" w:hint="default"/>
      </w:rPr>
    </w:lvl>
    <w:lvl w:ilvl="7" w:tplc="AD923D16">
      <w:start w:val="1"/>
      <w:numFmt w:val="bullet"/>
      <w:lvlText w:val="o"/>
      <w:lvlJc w:val="left"/>
      <w:pPr>
        <w:ind w:left="5760" w:hanging="360"/>
      </w:pPr>
      <w:rPr>
        <w:rFonts w:ascii="Courier New" w:hAnsi="Courier New" w:hint="default"/>
      </w:rPr>
    </w:lvl>
    <w:lvl w:ilvl="8" w:tplc="EE6E7FEA">
      <w:start w:val="1"/>
      <w:numFmt w:val="bullet"/>
      <w:lvlText w:val=""/>
      <w:lvlJc w:val="left"/>
      <w:pPr>
        <w:ind w:left="6480" w:hanging="360"/>
      </w:pPr>
      <w:rPr>
        <w:rFonts w:ascii="Wingdings" w:hAnsi="Wingdings" w:hint="default"/>
      </w:rPr>
    </w:lvl>
  </w:abstractNum>
  <w:abstractNum w:abstractNumId="6" w15:restartNumberingAfterBreak="0">
    <w:nsid w:val="0B380989"/>
    <w:multiLevelType w:val="multilevel"/>
    <w:tmpl w:val="E76CBC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DB4E53"/>
    <w:multiLevelType w:val="multilevel"/>
    <w:tmpl w:val="1AC6936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5F0D27"/>
    <w:multiLevelType w:val="multilevel"/>
    <w:tmpl w:val="768EAFD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8936A2"/>
    <w:multiLevelType w:val="multilevel"/>
    <w:tmpl w:val="3FDEB0B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C22AA6"/>
    <w:multiLevelType w:val="multilevel"/>
    <w:tmpl w:val="C4989E0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0477A6"/>
    <w:multiLevelType w:val="multilevel"/>
    <w:tmpl w:val="BEDCB01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CB460AD"/>
    <w:multiLevelType w:val="multilevel"/>
    <w:tmpl w:val="2708A63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A9CA84"/>
    <w:multiLevelType w:val="hybridMultilevel"/>
    <w:tmpl w:val="3A425536"/>
    <w:lvl w:ilvl="0" w:tplc="8B34F648">
      <w:start w:val="1"/>
      <w:numFmt w:val="bullet"/>
      <w:lvlText w:val="-"/>
      <w:lvlJc w:val="left"/>
      <w:pPr>
        <w:ind w:left="720" w:hanging="360"/>
      </w:pPr>
      <w:rPr>
        <w:rFonts w:ascii="&quot;Calibri&quot;,sans-serif" w:hAnsi="&quot;Calibri&quot;,sans-serif" w:hint="default"/>
      </w:rPr>
    </w:lvl>
    <w:lvl w:ilvl="1" w:tplc="B41E8CF0">
      <w:start w:val="1"/>
      <w:numFmt w:val="bullet"/>
      <w:lvlText w:val="o"/>
      <w:lvlJc w:val="left"/>
      <w:pPr>
        <w:ind w:left="1440" w:hanging="360"/>
      </w:pPr>
      <w:rPr>
        <w:rFonts w:ascii="Courier New" w:hAnsi="Courier New" w:hint="default"/>
      </w:rPr>
    </w:lvl>
    <w:lvl w:ilvl="2" w:tplc="34C00F02">
      <w:start w:val="1"/>
      <w:numFmt w:val="bullet"/>
      <w:lvlText w:val=""/>
      <w:lvlJc w:val="left"/>
      <w:pPr>
        <w:ind w:left="2160" w:hanging="360"/>
      </w:pPr>
      <w:rPr>
        <w:rFonts w:ascii="Wingdings" w:hAnsi="Wingdings" w:hint="default"/>
      </w:rPr>
    </w:lvl>
    <w:lvl w:ilvl="3" w:tplc="06542B40">
      <w:start w:val="1"/>
      <w:numFmt w:val="bullet"/>
      <w:lvlText w:val=""/>
      <w:lvlJc w:val="left"/>
      <w:pPr>
        <w:ind w:left="2880" w:hanging="360"/>
      </w:pPr>
      <w:rPr>
        <w:rFonts w:ascii="Symbol" w:hAnsi="Symbol" w:hint="default"/>
      </w:rPr>
    </w:lvl>
    <w:lvl w:ilvl="4" w:tplc="8690C178">
      <w:start w:val="1"/>
      <w:numFmt w:val="bullet"/>
      <w:lvlText w:val="o"/>
      <w:lvlJc w:val="left"/>
      <w:pPr>
        <w:ind w:left="3600" w:hanging="360"/>
      </w:pPr>
      <w:rPr>
        <w:rFonts w:ascii="Courier New" w:hAnsi="Courier New" w:hint="default"/>
      </w:rPr>
    </w:lvl>
    <w:lvl w:ilvl="5" w:tplc="AC48E3D8">
      <w:start w:val="1"/>
      <w:numFmt w:val="bullet"/>
      <w:lvlText w:val=""/>
      <w:lvlJc w:val="left"/>
      <w:pPr>
        <w:ind w:left="4320" w:hanging="360"/>
      </w:pPr>
      <w:rPr>
        <w:rFonts w:ascii="Wingdings" w:hAnsi="Wingdings" w:hint="default"/>
      </w:rPr>
    </w:lvl>
    <w:lvl w:ilvl="6" w:tplc="71F65722">
      <w:start w:val="1"/>
      <w:numFmt w:val="bullet"/>
      <w:lvlText w:val=""/>
      <w:lvlJc w:val="left"/>
      <w:pPr>
        <w:ind w:left="5040" w:hanging="360"/>
      </w:pPr>
      <w:rPr>
        <w:rFonts w:ascii="Symbol" w:hAnsi="Symbol" w:hint="default"/>
      </w:rPr>
    </w:lvl>
    <w:lvl w:ilvl="7" w:tplc="354E7D26">
      <w:start w:val="1"/>
      <w:numFmt w:val="bullet"/>
      <w:lvlText w:val="o"/>
      <w:lvlJc w:val="left"/>
      <w:pPr>
        <w:ind w:left="5760" w:hanging="360"/>
      </w:pPr>
      <w:rPr>
        <w:rFonts w:ascii="Courier New" w:hAnsi="Courier New" w:hint="default"/>
      </w:rPr>
    </w:lvl>
    <w:lvl w:ilvl="8" w:tplc="808E68CE">
      <w:start w:val="1"/>
      <w:numFmt w:val="bullet"/>
      <w:lvlText w:val=""/>
      <w:lvlJc w:val="left"/>
      <w:pPr>
        <w:ind w:left="6480" w:hanging="360"/>
      </w:pPr>
      <w:rPr>
        <w:rFonts w:ascii="Wingdings" w:hAnsi="Wingdings" w:hint="default"/>
      </w:rPr>
    </w:lvl>
  </w:abstractNum>
  <w:abstractNum w:abstractNumId="14" w15:restartNumberingAfterBreak="0">
    <w:nsid w:val="27757216"/>
    <w:multiLevelType w:val="multilevel"/>
    <w:tmpl w:val="10BA00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C3B0B1A"/>
    <w:multiLevelType w:val="multilevel"/>
    <w:tmpl w:val="4CA246F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2051A9"/>
    <w:multiLevelType w:val="multilevel"/>
    <w:tmpl w:val="1B60845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D2658BA"/>
    <w:multiLevelType w:val="multilevel"/>
    <w:tmpl w:val="2CBA377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DE155FA"/>
    <w:multiLevelType w:val="multilevel"/>
    <w:tmpl w:val="591E4E8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F412E"/>
    <w:multiLevelType w:val="multilevel"/>
    <w:tmpl w:val="686EC3A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612034"/>
    <w:multiLevelType w:val="multilevel"/>
    <w:tmpl w:val="640C794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E3525B8"/>
    <w:multiLevelType w:val="multilevel"/>
    <w:tmpl w:val="60C4D58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950384"/>
    <w:multiLevelType w:val="multilevel"/>
    <w:tmpl w:val="345C266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B694DA6"/>
    <w:multiLevelType w:val="multilevel"/>
    <w:tmpl w:val="5624164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5E4A2D"/>
    <w:multiLevelType w:val="multilevel"/>
    <w:tmpl w:val="DE52756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03B2680"/>
    <w:multiLevelType w:val="multilevel"/>
    <w:tmpl w:val="62B07EB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2763694"/>
    <w:multiLevelType w:val="multilevel"/>
    <w:tmpl w:val="2888376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5D80D17"/>
    <w:multiLevelType w:val="multilevel"/>
    <w:tmpl w:val="A272604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65955F4"/>
    <w:multiLevelType w:val="multilevel"/>
    <w:tmpl w:val="4D120F7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7FB7B59"/>
    <w:multiLevelType w:val="multilevel"/>
    <w:tmpl w:val="ADEA6FA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90A1C96"/>
    <w:multiLevelType w:val="multilevel"/>
    <w:tmpl w:val="AF2CD85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CAC6F16"/>
    <w:multiLevelType w:val="multilevel"/>
    <w:tmpl w:val="E8A231A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CBB33FF"/>
    <w:multiLevelType w:val="multilevel"/>
    <w:tmpl w:val="15D8590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DAF412E"/>
    <w:multiLevelType w:val="multilevel"/>
    <w:tmpl w:val="69CE87F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0140A8F"/>
    <w:multiLevelType w:val="hybridMultilevel"/>
    <w:tmpl w:val="D8F0236A"/>
    <w:lvl w:ilvl="0" w:tplc="00AAEC8E">
      <w:start w:val="1"/>
      <w:numFmt w:val="bullet"/>
      <w:lvlText w:val=""/>
      <w:lvlJc w:val="left"/>
      <w:pPr>
        <w:ind w:left="720" w:hanging="360"/>
      </w:pPr>
      <w:rPr>
        <w:rFonts w:ascii="Symbol" w:hAnsi="Symbol" w:hint="default"/>
      </w:rPr>
    </w:lvl>
    <w:lvl w:ilvl="1" w:tplc="84529E2E">
      <w:start w:val="1"/>
      <w:numFmt w:val="bullet"/>
      <w:lvlText w:val="o"/>
      <w:lvlJc w:val="left"/>
      <w:pPr>
        <w:ind w:left="1440" w:hanging="360"/>
      </w:pPr>
      <w:rPr>
        <w:rFonts w:ascii="Courier New" w:hAnsi="Courier New" w:hint="default"/>
      </w:rPr>
    </w:lvl>
    <w:lvl w:ilvl="2" w:tplc="E35E1658">
      <w:start w:val="1"/>
      <w:numFmt w:val="bullet"/>
      <w:lvlText w:val=""/>
      <w:lvlJc w:val="left"/>
      <w:pPr>
        <w:ind w:left="2160" w:hanging="360"/>
      </w:pPr>
      <w:rPr>
        <w:rFonts w:ascii="Wingdings" w:hAnsi="Wingdings" w:hint="default"/>
      </w:rPr>
    </w:lvl>
    <w:lvl w:ilvl="3" w:tplc="85A487BE">
      <w:start w:val="1"/>
      <w:numFmt w:val="bullet"/>
      <w:lvlText w:val=""/>
      <w:lvlJc w:val="left"/>
      <w:pPr>
        <w:ind w:left="2880" w:hanging="360"/>
      </w:pPr>
      <w:rPr>
        <w:rFonts w:ascii="Symbol" w:hAnsi="Symbol" w:hint="default"/>
      </w:rPr>
    </w:lvl>
    <w:lvl w:ilvl="4" w:tplc="1E6ED840">
      <w:start w:val="1"/>
      <w:numFmt w:val="bullet"/>
      <w:lvlText w:val="o"/>
      <w:lvlJc w:val="left"/>
      <w:pPr>
        <w:ind w:left="3600" w:hanging="360"/>
      </w:pPr>
      <w:rPr>
        <w:rFonts w:ascii="Courier New" w:hAnsi="Courier New" w:hint="default"/>
      </w:rPr>
    </w:lvl>
    <w:lvl w:ilvl="5" w:tplc="C13EF7A2">
      <w:start w:val="1"/>
      <w:numFmt w:val="bullet"/>
      <w:lvlText w:val=""/>
      <w:lvlJc w:val="left"/>
      <w:pPr>
        <w:ind w:left="4320" w:hanging="360"/>
      </w:pPr>
      <w:rPr>
        <w:rFonts w:ascii="Wingdings" w:hAnsi="Wingdings" w:hint="default"/>
      </w:rPr>
    </w:lvl>
    <w:lvl w:ilvl="6" w:tplc="85048ECE">
      <w:start w:val="1"/>
      <w:numFmt w:val="bullet"/>
      <w:lvlText w:val=""/>
      <w:lvlJc w:val="left"/>
      <w:pPr>
        <w:ind w:left="5040" w:hanging="360"/>
      </w:pPr>
      <w:rPr>
        <w:rFonts w:ascii="Symbol" w:hAnsi="Symbol" w:hint="default"/>
      </w:rPr>
    </w:lvl>
    <w:lvl w:ilvl="7" w:tplc="0DE44B18">
      <w:start w:val="1"/>
      <w:numFmt w:val="bullet"/>
      <w:lvlText w:val="o"/>
      <w:lvlJc w:val="left"/>
      <w:pPr>
        <w:ind w:left="5760" w:hanging="360"/>
      </w:pPr>
      <w:rPr>
        <w:rFonts w:ascii="Courier New" w:hAnsi="Courier New" w:hint="default"/>
      </w:rPr>
    </w:lvl>
    <w:lvl w:ilvl="8" w:tplc="67F82324">
      <w:start w:val="1"/>
      <w:numFmt w:val="bullet"/>
      <w:lvlText w:val=""/>
      <w:lvlJc w:val="left"/>
      <w:pPr>
        <w:ind w:left="6480" w:hanging="360"/>
      </w:pPr>
      <w:rPr>
        <w:rFonts w:ascii="Wingdings" w:hAnsi="Wingdings" w:hint="default"/>
      </w:rPr>
    </w:lvl>
  </w:abstractNum>
  <w:abstractNum w:abstractNumId="38" w15:restartNumberingAfterBreak="0">
    <w:nsid w:val="602C479C"/>
    <w:multiLevelType w:val="multilevel"/>
    <w:tmpl w:val="0128987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0561854"/>
    <w:multiLevelType w:val="hybridMultilevel"/>
    <w:tmpl w:val="551A5B1E"/>
    <w:lvl w:ilvl="0" w:tplc="B944D8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08FF2E"/>
    <w:multiLevelType w:val="hybridMultilevel"/>
    <w:tmpl w:val="4ECC427A"/>
    <w:lvl w:ilvl="0" w:tplc="A98CDDE0">
      <w:start w:val="1"/>
      <w:numFmt w:val="bullet"/>
      <w:lvlText w:val="-"/>
      <w:lvlJc w:val="left"/>
      <w:pPr>
        <w:ind w:left="1100" w:hanging="360"/>
      </w:pPr>
      <w:rPr>
        <w:rFonts w:ascii="&quot;Calibri&quot;,sans-serif" w:hAnsi="&quot;Calibri&quot;,sans-serif" w:hint="default"/>
      </w:rPr>
    </w:lvl>
    <w:lvl w:ilvl="1" w:tplc="61E896D2">
      <w:start w:val="1"/>
      <w:numFmt w:val="bullet"/>
      <w:lvlText w:val="o"/>
      <w:lvlJc w:val="left"/>
      <w:pPr>
        <w:ind w:left="1820" w:hanging="360"/>
      </w:pPr>
      <w:rPr>
        <w:rFonts w:ascii="Courier New" w:hAnsi="Courier New" w:hint="default"/>
      </w:rPr>
    </w:lvl>
    <w:lvl w:ilvl="2" w:tplc="8F7CEE14">
      <w:start w:val="1"/>
      <w:numFmt w:val="bullet"/>
      <w:lvlText w:val=""/>
      <w:lvlJc w:val="left"/>
      <w:pPr>
        <w:ind w:left="2540" w:hanging="360"/>
      </w:pPr>
      <w:rPr>
        <w:rFonts w:ascii="Wingdings" w:hAnsi="Wingdings" w:hint="default"/>
      </w:rPr>
    </w:lvl>
    <w:lvl w:ilvl="3" w:tplc="28CC7B2A">
      <w:start w:val="1"/>
      <w:numFmt w:val="bullet"/>
      <w:lvlText w:val=""/>
      <w:lvlJc w:val="left"/>
      <w:pPr>
        <w:ind w:left="3260" w:hanging="360"/>
      </w:pPr>
      <w:rPr>
        <w:rFonts w:ascii="Symbol" w:hAnsi="Symbol" w:hint="default"/>
      </w:rPr>
    </w:lvl>
    <w:lvl w:ilvl="4" w:tplc="89DE6C04">
      <w:start w:val="1"/>
      <w:numFmt w:val="bullet"/>
      <w:lvlText w:val="o"/>
      <w:lvlJc w:val="left"/>
      <w:pPr>
        <w:ind w:left="3980" w:hanging="360"/>
      </w:pPr>
      <w:rPr>
        <w:rFonts w:ascii="Courier New" w:hAnsi="Courier New" w:hint="default"/>
      </w:rPr>
    </w:lvl>
    <w:lvl w:ilvl="5" w:tplc="595204C2">
      <w:start w:val="1"/>
      <w:numFmt w:val="bullet"/>
      <w:lvlText w:val=""/>
      <w:lvlJc w:val="left"/>
      <w:pPr>
        <w:ind w:left="4700" w:hanging="360"/>
      </w:pPr>
      <w:rPr>
        <w:rFonts w:ascii="Wingdings" w:hAnsi="Wingdings" w:hint="default"/>
      </w:rPr>
    </w:lvl>
    <w:lvl w:ilvl="6" w:tplc="FE0E2C0E">
      <w:start w:val="1"/>
      <w:numFmt w:val="bullet"/>
      <w:lvlText w:val=""/>
      <w:lvlJc w:val="left"/>
      <w:pPr>
        <w:ind w:left="5420" w:hanging="360"/>
      </w:pPr>
      <w:rPr>
        <w:rFonts w:ascii="Symbol" w:hAnsi="Symbol" w:hint="default"/>
      </w:rPr>
    </w:lvl>
    <w:lvl w:ilvl="7" w:tplc="6074DA56">
      <w:start w:val="1"/>
      <w:numFmt w:val="bullet"/>
      <w:lvlText w:val="o"/>
      <w:lvlJc w:val="left"/>
      <w:pPr>
        <w:ind w:left="6140" w:hanging="360"/>
      </w:pPr>
      <w:rPr>
        <w:rFonts w:ascii="Courier New" w:hAnsi="Courier New" w:hint="default"/>
      </w:rPr>
    </w:lvl>
    <w:lvl w:ilvl="8" w:tplc="AAFE7A98">
      <w:start w:val="1"/>
      <w:numFmt w:val="bullet"/>
      <w:lvlText w:val=""/>
      <w:lvlJc w:val="left"/>
      <w:pPr>
        <w:ind w:left="6860" w:hanging="360"/>
      </w:pPr>
      <w:rPr>
        <w:rFonts w:ascii="Wingdings" w:hAnsi="Wingdings" w:hint="default"/>
      </w:rPr>
    </w:lvl>
  </w:abstractNum>
  <w:abstractNum w:abstractNumId="41" w15:restartNumberingAfterBreak="0">
    <w:nsid w:val="650F3B2F"/>
    <w:multiLevelType w:val="multilevel"/>
    <w:tmpl w:val="71C057D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8EC7803"/>
    <w:multiLevelType w:val="multilevel"/>
    <w:tmpl w:val="D52A6B6E"/>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6B7B2274"/>
    <w:multiLevelType w:val="multilevel"/>
    <w:tmpl w:val="01B24DB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C1073F4"/>
    <w:multiLevelType w:val="multilevel"/>
    <w:tmpl w:val="6AD6186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C473F80"/>
    <w:multiLevelType w:val="multilevel"/>
    <w:tmpl w:val="BDECA67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F670885"/>
    <w:multiLevelType w:val="multilevel"/>
    <w:tmpl w:val="2A60F28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A0443EB"/>
    <w:multiLevelType w:val="multilevel"/>
    <w:tmpl w:val="A780519A"/>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CAF2140"/>
    <w:multiLevelType w:val="multilevel"/>
    <w:tmpl w:val="87C032A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47"/>
  </w:num>
  <w:num w:numId="2" w16cid:durableId="1186598762">
    <w:abstractNumId w:val="36"/>
  </w:num>
  <w:num w:numId="3" w16cid:durableId="1574663116">
    <w:abstractNumId w:val="19"/>
  </w:num>
  <w:num w:numId="4" w16cid:durableId="1794209157">
    <w:abstractNumId w:val="23"/>
  </w:num>
  <w:num w:numId="5" w16cid:durableId="1684867114">
    <w:abstractNumId w:val="44"/>
  </w:num>
  <w:num w:numId="6" w16cid:durableId="690836513">
    <w:abstractNumId w:val="21"/>
  </w:num>
  <w:num w:numId="7" w16cid:durableId="212930550">
    <w:abstractNumId w:val="8"/>
  </w:num>
  <w:num w:numId="8" w16cid:durableId="1854685540">
    <w:abstractNumId w:val="28"/>
  </w:num>
  <w:num w:numId="9" w16cid:durableId="1000305441">
    <w:abstractNumId w:val="49"/>
  </w:num>
  <w:num w:numId="10" w16cid:durableId="1220046437">
    <w:abstractNumId w:val="22"/>
  </w:num>
  <w:num w:numId="11" w16cid:durableId="2053529567">
    <w:abstractNumId w:val="29"/>
  </w:num>
  <w:num w:numId="12" w16cid:durableId="75248743">
    <w:abstractNumId w:val="5"/>
  </w:num>
  <w:num w:numId="13" w16cid:durableId="351615378">
    <w:abstractNumId w:val="13"/>
  </w:num>
  <w:num w:numId="14" w16cid:durableId="358746480">
    <w:abstractNumId w:val="34"/>
  </w:num>
  <w:num w:numId="15" w16cid:durableId="351346369">
    <w:abstractNumId w:val="11"/>
  </w:num>
  <w:num w:numId="16" w16cid:durableId="1830439570">
    <w:abstractNumId w:val="18"/>
  </w:num>
  <w:num w:numId="17" w16cid:durableId="1417895980">
    <w:abstractNumId w:val="17"/>
  </w:num>
  <w:num w:numId="18" w16cid:durableId="579022173">
    <w:abstractNumId w:val="2"/>
  </w:num>
  <w:num w:numId="19" w16cid:durableId="1855070028">
    <w:abstractNumId w:val="40"/>
  </w:num>
  <w:num w:numId="20" w16cid:durableId="1191189987">
    <w:abstractNumId w:val="14"/>
  </w:num>
  <w:num w:numId="21" w16cid:durableId="572667040">
    <w:abstractNumId w:val="38"/>
  </w:num>
  <w:num w:numId="22" w16cid:durableId="633801730">
    <w:abstractNumId w:val="45"/>
  </w:num>
  <w:num w:numId="23" w16cid:durableId="385876027">
    <w:abstractNumId w:val="46"/>
  </w:num>
  <w:num w:numId="24" w16cid:durableId="67971033">
    <w:abstractNumId w:val="39"/>
  </w:num>
  <w:num w:numId="25" w16cid:durableId="1078017581">
    <w:abstractNumId w:val="30"/>
  </w:num>
  <w:num w:numId="26" w16cid:durableId="1056126698">
    <w:abstractNumId w:val="15"/>
  </w:num>
  <w:num w:numId="27" w16cid:durableId="330985758">
    <w:abstractNumId w:val="31"/>
  </w:num>
  <w:num w:numId="28" w16cid:durableId="1269701412">
    <w:abstractNumId w:val="0"/>
  </w:num>
  <w:num w:numId="29" w16cid:durableId="401872607">
    <w:abstractNumId w:val="1"/>
  </w:num>
  <w:num w:numId="30" w16cid:durableId="391544097">
    <w:abstractNumId w:val="41"/>
  </w:num>
  <w:num w:numId="31" w16cid:durableId="109474477">
    <w:abstractNumId w:val="37"/>
  </w:num>
  <w:num w:numId="32" w16cid:durableId="598366238">
    <w:abstractNumId w:val="43"/>
  </w:num>
  <w:num w:numId="33" w16cid:durableId="1079984515">
    <w:abstractNumId w:val="9"/>
  </w:num>
  <w:num w:numId="34" w16cid:durableId="1032727453">
    <w:abstractNumId w:val="20"/>
  </w:num>
  <w:num w:numId="35" w16cid:durableId="1100419770">
    <w:abstractNumId w:val="6"/>
  </w:num>
  <w:num w:numId="36" w16cid:durableId="1035303188">
    <w:abstractNumId w:val="12"/>
  </w:num>
  <w:num w:numId="37" w16cid:durableId="701832070">
    <w:abstractNumId w:val="24"/>
  </w:num>
  <w:num w:numId="38" w16cid:durableId="1218469054">
    <w:abstractNumId w:val="16"/>
  </w:num>
  <w:num w:numId="39" w16cid:durableId="1949048461">
    <w:abstractNumId w:val="25"/>
  </w:num>
  <w:num w:numId="40" w16cid:durableId="279921493">
    <w:abstractNumId w:val="10"/>
  </w:num>
  <w:num w:numId="41" w16cid:durableId="1445996164">
    <w:abstractNumId w:val="7"/>
  </w:num>
  <w:num w:numId="42" w16cid:durableId="1845973178">
    <w:abstractNumId w:val="26"/>
  </w:num>
  <w:num w:numId="43" w16cid:durableId="1620380076">
    <w:abstractNumId w:val="27"/>
  </w:num>
  <w:num w:numId="44" w16cid:durableId="1446117528">
    <w:abstractNumId w:val="33"/>
  </w:num>
  <w:num w:numId="45" w16cid:durableId="2005737753">
    <w:abstractNumId w:val="35"/>
  </w:num>
  <w:num w:numId="46" w16cid:durableId="1164711364">
    <w:abstractNumId w:val="3"/>
  </w:num>
  <w:num w:numId="47" w16cid:durableId="137113967">
    <w:abstractNumId w:val="32"/>
  </w:num>
  <w:num w:numId="48" w16cid:durableId="371081334">
    <w:abstractNumId w:val="42"/>
  </w:num>
  <w:num w:numId="49" w16cid:durableId="973564753">
    <w:abstractNumId w:val="4"/>
  </w:num>
  <w:num w:numId="50" w16cid:durableId="522670352">
    <w:abstractNumId w:val="4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A6E21"/>
    <w:rsid w:val="000B0022"/>
    <w:rsid w:val="000B71AD"/>
    <w:rsid w:val="000E78F6"/>
    <w:rsid w:val="000F4BA8"/>
    <w:rsid w:val="000F6E32"/>
    <w:rsid w:val="00102049"/>
    <w:rsid w:val="001020A1"/>
    <w:rsid w:val="00126FA5"/>
    <w:rsid w:val="001434C8"/>
    <w:rsid w:val="00144720"/>
    <w:rsid w:val="00166F7B"/>
    <w:rsid w:val="00180200"/>
    <w:rsid w:val="0018433F"/>
    <w:rsid w:val="001A5AA3"/>
    <w:rsid w:val="001A5D44"/>
    <w:rsid w:val="001C192F"/>
    <w:rsid w:val="002121B6"/>
    <w:rsid w:val="002153AF"/>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D72EF"/>
    <w:rsid w:val="003F37AC"/>
    <w:rsid w:val="00411ADC"/>
    <w:rsid w:val="00423EE0"/>
    <w:rsid w:val="00430AA2"/>
    <w:rsid w:val="00461521"/>
    <w:rsid w:val="00473CFC"/>
    <w:rsid w:val="00490105"/>
    <w:rsid w:val="004A60C4"/>
    <w:rsid w:val="004A6C82"/>
    <w:rsid w:val="004B12FE"/>
    <w:rsid w:val="004C436C"/>
    <w:rsid w:val="004D5456"/>
    <w:rsid w:val="004D6DBC"/>
    <w:rsid w:val="004E5593"/>
    <w:rsid w:val="004F51D3"/>
    <w:rsid w:val="00501925"/>
    <w:rsid w:val="005066E1"/>
    <w:rsid w:val="00520BEA"/>
    <w:rsid w:val="0052430C"/>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5F69B6"/>
    <w:rsid w:val="006312C2"/>
    <w:rsid w:val="006347AE"/>
    <w:rsid w:val="00694330"/>
    <w:rsid w:val="006D103B"/>
    <w:rsid w:val="006F6030"/>
    <w:rsid w:val="00731F43"/>
    <w:rsid w:val="00733894"/>
    <w:rsid w:val="00745A6D"/>
    <w:rsid w:val="007575CA"/>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0D2"/>
    <w:rsid w:val="00835273"/>
    <w:rsid w:val="00846C67"/>
    <w:rsid w:val="0086758B"/>
    <w:rsid w:val="00887CEE"/>
    <w:rsid w:val="008B1524"/>
    <w:rsid w:val="008E422D"/>
    <w:rsid w:val="008E55A4"/>
    <w:rsid w:val="008F1958"/>
    <w:rsid w:val="008F380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9D4911"/>
    <w:rsid w:val="00A21618"/>
    <w:rsid w:val="00A276CF"/>
    <w:rsid w:val="00A3757D"/>
    <w:rsid w:val="00A44E36"/>
    <w:rsid w:val="00A52230"/>
    <w:rsid w:val="00A60081"/>
    <w:rsid w:val="00A60A26"/>
    <w:rsid w:val="00A72B8F"/>
    <w:rsid w:val="00A77864"/>
    <w:rsid w:val="00A810FA"/>
    <w:rsid w:val="00AA3940"/>
    <w:rsid w:val="00AD507D"/>
    <w:rsid w:val="00AF2B18"/>
    <w:rsid w:val="00AF7EB9"/>
    <w:rsid w:val="00B13606"/>
    <w:rsid w:val="00B148A4"/>
    <w:rsid w:val="00B16E68"/>
    <w:rsid w:val="00B23E87"/>
    <w:rsid w:val="00B61A88"/>
    <w:rsid w:val="00B70B29"/>
    <w:rsid w:val="00B75EF5"/>
    <w:rsid w:val="00B81DC9"/>
    <w:rsid w:val="00B854BE"/>
    <w:rsid w:val="00B95432"/>
    <w:rsid w:val="00B9787D"/>
    <w:rsid w:val="00BA449A"/>
    <w:rsid w:val="00BB7A0C"/>
    <w:rsid w:val="00BD72E5"/>
    <w:rsid w:val="00BF3124"/>
    <w:rsid w:val="00C10DF8"/>
    <w:rsid w:val="00C42BBA"/>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728B0"/>
    <w:rsid w:val="00E95C2F"/>
    <w:rsid w:val="00EA0242"/>
    <w:rsid w:val="00ED2642"/>
    <w:rsid w:val="00ED5DA2"/>
    <w:rsid w:val="00F036CF"/>
    <w:rsid w:val="00F15022"/>
    <w:rsid w:val="00F57575"/>
    <w:rsid w:val="00F673EC"/>
    <w:rsid w:val="00F715B5"/>
    <w:rsid w:val="00F77CD9"/>
    <w:rsid w:val="00F8109F"/>
    <w:rsid w:val="00F93BF8"/>
    <w:rsid w:val="00FB3D22"/>
    <w:rsid w:val="00FC4857"/>
    <w:rsid w:val="00FC50D6"/>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411A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 w:type="character" w:customStyle="1" w:styleId="Heading2Char">
    <w:name w:val="Heading 2 Char"/>
    <w:basedOn w:val="DefaultParagraphFont"/>
    <w:link w:val="Heading2"/>
    <w:uiPriority w:val="9"/>
    <w:rsid w:val="00411ADC"/>
    <w:rPr>
      <w:rFonts w:asciiTheme="majorHAnsi" w:eastAsiaTheme="majorEastAsia" w:hAnsiTheme="majorHAnsi" w:cstheme="majorBidi"/>
      <w:color w:val="2F5496" w:themeColor="accent1" w:themeShade="BF"/>
      <w:sz w:val="26"/>
      <w:szCs w:val="26"/>
      <w:lang w:eastAsia="en-GB"/>
    </w:rPr>
  </w:style>
  <w:style w:type="paragraph" w:styleId="Subtitle">
    <w:name w:val="Subtitle"/>
    <w:basedOn w:val="Normal"/>
    <w:next w:val="Normal"/>
    <w:link w:val="SubtitleChar"/>
    <w:uiPriority w:val="11"/>
    <w:qFormat/>
    <w:rsid w:val="00A21618"/>
    <w:pPr>
      <w:keepNext/>
      <w:keepLines/>
      <w:spacing w:after="320" w:line="276" w:lineRule="auto"/>
      <w:ind w:left="1440" w:hanging="360"/>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A21618"/>
    <w:rPr>
      <w:rFonts w:ascii="Arial" w:eastAsia="Arial" w:hAnsi="Arial" w:cs="Arial"/>
      <w:color w:val="666666"/>
      <w:sz w:val="30"/>
      <w:szCs w:val="30"/>
      <w:lang w:eastAsia="en-GB"/>
    </w:rPr>
  </w:style>
  <w:style w:type="character" w:styleId="Strong">
    <w:name w:val="Strong"/>
    <w:basedOn w:val="DefaultParagraphFont"/>
    <w:uiPriority w:val="22"/>
    <w:qFormat/>
    <w:rsid w:val="00A21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683895/Education_for_a_connected_world_PDF.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49558B22-1226-47D6-BF24-BF93F124A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3</cp:revision>
  <cp:lastPrinted>2021-11-23T15:59:00Z</cp:lastPrinted>
  <dcterms:created xsi:type="dcterms:W3CDTF">2024-05-07T15:59:00Z</dcterms:created>
  <dcterms:modified xsi:type="dcterms:W3CDTF">2024-06-05T08:28:00Z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