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4E4657A"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1B287A">
        <w:rPr>
          <w:rFonts w:ascii="Verdana" w:hAnsi="Verdana" w:cstheme="minorHAnsi"/>
          <w:b/>
          <w:sz w:val="32"/>
          <w:szCs w:val="28"/>
          <w:u w:val="single"/>
        </w:rPr>
        <w:t>6</w:t>
      </w:r>
      <w:r w:rsidR="00663C6F">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1020A1">
        <w:rPr>
          <w:rFonts w:ascii="Verdana" w:hAnsi="Verdana" w:cstheme="minorHAnsi"/>
          <w:b/>
          <w:sz w:val="32"/>
          <w:szCs w:val="28"/>
          <w:u w:val="single"/>
        </w:rPr>
        <w:t xml:space="preserve">Autumn </w:t>
      </w:r>
      <w:r w:rsidR="00520BEA">
        <w:rPr>
          <w:rFonts w:ascii="Verdana" w:hAnsi="Verdana" w:cstheme="minorHAnsi"/>
          <w:b/>
          <w:sz w:val="32"/>
          <w:szCs w:val="28"/>
          <w:u w:val="single"/>
        </w:rPr>
        <w:t>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8965D6"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68684045" w:rsidR="00342307" w:rsidRPr="008965D6" w:rsidRDefault="00DF3A0B" w:rsidP="00886F70">
            <w:pPr>
              <w:jc w:val="center"/>
              <w:rPr>
                <w:rFonts w:ascii="Abadi" w:hAnsi="Abadi" w:cstheme="minorHAnsi"/>
                <w:b/>
                <w:color w:val="FFFFFF" w:themeColor="background1"/>
                <w:u w:val="single"/>
              </w:rPr>
            </w:pPr>
            <w:r w:rsidRPr="008965D6">
              <w:rPr>
                <w:rFonts w:ascii="Abadi" w:hAnsi="Abadi" w:cstheme="minorHAnsi"/>
                <w:b/>
                <w:color w:val="FFFFFF" w:themeColor="background1"/>
                <w:u w:val="single"/>
              </w:rPr>
              <w:t>Theme</w:t>
            </w:r>
            <w:r w:rsidR="00D17653" w:rsidRPr="008965D6">
              <w:rPr>
                <w:rFonts w:ascii="Abadi" w:hAnsi="Abadi" w:cstheme="minorHAnsi"/>
                <w:b/>
                <w:color w:val="FFFFFF" w:themeColor="background1"/>
                <w:u w:val="single"/>
              </w:rPr>
              <w:t xml:space="preserve">: </w:t>
            </w:r>
            <w:r w:rsidR="001B287A" w:rsidRPr="008965D6">
              <w:rPr>
                <w:rFonts w:ascii="Abadi" w:hAnsi="Abadi" w:cstheme="minorHAnsi"/>
                <w:b/>
                <w:color w:val="FFFFFF" w:themeColor="background1"/>
                <w:u w:val="single"/>
              </w:rPr>
              <w:t>Communication</w:t>
            </w:r>
          </w:p>
        </w:tc>
      </w:tr>
      <w:tr w:rsidR="00501925" w:rsidRPr="008965D6"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8965D6" w:rsidRDefault="00102049" w:rsidP="00102049">
            <w:pPr>
              <w:jc w:val="center"/>
              <w:rPr>
                <w:rFonts w:ascii="Abadi" w:hAnsi="Abadi" w:cstheme="minorHAnsi"/>
                <w:color w:val="FFFFFF" w:themeColor="background1"/>
                <w:u w:val="single"/>
              </w:rPr>
            </w:pPr>
            <w:r w:rsidRPr="008965D6">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8965D6" w:rsidRDefault="00A77864" w:rsidP="00A77864">
            <w:pPr>
              <w:jc w:val="center"/>
              <w:rPr>
                <w:rFonts w:ascii="Abadi" w:hAnsi="Abadi" w:cstheme="minorHAnsi"/>
                <w:b/>
              </w:rPr>
            </w:pPr>
          </w:p>
          <w:p w14:paraId="2B00D7EA" w14:textId="2069CE9E" w:rsidR="00A77864" w:rsidRPr="008965D6" w:rsidRDefault="00102049" w:rsidP="00A77864">
            <w:pPr>
              <w:jc w:val="center"/>
              <w:rPr>
                <w:rFonts w:ascii="Abadi" w:hAnsi="Abadi" w:cstheme="minorHAnsi"/>
                <w:b/>
              </w:rPr>
            </w:pPr>
            <w:r w:rsidRPr="008965D6">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8965D6" w:rsidRDefault="00102049" w:rsidP="00102049">
            <w:pPr>
              <w:jc w:val="center"/>
              <w:rPr>
                <w:rFonts w:ascii="Abadi" w:hAnsi="Abadi" w:cstheme="minorHAnsi"/>
                <w:b/>
                <w:u w:val="single"/>
              </w:rPr>
            </w:pPr>
            <w:r w:rsidRPr="008965D6">
              <w:rPr>
                <w:rFonts w:ascii="Abadi" w:hAnsi="Abadi" w:cstheme="minorHAnsi"/>
                <w:b/>
              </w:rPr>
              <w:t>Links across the curriculum</w:t>
            </w:r>
          </w:p>
        </w:tc>
      </w:tr>
      <w:tr w:rsidR="00663C6F" w:rsidRPr="008965D6" w14:paraId="577A1841" w14:textId="77777777" w:rsidTr="006F6030">
        <w:trPr>
          <w:trHeight w:val="555"/>
        </w:trPr>
        <w:tc>
          <w:tcPr>
            <w:tcW w:w="4873" w:type="dxa"/>
            <w:gridSpan w:val="3"/>
            <w:vMerge w:val="restart"/>
            <w:shd w:val="clear" w:color="auto" w:fill="DEEAF6" w:themeFill="accent5" w:themeFillTint="33"/>
          </w:tcPr>
          <w:p w14:paraId="34817302" w14:textId="77777777" w:rsidR="001B287A" w:rsidRPr="008965D6" w:rsidRDefault="001B287A" w:rsidP="001B287A">
            <w:pPr>
              <w:widowControl w:val="0"/>
              <w:rPr>
                <w:rFonts w:ascii="Abadi" w:eastAsia="Tahoma" w:hAnsi="Abadi" w:cs="Tahoma"/>
              </w:rPr>
            </w:pPr>
            <w:r w:rsidRPr="008965D6">
              <w:rPr>
                <w:rFonts w:ascii="Abadi" w:eastAsia="Tahoma" w:hAnsi="Abadi" w:cs="Tahoma"/>
              </w:rPr>
              <w:t>- Understand computer networks including the internet; how they can provide multiple services, such as the world wide web; and the opportunities they offer for communication and collaboration</w:t>
            </w:r>
          </w:p>
          <w:p w14:paraId="6525DCB4" w14:textId="77777777" w:rsidR="001B287A" w:rsidRPr="008965D6" w:rsidRDefault="001B287A" w:rsidP="001B287A">
            <w:pPr>
              <w:widowControl w:val="0"/>
              <w:rPr>
                <w:rFonts w:ascii="Abadi" w:eastAsia="Tahoma" w:hAnsi="Abadi" w:cs="Tahoma"/>
              </w:rPr>
            </w:pPr>
            <w:r w:rsidRPr="008965D6">
              <w:rPr>
                <w:rFonts w:ascii="Abadi" w:eastAsia="Tahoma" w:hAnsi="Abadi" w:cs="Tahoma"/>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528D505A" w14:textId="259A88DE" w:rsidR="00663C6F" w:rsidRPr="008965D6" w:rsidRDefault="00663C6F" w:rsidP="00A55631">
            <w:pPr>
              <w:pStyle w:val="ListParagraph"/>
              <w:ind w:left="0"/>
              <w:rPr>
                <w:rFonts w:ascii="Abadi" w:eastAsia="Quicksand" w:hAnsi="Abadi" w:cs="Quicksand"/>
              </w:rPr>
            </w:pPr>
          </w:p>
        </w:tc>
        <w:tc>
          <w:tcPr>
            <w:tcW w:w="1597" w:type="dxa"/>
            <w:shd w:val="clear" w:color="auto" w:fill="DEEAF6" w:themeFill="accent5" w:themeFillTint="33"/>
            <w:vAlign w:val="center"/>
          </w:tcPr>
          <w:p w14:paraId="12507260" w14:textId="3E3C6C27" w:rsidR="00663C6F" w:rsidRPr="008965D6" w:rsidRDefault="00663C6F" w:rsidP="00663C6F">
            <w:pPr>
              <w:jc w:val="center"/>
              <w:rPr>
                <w:rFonts w:ascii="Abadi" w:hAnsi="Abadi"/>
                <w:b/>
              </w:rPr>
            </w:pPr>
            <w:r w:rsidRPr="008965D6">
              <w:rPr>
                <w:rFonts w:ascii="Abadi" w:hAnsi="Abadi"/>
                <w:b/>
              </w:rPr>
              <w:t>Keyword</w:t>
            </w:r>
          </w:p>
        </w:tc>
        <w:tc>
          <w:tcPr>
            <w:tcW w:w="4932" w:type="dxa"/>
            <w:shd w:val="clear" w:color="auto" w:fill="DEEAF6" w:themeFill="accent5" w:themeFillTint="33"/>
            <w:vAlign w:val="center"/>
          </w:tcPr>
          <w:p w14:paraId="33409302" w14:textId="43DB1B20" w:rsidR="00663C6F" w:rsidRPr="008965D6" w:rsidRDefault="00663C6F" w:rsidP="00663C6F">
            <w:pPr>
              <w:jc w:val="center"/>
              <w:rPr>
                <w:rFonts w:ascii="Abadi" w:hAnsi="Abadi"/>
              </w:rPr>
            </w:pPr>
            <w:r w:rsidRPr="008965D6">
              <w:rPr>
                <w:rFonts w:ascii="Abadi" w:hAnsi="Abadi"/>
              </w:rPr>
              <w:t>Definition</w:t>
            </w:r>
          </w:p>
        </w:tc>
        <w:tc>
          <w:tcPr>
            <w:tcW w:w="1818" w:type="dxa"/>
            <w:shd w:val="clear" w:color="auto" w:fill="DEEAF6" w:themeFill="accent5" w:themeFillTint="33"/>
            <w:vAlign w:val="center"/>
          </w:tcPr>
          <w:p w14:paraId="4F548E2A" w14:textId="208E6BB5" w:rsidR="00663C6F" w:rsidRPr="008965D6" w:rsidRDefault="001B287A" w:rsidP="00663C6F">
            <w:pPr>
              <w:jc w:val="center"/>
              <w:rPr>
                <w:rFonts w:ascii="Abadi" w:eastAsia="Quicksand" w:hAnsi="Abadi" w:cs="Quicksand"/>
              </w:rPr>
            </w:pPr>
            <w:r w:rsidRPr="008965D6">
              <w:rPr>
                <w:rFonts w:ascii="Abadi" w:eastAsia="Quicksand" w:hAnsi="Abadi" w:cs="Quicksand"/>
              </w:rPr>
              <w:t>collaboration</w:t>
            </w:r>
          </w:p>
        </w:tc>
        <w:tc>
          <w:tcPr>
            <w:tcW w:w="4685" w:type="dxa"/>
            <w:gridSpan w:val="2"/>
            <w:shd w:val="clear" w:color="auto" w:fill="DEEAF6" w:themeFill="accent5" w:themeFillTint="33"/>
            <w:vAlign w:val="center"/>
          </w:tcPr>
          <w:p w14:paraId="79DEC44F" w14:textId="5A6D0CC5" w:rsidR="00663C6F" w:rsidRPr="008965D6" w:rsidRDefault="001B287A" w:rsidP="00663C6F">
            <w:pPr>
              <w:jc w:val="center"/>
              <w:rPr>
                <w:rFonts w:ascii="Abadi" w:eastAsia="Quicksand" w:hAnsi="Abadi" w:cs="Quicksand"/>
              </w:rPr>
            </w:pPr>
            <w:r w:rsidRPr="008965D6">
              <w:rPr>
                <w:rFonts w:ascii="Abadi" w:eastAsia="Quicksand" w:hAnsi="Abadi" w:cs="Quicksand"/>
              </w:rPr>
              <w:t>To work together on something</w:t>
            </w:r>
          </w:p>
        </w:tc>
        <w:tc>
          <w:tcPr>
            <w:tcW w:w="4640" w:type="dxa"/>
            <w:gridSpan w:val="2"/>
            <w:vMerge w:val="restart"/>
            <w:shd w:val="clear" w:color="auto" w:fill="DEEAF6" w:themeFill="accent5" w:themeFillTint="33"/>
          </w:tcPr>
          <w:p w14:paraId="0C2D51DE" w14:textId="77777777" w:rsidR="001B287A" w:rsidRPr="008965D6" w:rsidRDefault="001B287A" w:rsidP="001B287A">
            <w:pPr>
              <w:rPr>
                <w:rFonts w:ascii="Abadi" w:hAnsi="Abadi"/>
              </w:rPr>
            </w:pPr>
            <w:hyperlink r:id="rId10">
              <w:r w:rsidRPr="008965D6">
                <w:rPr>
                  <w:rFonts w:ascii="Abadi" w:hAnsi="Abadi"/>
                  <w:b/>
                  <w:color w:val="1155CC"/>
                  <w:u w:val="single"/>
                </w:rPr>
                <w:t>Education for a Connected World links</w:t>
              </w:r>
            </w:hyperlink>
            <w:r w:rsidRPr="008965D6">
              <w:rPr>
                <w:rFonts w:ascii="Abadi" w:hAnsi="Abadi"/>
                <w:b/>
              </w:rPr>
              <w:t xml:space="preserve"> </w:t>
            </w:r>
          </w:p>
          <w:p w14:paraId="41AA710A" w14:textId="77777777" w:rsidR="001B287A" w:rsidRPr="008965D6" w:rsidRDefault="001B287A" w:rsidP="008965D6">
            <w:pPr>
              <w:numPr>
                <w:ilvl w:val="0"/>
                <w:numId w:val="11"/>
              </w:numPr>
              <w:spacing w:line="276" w:lineRule="auto"/>
              <w:rPr>
                <w:rFonts w:ascii="Abadi" w:hAnsi="Abadi"/>
              </w:rPr>
            </w:pPr>
            <w:r w:rsidRPr="008965D6">
              <w:rPr>
                <w:rFonts w:ascii="Abadi" w:hAnsi="Abadi"/>
              </w:rPr>
              <w:t>I can describe and assess the benefits and the potential risks of sharing information online.</w:t>
            </w:r>
          </w:p>
          <w:p w14:paraId="42BF59BC" w14:textId="77777777" w:rsidR="001B287A" w:rsidRPr="008965D6" w:rsidRDefault="001B287A" w:rsidP="008965D6">
            <w:pPr>
              <w:numPr>
                <w:ilvl w:val="0"/>
                <w:numId w:val="11"/>
              </w:numPr>
              <w:spacing w:line="276" w:lineRule="auto"/>
              <w:rPr>
                <w:rFonts w:ascii="Abadi" w:hAnsi="Abadi"/>
              </w:rPr>
            </w:pPr>
            <w:r w:rsidRPr="008965D6">
              <w:rPr>
                <w:rFonts w:ascii="Abadi" w:hAnsi="Abadi"/>
              </w:rPr>
              <w:t>I can assess and justify when it is acceptable to use the work of others</w:t>
            </w:r>
          </w:p>
          <w:p w14:paraId="00A866BD" w14:textId="051ED545" w:rsidR="00663C6F" w:rsidRPr="008965D6" w:rsidRDefault="001B287A" w:rsidP="008965D6">
            <w:pPr>
              <w:numPr>
                <w:ilvl w:val="0"/>
                <w:numId w:val="11"/>
              </w:numPr>
              <w:spacing w:line="276" w:lineRule="auto"/>
              <w:rPr>
                <w:rFonts w:ascii="Abadi" w:hAnsi="Abadi"/>
              </w:rPr>
            </w:pPr>
            <w:r w:rsidRPr="008965D6">
              <w:rPr>
                <w:rFonts w:ascii="Abadi" w:hAnsi="Abadi"/>
              </w:rPr>
              <w:t>I can give examples of content that is permitted to be reused</w:t>
            </w:r>
          </w:p>
        </w:tc>
      </w:tr>
      <w:tr w:rsidR="008965D6" w:rsidRPr="008965D6" w14:paraId="3FE70140" w14:textId="77777777" w:rsidTr="006F6030">
        <w:trPr>
          <w:trHeight w:val="567"/>
        </w:trPr>
        <w:tc>
          <w:tcPr>
            <w:tcW w:w="4873" w:type="dxa"/>
            <w:gridSpan w:val="3"/>
            <w:vMerge/>
          </w:tcPr>
          <w:p w14:paraId="02016D47" w14:textId="77777777" w:rsidR="008965D6" w:rsidRPr="008965D6" w:rsidRDefault="008965D6" w:rsidP="008965D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49ECA291" w:rsidR="008965D6" w:rsidRPr="008965D6" w:rsidRDefault="008965D6" w:rsidP="008965D6">
            <w:pPr>
              <w:jc w:val="center"/>
              <w:rPr>
                <w:rFonts w:ascii="Abadi" w:eastAsia="Quicksand" w:hAnsi="Abadi" w:cs="Quicksand"/>
              </w:rPr>
            </w:pPr>
            <w:r w:rsidRPr="008965D6">
              <w:rPr>
                <w:rFonts w:ascii="Abadi" w:eastAsia="Quicksand" w:hAnsi="Abadi" w:cs="Quicksand"/>
              </w:rPr>
              <w:t>protocol</w:t>
            </w:r>
          </w:p>
        </w:tc>
        <w:tc>
          <w:tcPr>
            <w:tcW w:w="4932" w:type="dxa"/>
            <w:shd w:val="clear" w:color="auto" w:fill="DEEAF6" w:themeFill="accent5" w:themeFillTint="33"/>
            <w:vAlign w:val="center"/>
          </w:tcPr>
          <w:p w14:paraId="5F40FFA6" w14:textId="3C258555" w:rsidR="008965D6" w:rsidRPr="008965D6" w:rsidRDefault="008965D6" w:rsidP="008965D6">
            <w:pPr>
              <w:jc w:val="center"/>
              <w:rPr>
                <w:rFonts w:ascii="Abadi" w:eastAsia="Quicksand" w:hAnsi="Abadi" w:cs="Quicksand"/>
              </w:rPr>
            </w:pPr>
            <w:r w:rsidRPr="008965D6">
              <w:rPr>
                <w:rFonts w:ascii="Abadi" w:eastAsia="Quicksand" w:hAnsi="Abadi" w:cs="Quicksand"/>
              </w:rPr>
              <w:t>The customs and regulations of dealing with something</w:t>
            </w:r>
          </w:p>
        </w:tc>
        <w:tc>
          <w:tcPr>
            <w:tcW w:w="1818" w:type="dxa"/>
            <w:shd w:val="clear" w:color="auto" w:fill="DEEAF6" w:themeFill="accent5" w:themeFillTint="33"/>
            <w:vAlign w:val="center"/>
          </w:tcPr>
          <w:p w14:paraId="5B9C79D5" w14:textId="3A66BDA1" w:rsidR="008965D6" w:rsidRPr="008965D6" w:rsidRDefault="008965D6" w:rsidP="008965D6">
            <w:pPr>
              <w:jc w:val="center"/>
              <w:rPr>
                <w:rFonts w:ascii="Abadi" w:eastAsia="Quicksand" w:hAnsi="Abadi"/>
                <w:b/>
                <w:bCs/>
              </w:rPr>
            </w:pPr>
            <w:r w:rsidRPr="008965D6">
              <w:rPr>
                <w:rFonts w:ascii="Abadi" w:eastAsia="Quicksand" w:hAnsi="Abadi" w:cs="Quicksand"/>
              </w:rPr>
              <w:t>Data payload</w:t>
            </w:r>
          </w:p>
        </w:tc>
        <w:tc>
          <w:tcPr>
            <w:tcW w:w="4685" w:type="dxa"/>
            <w:gridSpan w:val="2"/>
            <w:shd w:val="clear" w:color="auto" w:fill="DEEAF6" w:themeFill="accent5" w:themeFillTint="33"/>
            <w:vAlign w:val="center"/>
          </w:tcPr>
          <w:p w14:paraId="1CFAB892" w14:textId="12859E9C" w:rsidR="008965D6" w:rsidRPr="008965D6" w:rsidRDefault="008965D6" w:rsidP="008965D6">
            <w:pPr>
              <w:jc w:val="center"/>
              <w:rPr>
                <w:rFonts w:ascii="Abadi" w:eastAsia="Quicksand" w:hAnsi="Abadi" w:cs="Quicksand"/>
              </w:rPr>
            </w:pPr>
            <w:r w:rsidRPr="008965D6">
              <w:rPr>
                <w:rFonts w:ascii="Abadi" w:eastAsia="Quicksand" w:hAnsi="Abadi" w:cs="Quicksand"/>
              </w:rPr>
              <w:t>The data that is transmitted</w:t>
            </w:r>
          </w:p>
        </w:tc>
        <w:tc>
          <w:tcPr>
            <w:tcW w:w="4640" w:type="dxa"/>
            <w:gridSpan w:val="2"/>
            <w:vMerge/>
          </w:tcPr>
          <w:p w14:paraId="59878ADC" w14:textId="77777777" w:rsidR="008965D6" w:rsidRPr="008965D6" w:rsidRDefault="008965D6" w:rsidP="008965D6">
            <w:pPr>
              <w:pStyle w:val="ListParagraph"/>
              <w:numPr>
                <w:ilvl w:val="0"/>
                <w:numId w:val="1"/>
              </w:numPr>
              <w:rPr>
                <w:rFonts w:ascii="Abadi" w:hAnsi="Abadi" w:cstheme="minorHAnsi"/>
              </w:rPr>
            </w:pPr>
          </w:p>
        </w:tc>
      </w:tr>
      <w:tr w:rsidR="008965D6" w:rsidRPr="008965D6" w14:paraId="40A10690" w14:textId="77777777" w:rsidTr="006F6030">
        <w:trPr>
          <w:trHeight w:val="567"/>
        </w:trPr>
        <w:tc>
          <w:tcPr>
            <w:tcW w:w="4873" w:type="dxa"/>
            <w:gridSpan w:val="3"/>
            <w:vMerge/>
          </w:tcPr>
          <w:p w14:paraId="1C27BA3C" w14:textId="77777777" w:rsidR="008965D6" w:rsidRPr="008965D6" w:rsidRDefault="008965D6" w:rsidP="008965D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26AC4E8F" w:rsidR="008965D6" w:rsidRPr="008965D6" w:rsidRDefault="008965D6" w:rsidP="008965D6">
            <w:pPr>
              <w:jc w:val="center"/>
              <w:rPr>
                <w:rFonts w:ascii="Abadi" w:eastAsia="Quicksand" w:hAnsi="Abadi" w:cs="Quicksand"/>
              </w:rPr>
            </w:pPr>
            <w:r w:rsidRPr="008965D6">
              <w:rPr>
                <w:rFonts w:ascii="Abadi" w:eastAsia="Quicksand" w:hAnsi="Abadi" w:cs="Quicksand"/>
              </w:rPr>
              <w:t>Internet Protocol (IP)</w:t>
            </w:r>
          </w:p>
        </w:tc>
        <w:tc>
          <w:tcPr>
            <w:tcW w:w="4932" w:type="dxa"/>
            <w:shd w:val="clear" w:color="auto" w:fill="DEEAF6" w:themeFill="accent5" w:themeFillTint="33"/>
            <w:vAlign w:val="center"/>
          </w:tcPr>
          <w:p w14:paraId="6381BAE8" w14:textId="7A8530E6" w:rsidR="008965D6" w:rsidRPr="008965D6" w:rsidRDefault="008965D6" w:rsidP="008965D6">
            <w:pPr>
              <w:jc w:val="center"/>
              <w:rPr>
                <w:rFonts w:ascii="Abadi" w:eastAsia="Quicksand" w:hAnsi="Abadi" w:cs="Quicksand"/>
                <w:b/>
                <w:bCs/>
              </w:rPr>
            </w:pPr>
            <w:r w:rsidRPr="008965D6">
              <w:rPr>
                <w:rFonts w:ascii="Abadi" w:eastAsia="Quicksand" w:hAnsi="Abadi" w:cs="Quicksand"/>
              </w:rPr>
              <w:t>Th</w:t>
            </w:r>
            <w:r w:rsidRPr="008965D6">
              <w:rPr>
                <w:rFonts w:ascii="Abadi" w:eastAsia="Quicksand" w:hAnsi="Abadi" w:cs="Quicksand"/>
              </w:rPr>
              <w:t>e network layer allowing across network boundaries</w:t>
            </w:r>
          </w:p>
        </w:tc>
        <w:tc>
          <w:tcPr>
            <w:tcW w:w="1818" w:type="dxa"/>
            <w:shd w:val="clear" w:color="auto" w:fill="DEEAF6" w:themeFill="accent5" w:themeFillTint="33"/>
            <w:vAlign w:val="center"/>
          </w:tcPr>
          <w:p w14:paraId="02EC3452" w14:textId="2B228756" w:rsidR="008965D6" w:rsidRPr="008965D6" w:rsidRDefault="008965D6" w:rsidP="008965D6">
            <w:pPr>
              <w:jc w:val="center"/>
              <w:rPr>
                <w:rFonts w:ascii="Abadi" w:eastAsia="Quicksand" w:hAnsi="Abadi"/>
              </w:rPr>
            </w:pPr>
            <w:r w:rsidRPr="008965D6">
              <w:rPr>
                <w:rFonts w:ascii="Abadi" w:eastAsia="Quicksand" w:hAnsi="Abadi" w:cs="Quicksand"/>
              </w:rPr>
              <w:t>Slide deck</w:t>
            </w:r>
          </w:p>
        </w:tc>
        <w:tc>
          <w:tcPr>
            <w:tcW w:w="4685" w:type="dxa"/>
            <w:gridSpan w:val="2"/>
            <w:shd w:val="clear" w:color="auto" w:fill="DEEAF6" w:themeFill="accent5" w:themeFillTint="33"/>
            <w:vAlign w:val="center"/>
          </w:tcPr>
          <w:p w14:paraId="3A9FDFB1" w14:textId="66AEBEB7" w:rsidR="008965D6" w:rsidRPr="008965D6" w:rsidRDefault="008965D6" w:rsidP="008965D6">
            <w:pPr>
              <w:jc w:val="center"/>
              <w:rPr>
                <w:rFonts w:ascii="Abadi" w:eastAsia="Quicksand" w:hAnsi="Abadi" w:cs="Quicksand"/>
              </w:rPr>
            </w:pPr>
            <w:r w:rsidRPr="008965D6">
              <w:rPr>
                <w:rFonts w:ascii="Abadi" w:eastAsia="Quicksand" w:hAnsi="Abadi" w:cs="Quicksand"/>
              </w:rPr>
              <w:t>Group of slides that form a presentation</w:t>
            </w:r>
          </w:p>
        </w:tc>
        <w:tc>
          <w:tcPr>
            <w:tcW w:w="4640" w:type="dxa"/>
            <w:gridSpan w:val="2"/>
            <w:vMerge/>
          </w:tcPr>
          <w:p w14:paraId="22556218" w14:textId="77777777" w:rsidR="008965D6" w:rsidRPr="008965D6" w:rsidRDefault="008965D6" w:rsidP="008965D6">
            <w:pPr>
              <w:pStyle w:val="ListParagraph"/>
              <w:numPr>
                <w:ilvl w:val="0"/>
                <w:numId w:val="1"/>
              </w:numPr>
              <w:rPr>
                <w:rFonts w:ascii="Abadi" w:hAnsi="Abadi" w:cstheme="minorHAnsi"/>
              </w:rPr>
            </w:pPr>
          </w:p>
        </w:tc>
      </w:tr>
      <w:tr w:rsidR="008965D6" w:rsidRPr="008965D6" w14:paraId="1A4123A9" w14:textId="77777777" w:rsidTr="006F6030">
        <w:trPr>
          <w:trHeight w:val="70"/>
        </w:trPr>
        <w:tc>
          <w:tcPr>
            <w:tcW w:w="4873" w:type="dxa"/>
            <w:gridSpan w:val="3"/>
            <w:vMerge/>
          </w:tcPr>
          <w:p w14:paraId="7C85A5F7" w14:textId="77777777" w:rsidR="008965D6" w:rsidRPr="008965D6" w:rsidRDefault="008965D6" w:rsidP="008965D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04B307A1" w:rsidR="008965D6" w:rsidRPr="008965D6" w:rsidRDefault="008965D6" w:rsidP="008965D6">
            <w:pPr>
              <w:jc w:val="center"/>
              <w:rPr>
                <w:rFonts w:ascii="Abadi" w:eastAsia="Quicksand" w:hAnsi="Abadi" w:cs="Quicksand"/>
              </w:rPr>
            </w:pPr>
            <w:r w:rsidRPr="008965D6">
              <w:rPr>
                <w:rFonts w:ascii="Abadi" w:eastAsia="Quicksand" w:hAnsi="Abadi" w:cs="Quicksand"/>
              </w:rPr>
              <w:t>Domain Name Server (DNS)</w:t>
            </w:r>
          </w:p>
        </w:tc>
        <w:tc>
          <w:tcPr>
            <w:tcW w:w="4932" w:type="dxa"/>
            <w:shd w:val="clear" w:color="auto" w:fill="DEEAF6" w:themeFill="accent5" w:themeFillTint="33"/>
            <w:vAlign w:val="center"/>
          </w:tcPr>
          <w:p w14:paraId="7126223E" w14:textId="320D071A" w:rsidR="008965D6" w:rsidRPr="008965D6" w:rsidRDefault="008965D6" w:rsidP="008965D6">
            <w:pPr>
              <w:jc w:val="center"/>
              <w:rPr>
                <w:rFonts w:ascii="Abadi" w:eastAsia="Quicksand" w:hAnsi="Abadi" w:cs="Quicksand"/>
              </w:rPr>
            </w:pPr>
            <w:r w:rsidRPr="008965D6">
              <w:rPr>
                <w:rFonts w:ascii="Abadi" w:eastAsia="Quicksand" w:hAnsi="Abadi" w:cs="Quicksand"/>
              </w:rPr>
              <w:t>Part of the website’s domain name that is user-friendly</w:t>
            </w:r>
          </w:p>
        </w:tc>
        <w:tc>
          <w:tcPr>
            <w:tcW w:w="1818" w:type="dxa"/>
            <w:shd w:val="clear" w:color="auto" w:fill="DEEAF6" w:themeFill="accent5" w:themeFillTint="33"/>
            <w:vAlign w:val="center"/>
          </w:tcPr>
          <w:p w14:paraId="5EFCAACB" w14:textId="02F39FCB" w:rsidR="008965D6" w:rsidRPr="008965D6" w:rsidRDefault="008965D6" w:rsidP="008965D6">
            <w:pPr>
              <w:jc w:val="center"/>
              <w:rPr>
                <w:rFonts w:ascii="Abadi" w:eastAsia="Quicksand" w:hAnsi="Abadi"/>
              </w:rPr>
            </w:pPr>
          </w:p>
        </w:tc>
        <w:tc>
          <w:tcPr>
            <w:tcW w:w="4685" w:type="dxa"/>
            <w:gridSpan w:val="2"/>
            <w:shd w:val="clear" w:color="auto" w:fill="DEEAF6" w:themeFill="accent5" w:themeFillTint="33"/>
            <w:vAlign w:val="center"/>
          </w:tcPr>
          <w:p w14:paraId="1E311AC5" w14:textId="3FB2D317" w:rsidR="008965D6" w:rsidRPr="008965D6" w:rsidRDefault="008965D6" w:rsidP="008965D6">
            <w:pPr>
              <w:jc w:val="center"/>
              <w:rPr>
                <w:rFonts w:ascii="Abadi" w:eastAsia="Quicksand" w:hAnsi="Abadi" w:cs="Quicksand"/>
              </w:rPr>
            </w:pPr>
          </w:p>
        </w:tc>
        <w:tc>
          <w:tcPr>
            <w:tcW w:w="4640" w:type="dxa"/>
            <w:gridSpan w:val="2"/>
            <w:vMerge/>
          </w:tcPr>
          <w:p w14:paraId="5CDCB60E" w14:textId="77777777" w:rsidR="008965D6" w:rsidRPr="008965D6" w:rsidRDefault="008965D6" w:rsidP="008965D6">
            <w:pPr>
              <w:pStyle w:val="ListParagraph"/>
              <w:numPr>
                <w:ilvl w:val="0"/>
                <w:numId w:val="1"/>
              </w:numPr>
              <w:rPr>
                <w:rFonts w:ascii="Abadi" w:hAnsi="Abadi" w:cstheme="minorHAnsi"/>
              </w:rPr>
            </w:pPr>
          </w:p>
        </w:tc>
      </w:tr>
      <w:tr w:rsidR="008965D6" w:rsidRPr="008965D6" w14:paraId="432DB3EC" w14:textId="77777777" w:rsidTr="006F6030">
        <w:trPr>
          <w:trHeight w:val="567"/>
        </w:trPr>
        <w:tc>
          <w:tcPr>
            <w:tcW w:w="4873" w:type="dxa"/>
            <w:gridSpan w:val="3"/>
            <w:vMerge/>
          </w:tcPr>
          <w:p w14:paraId="5001C570" w14:textId="77777777" w:rsidR="008965D6" w:rsidRPr="008965D6" w:rsidRDefault="008965D6" w:rsidP="008965D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7FD4FBCF" w:rsidR="008965D6" w:rsidRPr="008965D6" w:rsidRDefault="008965D6" w:rsidP="008965D6">
            <w:pPr>
              <w:jc w:val="center"/>
              <w:rPr>
                <w:rFonts w:ascii="Abadi" w:eastAsia="Quicksand" w:hAnsi="Abadi" w:cs="Quicksand"/>
              </w:rPr>
            </w:pPr>
          </w:p>
        </w:tc>
        <w:tc>
          <w:tcPr>
            <w:tcW w:w="4932" w:type="dxa"/>
            <w:shd w:val="clear" w:color="auto" w:fill="DEEAF6" w:themeFill="accent5" w:themeFillTint="33"/>
            <w:vAlign w:val="center"/>
          </w:tcPr>
          <w:p w14:paraId="76890AEB" w14:textId="07C085AD" w:rsidR="008965D6" w:rsidRPr="008965D6" w:rsidRDefault="008965D6" w:rsidP="008965D6">
            <w:pPr>
              <w:jc w:val="center"/>
              <w:rPr>
                <w:rFonts w:ascii="Abadi" w:eastAsia="Quicksand" w:hAnsi="Abadi" w:cs="Quicksand"/>
              </w:rPr>
            </w:pPr>
          </w:p>
        </w:tc>
        <w:tc>
          <w:tcPr>
            <w:tcW w:w="1818" w:type="dxa"/>
            <w:shd w:val="clear" w:color="auto" w:fill="DEEAF6" w:themeFill="accent5" w:themeFillTint="33"/>
            <w:vAlign w:val="center"/>
          </w:tcPr>
          <w:p w14:paraId="0274CD97" w14:textId="1E4B8D36" w:rsidR="008965D6" w:rsidRPr="008965D6" w:rsidRDefault="008965D6" w:rsidP="008965D6">
            <w:pPr>
              <w:jc w:val="center"/>
              <w:rPr>
                <w:rFonts w:ascii="Abadi" w:eastAsia="Quicksand" w:hAnsi="Abadi"/>
              </w:rPr>
            </w:pPr>
          </w:p>
        </w:tc>
        <w:tc>
          <w:tcPr>
            <w:tcW w:w="4685" w:type="dxa"/>
            <w:gridSpan w:val="2"/>
            <w:shd w:val="clear" w:color="auto" w:fill="DEEAF6" w:themeFill="accent5" w:themeFillTint="33"/>
            <w:vAlign w:val="center"/>
          </w:tcPr>
          <w:p w14:paraId="55FFC2D7" w14:textId="513FF94B" w:rsidR="008965D6" w:rsidRPr="008965D6" w:rsidRDefault="008965D6" w:rsidP="008965D6">
            <w:pPr>
              <w:jc w:val="center"/>
              <w:rPr>
                <w:rFonts w:ascii="Abadi" w:eastAsia="Quicksand" w:hAnsi="Abadi" w:cs="Quicksand"/>
              </w:rPr>
            </w:pPr>
          </w:p>
        </w:tc>
        <w:tc>
          <w:tcPr>
            <w:tcW w:w="4640" w:type="dxa"/>
            <w:gridSpan w:val="2"/>
            <w:vMerge/>
          </w:tcPr>
          <w:p w14:paraId="4FE299A8" w14:textId="77777777" w:rsidR="008965D6" w:rsidRPr="008965D6" w:rsidRDefault="008965D6" w:rsidP="008965D6">
            <w:pPr>
              <w:pStyle w:val="ListParagraph"/>
              <w:numPr>
                <w:ilvl w:val="0"/>
                <w:numId w:val="1"/>
              </w:numPr>
              <w:rPr>
                <w:rFonts w:ascii="Abadi" w:hAnsi="Abadi" w:cstheme="minorHAnsi"/>
              </w:rPr>
            </w:pPr>
          </w:p>
        </w:tc>
      </w:tr>
      <w:tr w:rsidR="008965D6" w:rsidRPr="008965D6" w14:paraId="34F27BE3" w14:textId="77777777" w:rsidTr="006F6030">
        <w:trPr>
          <w:trHeight w:val="567"/>
        </w:trPr>
        <w:tc>
          <w:tcPr>
            <w:tcW w:w="4873" w:type="dxa"/>
            <w:gridSpan w:val="3"/>
            <w:vMerge/>
          </w:tcPr>
          <w:p w14:paraId="4B5C422B" w14:textId="77777777" w:rsidR="008965D6" w:rsidRPr="008965D6" w:rsidRDefault="008965D6" w:rsidP="008965D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649F36E2" w:rsidR="008965D6" w:rsidRPr="008965D6" w:rsidRDefault="008965D6" w:rsidP="008965D6">
            <w:pPr>
              <w:jc w:val="center"/>
              <w:rPr>
                <w:rFonts w:ascii="Abadi" w:eastAsia="Quicksand" w:hAnsi="Abadi" w:cs="Quicksand"/>
              </w:rPr>
            </w:pPr>
          </w:p>
        </w:tc>
        <w:tc>
          <w:tcPr>
            <w:tcW w:w="4932" w:type="dxa"/>
            <w:shd w:val="clear" w:color="auto" w:fill="DEEAF6" w:themeFill="accent5" w:themeFillTint="33"/>
            <w:vAlign w:val="center"/>
          </w:tcPr>
          <w:p w14:paraId="5755100B" w14:textId="28CD3CB8" w:rsidR="008965D6" w:rsidRPr="008965D6" w:rsidRDefault="008965D6" w:rsidP="008965D6">
            <w:pPr>
              <w:jc w:val="center"/>
              <w:rPr>
                <w:rFonts w:ascii="Abadi" w:eastAsia="Quicksand" w:hAnsi="Abadi" w:cs="Quicksand"/>
              </w:rPr>
            </w:pPr>
          </w:p>
        </w:tc>
        <w:tc>
          <w:tcPr>
            <w:tcW w:w="1818" w:type="dxa"/>
            <w:shd w:val="clear" w:color="auto" w:fill="DEEAF6" w:themeFill="accent5" w:themeFillTint="33"/>
            <w:vAlign w:val="center"/>
          </w:tcPr>
          <w:p w14:paraId="75555633" w14:textId="537517B9" w:rsidR="008965D6" w:rsidRPr="008965D6" w:rsidRDefault="008965D6" w:rsidP="008965D6">
            <w:pPr>
              <w:jc w:val="center"/>
              <w:rPr>
                <w:rFonts w:ascii="Abadi" w:eastAsia="Quicksand" w:hAnsi="Abadi"/>
                <w:b/>
                <w:bCs/>
              </w:rPr>
            </w:pPr>
          </w:p>
        </w:tc>
        <w:tc>
          <w:tcPr>
            <w:tcW w:w="4685" w:type="dxa"/>
            <w:gridSpan w:val="2"/>
            <w:shd w:val="clear" w:color="auto" w:fill="DEEAF6" w:themeFill="accent5" w:themeFillTint="33"/>
            <w:vAlign w:val="center"/>
          </w:tcPr>
          <w:p w14:paraId="65D8EB6B" w14:textId="772CABCC" w:rsidR="008965D6" w:rsidRPr="008965D6" w:rsidRDefault="008965D6" w:rsidP="008965D6">
            <w:pPr>
              <w:jc w:val="center"/>
              <w:rPr>
                <w:rFonts w:ascii="Abadi" w:eastAsia="Quicksand" w:hAnsi="Abadi" w:cs="Quicksand"/>
              </w:rPr>
            </w:pPr>
          </w:p>
        </w:tc>
        <w:tc>
          <w:tcPr>
            <w:tcW w:w="4640" w:type="dxa"/>
            <w:gridSpan w:val="2"/>
            <w:vMerge/>
          </w:tcPr>
          <w:p w14:paraId="4DCC62AE" w14:textId="77777777" w:rsidR="008965D6" w:rsidRPr="008965D6" w:rsidRDefault="008965D6" w:rsidP="008965D6">
            <w:pPr>
              <w:pStyle w:val="ListParagraph"/>
              <w:numPr>
                <w:ilvl w:val="0"/>
                <w:numId w:val="1"/>
              </w:numPr>
              <w:rPr>
                <w:rFonts w:ascii="Abadi" w:hAnsi="Abadi" w:cstheme="minorHAnsi"/>
              </w:rPr>
            </w:pPr>
          </w:p>
        </w:tc>
      </w:tr>
      <w:tr w:rsidR="008965D6" w:rsidRPr="008965D6"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8965D6" w:rsidRPr="008965D6" w:rsidRDefault="008965D6" w:rsidP="008965D6">
            <w:pPr>
              <w:jc w:val="center"/>
              <w:rPr>
                <w:rFonts w:ascii="Abadi" w:hAnsi="Abadi" w:cstheme="minorHAnsi"/>
                <w:b/>
                <w:u w:val="single"/>
              </w:rPr>
            </w:pPr>
            <w:r w:rsidRPr="008965D6">
              <w:rPr>
                <w:rFonts w:ascii="Abadi" w:hAnsi="Abadi" w:cstheme="minorHAnsi"/>
                <w:b/>
                <w:u w:val="single"/>
              </w:rPr>
              <w:t>Prior Knowledge:</w:t>
            </w:r>
          </w:p>
          <w:p w14:paraId="6B85497F" w14:textId="3ABE93FE" w:rsidR="008965D6" w:rsidRPr="008965D6" w:rsidRDefault="008965D6" w:rsidP="008965D6">
            <w:pPr>
              <w:jc w:val="center"/>
              <w:rPr>
                <w:rFonts w:ascii="Abadi" w:hAnsi="Abadi" w:cstheme="minorHAnsi"/>
                <w:b/>
                <w:u w:val="single"/>
              </w:rPr>
            </w:pPr>
            <w:r w:rsidRPr="008965D6">
              <w:rPr>
                <w:rFonts w:ascii="Abadi" w:eastAsia="Quicksand" w:hAnsi="Abadi" w:cs="Quicksand"/>
              </w:rPr>
              <w:t>Year 1 – Technology Around Us; Year 2 – IT Around Us; Year 3 – Connecting Computers; Year 4 – The Internet; Year 5 – Systems and Searching</w:t>
            </w:r>
          </w:p>
        </w:tc>
        <w:tc>
          <w:tcPr>
            <w:tcW w:w="11132" w:type="dxa"/>
            <w:gridSpan w:val="4"/>
            <w:shd w:val="clear" w:color="auto" w:fill="9CC2E5" w:themeFill="accent5" w:themeFillTint="99"/>
            <w:vAlign w:val="center"/>
          </w:tcPr>
          <w:p w14:paraId="73618B2A" w14:textId="61269C54" w:rsidR="008965D6" w:rsidRPr="008965D6" w:rsidRDefault="008965D6" w:rsidP="008965D6">
            <w:pPr>
              <w:jc w:val="center"/>
              <w:rPr>
                <w:rFonts w:ascii="Abadi" w:eastAsia="Quicksand" w:hAnsi="Abadi" w:cs="Quicksand"/>
              </w:rPr>
            </w:pPr>
          </w:p>
        </w:tc>
      </w:tr>
      <w:tr w:rsidR="008965D6" w:rsidRPr="008965D6"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8965D6" w:rsidRPr="008965D6" w:rsidRDefault="008965D6" w:rsidP="008965D6">
            <w:pPr>
              <w:jc w:val="center"/>
              <w:rPr>
                <w:rFonts w:ascii="Abadi" w:hAnsi="Abadi" w:cstheme="minorHAnsi"/>
                <w:b/>
                <w:u w:val="single"/>
              </w:rPr>
            </w:pPr>
            <w:r w:rsidRPr="008965D6">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8965D6" w:rsidRPr="008965D6" w:rsidRDefault="008965D6" w:rsidP="008965D6">
            <w:pPr>
              <w:jc w:val="center"/>
              <w:rPr>
                <w:rFonts w:ascii="Abadi" w:hAnsi="Abadi" w:cstheme="minorHAnsi"/>
                <w:b/>
                <w:i/>
              </w:rPr>
            </w:pPr>
            <w:r w:rsidRPr="008965D6">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8965D6" w:rsidRPr="008965D6" w:rsidRDefault="008965D6" w:rsidP="008965D6">
            <w:pPr>
              <w:pStyle w:val="ListParagraph"/>
              <w:ind w:left="360"/>
              <w:jc w:val="center"/>
              <w:rPr>
                <w:rFonts w:ascii="Abadi" w:hAnsi="Abadi" w:cstheme="minorHAnsi"/>
              </w:rPr>
            </w:pPr>
            <w:r w:rsidRPr="008965D6">
              <w:rPr>
                <w:rFonts w:ascii="Abadi" w:hAnsi="Abadi" w:cstheme="minorHAnsi"/>
                <w:b/>
                <w:u w:val="single"/>
              </w:rPr>
              <w:t>Key Skills</w:t>
            </w:r>
          </w:p>
        </w:tc>
      </w:tr>
      <w:tr w:rsidR="008965D6" w:rsidRPr="008965D6" w14:paraId="7428F7FE" w14:textId="77777777" w:rsidTr="006F6030">
        <w:trPr>
          <w:gridAfter w:val="1"/>
          <w:wAfter w:w="11" w:type="dxa"/>
          <w:trHeight w:val="180"/>
        </w:trPr>
        <w:tc>
          <w:tcPr>
            <w:tcW w:w="4292" w:type="dxa"/>
            <w:gridSpan w:val="2"/>
            <w:shd w:val="clear" w:color="auto" w:fill="DEEAF6" w:themeFill="accent5" w:themeFillTint="33"/>
          </w:tcPr>
          <w:p w14:paraId="716196FA" w14:textId="2B969A27" w:rsidR="008965D6" w:rsidRPr="008965D6" w:rsidRDefault="008965D6" w:rsidP="008965D6">
            <w:pPr>
              <w:widowControl w:val="0"/>
              <w:rPr>
                <w:rFonts w:ascii="Abadi" w:hAnsi="Abadi"/>
              </w:rPr>
            </w:pPr>
            <w:r w:rsidRPr="008965D6">
              <w:rPr>
                <w:rFonts w:ascii="Abadi" w:hAnsi="Abadi"/>
              </w:rPr>
              <w:t>L1  Internet addresses</w:t>
            </w:r>
          </w:p>
        </w:tc>
        <w:tc>
          <w:tcPr>
            <w:tcW w:w="10923" w:type="dxa"/>
            <w:gridSpan w:val="5"/>
            <w:shd w:val="clear" w:color="auto" w:fill="DEEAF6" w:themeFill="accent5" w:themeFillTint="33"/>
          </w:tcPr>
          <w:p w14:paraId="34F7EBBA" w14:textId="022CC0D5" w:rsidR="008965D6" w:rsidRPr="008965D6" w:rsidRDefault="008965D6" w:rsidP="008965D6">
            <w:pPr>
              <w:rPr>
                <w:rFonts w:ascii="Abadi" w:hAnsi="Abadi" w:cstheme="minorHAnsi"/>
              </w:rPr>
            </w:pPr>
            <w:r w:rsidRPr="008965D6">
              <w:rPr>
                <w:rFonts w:ascii="Abadi" w:hAnsi="Abadi"/>
              </w:rPr>
              <w:t>Learners explore what is necessary for effective communication and the importance of agreed protocols. They apply this understanding to IP addresses and the rules (protocols) that computers have for communicating with one another. Learners also use a Domain Name Server (DNS) to translate web addresses into IP addresses.</w:t>
            </w:r>
          </w:p>
        </w:tc>
        <w:tc>
          <w:tcPr>
            <w:tcW w:w="7319" w:type="dxa"/>
            <w:gridSpan w:val="2"/>
            <w:shd w:val="clear" w:color="auto" w:fill="E2EFD9" w:themeFill="accent6" w:themeFillTint="33"/>
          </w:tcPr>
          <w:p w14:paraId="162786DA" w14:textId="77777777" w:rsidR="008965D6" w:rsidRPr="008965D6" w:rsidRDefault="008965D6" w:rsidP="008965D6">
            <w:pPr>
              <w:rPr>
                <w:rFonts w:ascii="Abadi" w:hAnsi="Abadi"/>
              </w:rPr>
            </w:pPr>
            <w:r w:rsidRPr="008965D6">
              <w:rPr>
                <w:rFonts w:ascii="Abadi" w:hAnsi="Abadi"/>
              </w:rPr>
              <w:t>To explain the importance of internet addresses</w:t>
            </w:r>
          </w:p>
          <w:p w14:paraId="056D13DC" w14:textId="77777777" w:rsidR="008965D6" w:rsidRPr="008965D6" w:rsidRDefault="008965D6" w:rsidP="008965D6">
            <w:pPr>
              <w:numPr>
                <w:ilvl w:val="0"/>
                <w:numId w:val="12"/>
              </w:numPr>
              <w:spacing w:line="276" w:lineRule="auto"/>
              <w:rPr>
                <w:rFonts w:ascii="Abadi" w:hAnsi="Abadi"/>
              </w:rPr>
            </w:pPr>
            <w:r w:rsidRPr="008965D6">
              <w:rPr>
                <w:rFonts w:ascii="Abadi" w:hAnsi="Abadi"/>
              </w:rPr>
              <w:t xml:space="preserve">I can recognise that data is transferred using agreed methods </w:t>
            </w:r>
          </w:p>
          <w:p w14:paraId="449F8BC4" w14:textId="77777777" w:rsidR="008965D6" w:rsidRPr="008965D6" w:rsidRDefault="008965D6" w:rsidP="008965D6">
            <w:pPr>
              <w:numPr>
                <w:ilvl w:val="0"/>
                <w:numId w:val="12"/>
              </w:numPr>
              <w:spacing w:line="276" w:lineRule="auto"/>
              <w:rPr>
                <w:rFonts w:ascii="Abadi" w:hAnsi="Abadi"/>
              </w:rPr>
            </w:pPr>
            <w:r w:rsidRPr="008965D6">
              <w:rPr>
                <w:rFonts w:ascii="Abadi" w:hAnsi="Abadi"/>
              </w:rPr>
              <w:t>I can explain that internet devices have addresses</w:t>
            </w:r>
          </w:p>
          <w:p w14:paraId="261AFB57" w14:textId="7B9B6104" w:rsidR="008965D6" w:rsidRPr="00F93E69" w:rsidRDefault="008965D6" w:rsidP="00F93E69">
            <w:pPr>
              <w:numPr>
                <w:ilvl w:val="0"/>
                <w:numId w:val="12"/>
              </w:numPr>
              <w:spacing w:line="276" w:lineRule="auto"/>
              <w:rPr>
                <w:rFonts w:ascii="Abadi" w:hAnsi="Abadi"/>
              </w:rPr>
            </w:pPr>
            <w:r w:rsidRPr="008965D6">
              <w:rPr>
                <w:rFonts w:ascii="Abadi" w:hAnsi="Abadi"/>
              </w:rPr>
              <w:t>I can describe how computers use addresses to access websites</w:t>
            </w:r>
          </w:p>
        </w:tc>
      </w:tr>
      <w:tr w:rsidR="008965D6" w:rsidRPr="008965D6" w14:paraId="3AB3CEC6" w14:textId="77777777" w:rsidTr="006F6030">
        <w:trPr>
          <w:gridAfter w:val="1"/>
          <w:wAfter w:w="11" w:type="dxa"/>
          <w:trHeight w:val="176"/>
        </w:trPr>
        <w:tc>
          <w:tcPr>
            <w:tcW w:w="4292" w:type="dxa"/>
            <w:gridSpan w:val="2"/>
            <w:shd w:val="clear" w:color="auto" w:fill="DEEAF6" w:themeFill="accent5" w:themeFillTint="33"/>
          </w:tcPr>
          <w:p w14:paraId="62BEBEBC" w14:textId="1EF6319A" w:rsidR="008965D6" w:rsidRPr="008965D6" w:rsidRDefault="008965D6" w:rsidP="008965D6">
            <w:pPr>
              <w:widowControl w:val="0"/>
              <w:rPr>
                <w:rFonts w:ascii="Abadi" w:hAnsi="Abadi"/>
              </w:rPr>
            </w:pPr>
            <w:r w:rsidRPr="008965D6">
              <w:rPr>
                <w:rFonts w:ascii="Abadi" w:hAnsi="Abadi"/>
              </w:rPr>
              <w:t>L2  Data packets</w:t>
            </w:r>
          </w:p>
        </w:tc>
        <w:tc>
          <w:tcPr>
            <w:tcW w:w="10923" w:type="dxa"/>
            <w:gridSpan w:val="5"/>
            <w:shd w:val="clear" w:color="auto" w:fill="DEEAF6" w:themeFill="accent5" w:themeFillTint="33"/>
          </w:tcPr>
          <w:p w14:paraId="3121F01F" w14:textId="65D99DB6" w:rsidR="008965D6" w:rsidRPr="008965D6" w:rsidRDefault="008965D6" w:rsidP="008965D6">
            <w:pPr>
              <w:rPr>
                <w:rFonts w:ascii="Abadi" w:hAnsi="Abadi" w:cstheme="minorHAnsi"/>
              </w:rPr>
            </w:pPr>
            <w:r w:rsidRPr="008965D6">
              <w:rPr>
                <w:rFonts w:ascii="Abadi" w:hAnsi="Abadi"/>
              </w:rPr>
              <w:t>Learners are introduced to the concept of packets. They complete an activity based on transferring an image across the internet, to see that as well as messages (text), other types of data (images, video, and audio) are also transferred over the internet. They  gain an understanding of the key parts of a packet: the header and the data payload.</w:t>
            </w:r>
          </w:p>
        </w:tc>
        <w:tc>
          <w:tcPr>
            <w:tcW w:w="7319" w:type="dxa"/>
            <w:gridSpan w:val="2"/>
            <w:shd w:val="clear" w:color="auto" w:fill="E2EFD9" w:themeFill="accent6" w:themeFillTint="33"/>
          </w:tcPr>
          <w:p w14:paraId="32ED1C1D" w14:textId="77777777" w:rsidR="008965D6" w:rsidRPr="008965D6" w:rsidRDefault="008965D6" w:rsidP="008965D6">
            <w:pPr>
              <w:rPr>
                <w:rFonts w:ascii="Abadi" w:hAnsi="Abadi"/>
              </w:rPr>
            </w:pPr>
            <w:r w:rsidRPr="008965D6">
              <w:rPr>
                <w:rFonts w:ascii="Abadi" w:hAnsi="Abadi"/>
              </w:rPr>
              <w:t>To recognise how data is transferred across the internet</w:t>
            </w:r>
          </w:p>
          <w:p w14:paraId="4D5C5ADA" w14:textId="77777777" w:rsidR="008965D6" w:rsidRPr="008965D6" w:rsidRDefault="008965D6" w:rsidP="008965D6">
            <w:pPr>
              <w:numPr>
                <w:ilvl w:val="0"/>
                <w:numId w:val="13"/>
              </w:numPr>
              <w:spacing w:line="276" w:lineRule="auto"/>
              <w:rPr>
                <w:rFonts w:ascii="Abadi" w:hAnsi="Abadi"/>
              </w:rPr>
            </w:pPr>
            <w:r w:rsidRPr="008965D6">
              <w:rPr>
                <w:rFonts w:ascii="Abadi" w:hAnsi="Abadi"/>
              </w:rPr>
              <w:t>I can identify and explain the main parts of a data packet</w:t>
            </w:r>
          </w:p>
          <w:p w14:paraId="6B16409F" w14:textId="77777777" w:rsidR="008965D6" w:rsidRPr="008965D6" w:rsidRDefault="008965D6" w:rsidP="008965D6">
            <w:pPr>
              <w:numPr>
                <w:ilvl w:val="0"/>
                <w:numId w:val="13"/>
              </w:numPr>
              <w:spacing w:line="276" w:lineRule="auto"/>
              <w:rPr>
                <w:rFonts w:ascii="Abadi" w:hAnsi="Abadi"/>
              </w:rPr>
            </w:pPr>
            <w:r w:rsidRPr="008965D6">
              <w:rPr>
                <w:rFonts w:ascii="Abadi" w:hAnsi="Abadi"/>
              </w:rPr>
              <w:t>I can explain that data is transferred over networks in packets</w:t>
            </w:r>
          </w:p>
          <w:p w14:paraId="7E05AC66" w14:textId="4FBA1563" w:rsidR="008965D6" w:rsidRPr="008965D6" w:rsidRDefault="008965D6" w:rsidP="008965D6">
            <w:pPr>
              <w:numPr>
                <w:ilvl w:val="0"/>
                <w:numId w:val="6"/>
              </w:numPr>
              <w:spacing w:line="276" w:lineRule="auto"/>
              <w:rPr>
                <w:rFonts w:ascii="Abadi" w:hAnsi="Abadi"/>
              </w:rPr>
            </w:pPr>
            <w:r w:rsidRPr="008965D6">
              <w:rPr>
                <w:rFonts w:ascii="Abadi" w:hAnsi="Abadi"/>
              </w:rPr>
              <w:t>I can explain that all data transferred over the internet is in packets</w:t>
            </w:r>
          </w:p>
        </w:tc>
      </w:tr>
      <w:tr w:rsidR="008965D6" w:rsidRPr="008965D6" w14:paraId="2B08C51F" w14:textId="77777777" w:rsidTr="006F6030">
        <w:trPr>
          <w:gridAfter w:val="1"/>
          <w:wAfter w:w="11" w:type="dxa"/>
          <w:trHeight w:val="176"/>
        </w:trPr>
        <w:tc>
          <w:tcPr>
            <w:tcW w:w="4292" w:type="dxa"/>
            <w:gridSpan w:val="2"/>
            <w:shd w:val="clear" w:color="auto" w:fill="DEEAF6" w:themeFill="accent5" w:themeFillTint="33"/>
          </w:tcPr>
          <w:p w14:paraId="1F105660" w14:textId="37343079" w:rsidR="008965D6" w:rsidRPr="008965D6" w:rsidRDefault="008965D6" w:rsidP="008965D6">
            <w:pPr>
              <w:widowControl w:val="0"/>
              <w:rPr>
                <w:rFonts w:ascii="Abadi" w:hAnsi="Abadi"/>
              </w:rPr>
            </w:pPr>
            <w:r w:rsidRPr="008965D6">
              <w:rPr>
                <w:rFonts w:ascii="Abadi" w:hAnsi="Abadi"/>
              </w:rPr>
              <w:t>L3  Working together</w:t>
            </w:r>
          </w:p>
        </w:tc>
        <w:tc>
          <w:tcPr>
            <w:tcW w:w="10923" w:type="dxa"/>
            <w:gridSpan w:val="5"/>
            <w:shd w:val="clear" w:color="auto" w:fill="DEEAF6" w:themeFill="accent5" w:themeFillTint="33"/>
          </w:tcPr>
          <w:p w14:paraId="3C2F98C4" w14:textId="77777777" w:rsidR="008965D6" w:rsidRPr="008965D6" w:rsidRDefault="008965D6" w:rsidP="008965D6">
            <w:pPr>
              <w:rPr>
                <w:rFonts w:ascii="Abadi" w:hAnsi="Abadi"/>
              </w:rPr>
            </w:pPr>
            <w:r w:rsidRPr="008965D6">
              <w:rPr>
                <w:rFonts w:ascii="Abadi" w:hAnsi="Abadi"/>
              </w:rPr>
              <w:t>Learners consider how people can work together when they are not in the same location. They discuss ways of working and complete a collaborative online project. The online activity assumes that learners can make simple slides, including text and images. If your learners are unsure how to do this, you may wish to spend some time on the Year 3 – ‘Desktop publishing’ unit before this lesson.</w:t>
            </w:r>
          </w:p>
          <w:p w14:paraId="1A9A436D" w14:textId="68345F0E" w:rsidR="008965D6" w:rsidRPr="008965D6" w:rsidRDefault="008965D6" w:rsidP="008965D6">
            <w:pPr>
              <w:rPr>
                <w:rFonts w:ascii="Abadi" w:hAnsi="Abadi"/>
              </w:rPr>
            </w:pPr>
          </w:p>
        </w:tc>
        <w:tc>
          <w:tcPr>
            <w:tcW w:w="7319" w:type="dxa"/>
            <w:gridSpan w:val="2"/>
            <w:shd w:val="clear" w:color="auto" w:fill="E2EFD9" w:themeFill="accent6" w:themeFillTint="33"/>
          </w:tcPr>
          <w:p w14:paraId="0BE1741E" w14:textId="77777777" w:rsidR="008965D6" w:rsidRPr="008965D6" w:rsidRDefault="008965D6" w:rsidP="008965D6">
            <w:pPr>
              <w:rPr>
                <w:rFonts w:ascii="Abadi" w:hAnsi="Abadi"/>
              </w:rPr>
            </w:pPr>
            <w:r w:rsidRPr="008965D6">
              <w:rPr>
                <w:rFonts w:ascii="Abadi" w:hAnsi="Abadi"/>
              </w:rPr>
              <w:t>To explain how sharing information online can help people to work together</w:t>
            </w:r>
          </w:p>
          <w:p w14:paraId="63305F83" w14:textId="77777777" w:rsidR="008965D6" w:rsidRPr="008965D6" w:rsidRDefault="008965D6" w:rsidP="008965D6">
            <w:pPr>
              <w:numPr>
                <w:ilvl w:val="0"/>
                <w:numId w:val="14"/>
              </w:numPr>
              <w:spacing w:line="276" w:lineRule="auto"/>
              <w:rPr>
                <w:rFonts w:ascii="Abadi" w:hAnsi="Abadi"/>
              </w:rPr>
            </w:pPr>
            <w:r w:rsidRPr="008965D6">
              <w:rPr>
                <w:rFonts w:ascii="Abadi" w:hAnsi="Abadi"/>
              </w:rPr>
              <w:t>I can recognise how to access shared files stored online</w:t>
            </w:r>
          </w:p>
          <w:p w14:paraId="51CD22C5" w14:textId="77777777" w:rsidR="008965D6" w:rsidRPr="008965D6" w:rsidRDefault="008965D6" w:rsidP="008965D6">
            <w:pPr>
              <w:numPr>
                <w:ilvl w:val="0"/>
                <w:numId w:val="14"/>
              </w:numPr>
              <w:spacing w:line="276" w:lineRule="auto"/>
              <w:rPr>
                <w:rFonts w:ascii="Abadi" w:hAnsi="Abadi"/>
              </w:rPr>
            </w:pPr>
            <w:r w:rsidRPr="008965D6">
              <w:rPr>
                <w:rFonts w:ascii="Abadi" w:hAnsi="Abadi"/>
              </w:rPr>
              <w:t>I can send information over the internet in different ways</w:t>
            </w:r>
          </w:p>
          <w:p w14:paraId="077EEAF7" w14:textId="45BBB4E9" w:rsidR="008965D6" w:rsidRPr="008965D6" w:rsidRDefault="008965D6" w:rsidP="008965D6">
            <w:pPr>
              <w:numPr>
                <w:ilvl w:val="0"/>
                <w:numId w:val="7"/>
              </w:numPr>
              <w:spacing w:line="276" w:lineRule="auto"/>
              <w:rPr>
                <w:rFonts w:ascii="Abadi" w:hAnsi="Abadi"/>
              </w:rPr>
            </w:pPr>
            <w:r w:rsidRPr="008965D6">
              <w:rPr>
                <w:rFonts w:ascii="Abadi" w:hAnsi="Abadi"/>
              </w:rPr>
              <w:t>I can explain that the internet allows different media to be shared</w:t>
            </w:r>
          </w:p>
        </w:tc>
      </w:tr>
      <w:tr w:rsidR="008965D6" w:rsidRPr="008965D6" w14:paraId="6AFBE531" w14:textId="77777777" w:rsidTr="006F6030">
        <w:trPr>
          <w:gridAfter w:val="1"/>
          <w:wAfter w:w="11" w:type="dxa"/>
          <w:trHeight w:val="176"/>
        </w:trPr>
        <w:tc>
          <w:tcPr>
            <w:tcW w:w="4292" w:type="dxa"/>
            <w:gridSpan w:val="2"/>
            <w:shd w:val="clear" w:color="auto" w:fill="DEEAF6" w:themeFill="accent5" w:themeFillTint="33"/>
          </w:tcPr>
          <w:p w14:paraId="0A7F035E" w14:textId="32321617" w:rsidR="008965D6" w:rsidRPr="008965D6" w:rsidRDefault="008965D6" w:rsidP="008965D6">
            <w:pPr>
              <w:pStyle w:val="ListParagraph"/>
              <w:ind w:left="360"/>
              <w:rPr>
                <w:rFonts w:ascii="Abadi" w:hAnsi="Abadi" w:cstheme="minorHAnsi"/>
              </w:rPr>
            </w:pPr>
            <w:r w:rsidRPr="008965D6">
              <w:rPr>
                <w:rFonts w:ascii="Abadi" w:hAnsi="Abadi"/>
              </w:rPr>
              <w:t>L4  Shared working</w:t>
            </w:r>
          </w:p>
        </w:tc>
        <w:tc>
          <w:tcPr>
            <w:tcW w:w="10923" w:type="dxa"/>
            <w:gridSpan w:val="5"/>
            <w:shd w:val="clear" w:color="auto" w:fill="DEEAF6" w:themeFill="accent5" w:themeFillTint="33"/>
          </w:tcPr>
          <w:p w14:paraId="2D1F11E0" w14:textId="297D0A77" w:rsidR="008965D6" w:rsidRPr="008965D6" w:rsidRDefault="008965D6" w:rsidP="008965D6">
            <w:pPr>
              <w:rPr>
                <w:rFonts w:ascii="Abadi" w:hAnsi="Abadi" w:cstheme="minorHAnsi"/>
              </w:rPr>
            </w:pPr>
            <w:r w:rsidRPr="008965D6">
              <w:rPr>
                <w:rFonts w:ascii="Abadi" w:hAnsi="Abadi"/>
              </w:rPr>
              <w:t>Learners are introduced to another approach to online working: reusing and modifying work done by someone else. (</w:t>
            </w:r>
            <w:r w:rsidRPr="008965D6">
              <w:rPr>
                <w:rFonts w:ascii="Abadi" w:hAnsi="Abadi"/>
                <w:b/>
              </w:rPr>
              <w:t xml:space="preserve">Note: </w:t>
            </w:r>
            <w:r w:rsidRPr="008965D6">
              <w:rPr>
                <w:rFonts w:ascii="Abadi" w:hAnsi="Abadi"/>
              </w:rPr>
              <w:t>Using someone else’s work needs to be within the bounds of copyright and with the relevant permissions.) This lesson involves the Scratch programming tool, which allows learners to use other people’s work.</w:t>
            </w:r>
          </w:p>
        </w:tc>
        <w:tc>
          <w:tcPr>
            <w:tcW w:w="7319" w:type="dxa"/>
            <w:gridSpan w:val="2"/>
            <w:shd w:val="clear" w:color="auto" w:fill="E2EFD9" w:themeFill="accent6" w:themeFillTint="33"/>
          </w:tcPr>
          <w:p w14:paraId="5BF79A22" w14:textId="77777777" w:rsidR="008965D6" w:rsidRPr="008965D6" w:rsidRDefault="008965D6" w:rsidP="008965D6">
            <w:pPr>
              <w:rPr>
                <w:rFonts w:ascii="Abadi" w:hAnsi="Abadi"/>
              </w:rPr>
            </w:pPr>
            <w:r w:rsidRPr="008965D6">
              <w:rPr>
                <w:rFonts w:ascii="Abadi" w:hAnsi="Abadi"/>
              </w:rPr>
              <w:t>To evaluate different ways of working together online</w:t>
            </w:r>
          </w:p>
          <w:p w14:paraId="44E0F38D" w14:textId="77777777" w:rsidR="008965D6" w:rsidRPr="008965D6" w:rsidRDefault="008965D6" w:rsidP="008965D6">
            <w:pPr>
              <w:numPr>
                <w:ilvl w:val="0"/>
                <w:numId w:val="15"/>
              </w:numPr>
              <w:spacing w:line="276" w:lineRule="auto"/>
              <w:rPr>
                <w:rFonts w:ascii="Abadi" w:hAnsi="Abadi"/>
              </w:rPr>
            </w:pPr>
            <w:r w:rsidRPr="008965D6">
              <w:rPr>
                <w:rFonts w:ascii="Abadi" w:hAnsi="Abadi"/>
              </w:rPr>
              <w:t>I can identify different ways of working together online</w:t>
            </w:r>
          </w:p>
          <w:p w14:paraId="04EC42F7" w14:textId="77777777" w:rsidR="008965D6" w:rsidRPr="008965D6" w:rsidRDefault="008965D6" w:rsidP="008965D6">
            <w:pPr>
              <w:numPr>
                <w:ilvl w:val="0"/>
                <w:numId w:val="15"/>
              </w:numPr>
              <w:spacing w:line="276" w:lineRule="auto"/>
              <w:rPr>
                <w:rFonts w:ascii="Abadi" w:hAnsi="Abadi"/>
              </w:rPr>
            </w:pPr>
            <w:r w:rsidRPr="008965D6">
              <w:rPr>
                <w:rFonts w:ascii="Abadi" w:hAnsi="Abadi"/>
              </w:rPr>
              <w:t>I can recognise that working together on the internet can be public or private</w:t>
            </w:r>
          </w:p>
          <w:p w14:paraId="1BFD99A4" w14:textId="76D1AFEE" w:rsidR="008965D6" w:rsidRPr="008965D6" w:rsidRDefault="008965D6" w:rsidP="008965D6">
            <w:pPr>
              <w:numPr>
                <w:ilvl w:val="0"/>
                <w:numId w:val="8"/>
              </w:numPr>
              <w:spacing w:line="276" w:lineRule="auto"/>
              <w:rPr>
                <w:rFonts w:ascii="Abadi" w:hAnsi="Abadi"/>
              </w:rPr>
            </w:pPr>
            <w:r w:rsidRPr="008965D6">
              <w:rPr>
                <w:rFonts w:ascii="Abadi" w:hAnsi="Abadi"/>
              </w:rPr>
              <w:t>I can explain how the internet enables effective collaboration</w:t>
            </w:r>
          </w:p>
        </w:tc>
      </w:tr>
      <w:tr w:rsidR="008965D6" w:rsidRPr="008965D6" w14:paraId="7E60D88C" w14:textId="77777777" w:rsidTr="006F6030">
        <w:trPr>
          <w:gridAfter w:val="1"/>
          <w:wAfter w:w="11" w:type="dxa"/>
          <w:trHeight w:val="176"/>
        </w:trPr>
        <w:tc>
          <w:tcPr>
            <w:tcW w:w="4292" w:type="dxa"/>
            <w:gridSpan w:val="2"/>
            <w:shd w:val="clear" w:color="auto" w:fill="DEEAF6" w:themeFill="accent5" w:themeFillTint="33"/>
          </w:tcPr>
          <w:p w14:paraId="5C9486FB" w14:textId="5D2AC86B" w:rsidR="008965D6" w:rsidRPr="008965D6" w:rsidRDefault="008965D6" w:rsidP="008965D6">
            <w:pPr>
              <w:pStyle w:val="ListParagraph"/>
              <w:ind w:left="360"/>
              <w:rPr>
                <w:rFonts w:ascii="Abadi" w:hAnsi="Abadi" w:cstheme="minorHAnsi"/>
              </w:rPr>
            </w:pPr>
            <w:r w:rsidRPr="008965D6">
              <w:rPr>
                <w:rFonts w:ascii="Abadi" w:hAnsi="Abadi"/>
              </w:rPr>
              <w:t>L5  How we communicate</w:t>
            </w:r>
          </w:p>
        </w:tc>
        <w:tc>
          <w:tcPr>
            <w:tcW w:w="10923" w:type="dxa"/>
            <w:gridSpan w:val="5"/>
            <w:shd w:val="clear" w:color="auto" w:fill="DEEAF6" w:themeFill="accent5" w:themeFillTint="33"/>
          </w:tcPr>
          <w:p w14:paraId="4AEBB09C" w14:textId="368A6A96" w:rsidR="008965D6" w:rsidRPr="008965D6" w:rsidRDefault="008965D6" w:rsidP="008965D6">
            <w:pPr>
              <w:rPr>
                <w:rFonts w:ascii="Abadi" w:hAnsi="Abadi" w:cstheme="minorHAnsi"/>
              </w:rPr>
            </w:pPr>
            <w:r w:rsidRPr="008965D6">
              <w:rPr>
                <w:rFonts w:ascii="Abadi" w:hAnsi="Abadi"/>
              </w:rPr>
              <w:t>Learners deepen their understanding of the term ‘communication’. They explore different methods of communication, before they consider internet-based communication in more detail. Finally, learners evaluate which methods of communication suit particular purposes.</w:t>
            </w:r>
          </w:p>
        </w:tc>
        <w:tc>
          <w:tcPr>
            <w:tcW w:w="7319" w:type="dxa"/>
            <w:gridSpan w:val="2"/>
            <w:shd w:val="clear" w:color="auto" w:fill="E2EFD9" w:themeFill="accent6" w:themeFillTint="33"/>
          </w:tcPr>
          <w:p w14:paraId="4D117B2A" w14:textId="77777777" w:rsidR="008965D6" w:rsidRPr="008965D6" w:rsidRDefault="008965D6" w:rsidP="008965D6">
            <w:pPr>
              <w:rPr>
                <w:rFonts w:ascii="Abadi" w:hAnsi="Abadi"/>
              </w:rPr>
            </w:pPr>
            <w:r w:rsidRPr="008965D6">
              <w:rPr>
                <w:rFonts w:ascii="Abadi" w:hAnsi="Abadi"/>
              </w:rPr>
              <w:t>To recognise how we communicate using technology</w:t>
            </w:r>
          </w:p>
          <w:p w14:paraId="32AED90B" w14:textId="77777777" w:rsidR="008965D6" w:rsidRPr="008965D6" w:rsidRDefault="008965D6" w:rsidP="008965D6">
            <w:pPr>
              <w:numPr>
                <w:ilvl w:val="0"/>
                <w:numId w:val="17"/>
              </w:numPr>
              <w:spacing w:line="276" w:lineRule="auto"/>
              <w:rPr>
                <w:rFonts w:ascii="Abadi" w:hAnsi="Abadi"/>
              </w:rPr>
            </w:pPr>
            <w:r w:rsidRPr="008965D6">
              <w:rPr>
                <w:rFonts w:ascii="Abadi" w:hAnsi="Abadi"/>
              </w:rPr>
              <w:t>I can explain the different ways in which people communicate</w:t>
            </w:r>
          </w:p>
          <w:p w14:paraId="78C94C37" w14:textId="77777777" w:rsidR="008965D6" w:rsidRPr="008965D6" w:rsidRDefault="008965D6" w:rsidP="008965D6">
            <w:pPr>
              <w:numPr>
                <w:ilvl w:val="0"/>
                <w:numId w:val="17"/>
              </w:numPr>
              <w:spacing w:line="276" w:lineRule="auto"/>
              <w:rPr>
                <w:rFonts w:ascii="Abadi" w:hAnsi="Abadi"/>
              </w:rPr>
            </w:pPr>
            <w:r w:rsidRPr="008965D6">
              <w:rPr>
                <w:rFonts w:ascii="Abadi" w:hAnsi="Abadi"/>
              </w:rPr>
              <w:t>I can identify that there are a variety of ways to communicate over the internet</w:t>
            </w:r>
          </w:p>
          <w:p w14:paraId="4EE33B25" w14:textId="5D7DD649" w:rsidR="008965D6" w:rsidRPr="008965D6" w:rsidRDefault="008965D6" w:rsidP="008965D6">
            <w:pPr>
              <w:widowControl w:val="0"/>
              <w:numPr>
                <w:ilvl w:val="0"/>
                <w:numId w:val="9"/>
              </w:numPr>
              <w:spacing w:line="276" w:lineRule="auto"/>
              <w:rPr>
                <w:rFonts w:ascii="Abadi" w:hAnsi="Abadi"/>
              </w:rPr>
            </w:pPr>
            <w:r w:rsidRPr="008965D6">
              <w:rPr>
                <w:rFonts w:ascii="Abadi" w:hAnsi="Abadi"/>
              </w:rPr>
              <w:t xml:space="preserve">I can choose methods of communication to suit particular </w:t>
            </w:r>
            <w:r w:rsidRPr="008965D6">
              <w:rPr>
                <w:rFonts w:ascii="Abadi" w:hAnsi="Abadi"/>
              </w:rPr>
              <w:lastRenderedPageBreak/>
              <w:t>purposes</w:t>
            </w:r>
          </w:p>
        </w:tc>
      </w:tr>
      <w:tr w:rsidR="008965D6" w:rsidRPr="008965D6" w14:paraId="4769E373" w14:textId="77777777" w:rsidTr="006F6030">
        <w:trPr>
          <w:gridAfter w:val="1"/>
          <w:wAfter w:w="11" w:type="dxa"/>
          <w:trHeight w:val="176"/>
        </w:trPr>
        <w:tc>
          <w:tcPr>
            <w:tcW w:w="4292" w:type="dxa"/>
            <w:gridSpan w:val="2"/>
            <w:shd w:val="clear" w:color="auto" w:fill="DEEAF6" w:themeFill="accent5" w:themeFillTint="33"/>
          </w:tcPr>
          <w:p w14:paraId="64607874" w14:textId="757FEC54" w:rsidR="008965D6" w:rsidRPr="008965D6" w:rsidRDefault="008965D6" w:rsidP="008965D6">
            <w:pPr>
              <w:widowControl w:val="0"/>
              <w:rPr>
                <w:rFonts w:ascii="Abadi" w:hAnsi="Abadi"/>
              </w:rPr>
            </w:pPr>
            <w:r w:rsidRPr="008965D6">
              <w:rPr>
                <w:rFonts w:ascii="Abadi" w:hAnsi="Abadi"/>
              </w:rPr>
              <w:lastRenderedPageBreak/>
              <w:t>L6  Communicating responsibly</w:t>
            </w:r>
          </w:p>
        </w:tc>
        <w:tc>
          <w:tcPr>
            <w:tcW w:w="10923" w:type="dxa"/>
            <w:gridSpan w:val="5"/>
            <w:shd w:val="clear" w:color="auto" w:fill="DEEAF6" w:themeFill="accent5" w:themeFillTint="33"/>
          </w:tcPr>
          <w:p w14:paraId="06DCE92A" w14:textId="77777777" w:rsidR="008965D6" w:rsidRPr="008965D6" w:rsidRDefault="008965D6" w:rsidP="008965D6">
            <w:pPr>
              <w:rPr>
                <w:rFonts w:ascii="Abadi" w:hAnsi="Abadi"/>
              </w:rPr>
            </w:pPr>
            <w:r w:rsidRPr="008965D6">
              <w:rPr>
                <w:rFonts w:ascii="Abadi" w:hAnsi="Abadi"/>
              </w:rPr>
              <w:t>Learners use information provided in the lesson and their own prior knowledge to categorise different forms of internet communication. They then choose which method(s) they would use for the scenarios discussed in the previous lesson. Through these activities, learners explore issues around privacy,  information security and how to report concerns about inappropriate content online.</w:t>
            </w:r>
          </w:p>
          <w:p w14:paraId="07425C70" w14:textId="479A55DD" w:rsidR="008965D6" w:rsidRPr="008965D6" w:rsidRDefault="008965D6" w:rsidP="008965D6">
            <w:pPr>
              <w:rPr>
                <w:rFonts w:ascii="Abadi" w:hAnsi="Abadi" w:cstheme="minorHAnsi"/>
              </w:rPr>
            </w:pPr>
          </w:p>
        </w:tc>
        <w:tc>
          <w:tcPr>
            <w:tcW w:w="7319" w:type="dxa"/>
            <w:gridSpan w:val="2"/>
            <w:shd w:val="clear" w:color="auto" w:fill="E2EFD9" w:themeFill="accent6" w:themeFillTint="33"/>
          </w:tcPr>
          <w:p w14:paraId="13442B9B" w14:textId="77777777" w:rsidR="008965D6" w:rsidRPr="008965D6" w:rsidRDefault="008965D6" w:rsidP="008965D6">
            <w:pPr>
              <w:rPr>
                <w:rFonts w:ascii="Abadi" w:hAnsi="Abadi"/>
              </w:rPr>
            </w:pPr>
            <w:r w:rsidRPr="008965D6">
              <w:rPr>
                <w:rFonts w:ascii="Abadi" w:hAnsi="Abadi"/>
              </w:rPr>
              <w:t>To evaluate different methods of online communication</w:t>
            </w:r>
          </w:p>
          <w:p w14:paraId="3949849E" w14:textId="77777777" w:rsidR="008965D6" w:rsidRPr="008965D6" w:rsidRDefault="008965D6" w:rsidP="008965D6">
            <w:pPr>
              <w:numPr>
                <w:ilvl w:val="0"/>
                <w:numId w:val="16"/>
              </w:numPr>
              <w:spacing w:line="276" w:lineRule="auto"/>
              <w:rPr>
                <w:rFonts w:ascii="Abadi" w:hAnsi="Abadi"/>
              </w:rPr>
            </w:pPr>
            <w:r w:rsidRPr="008965D6">
              <w:rPr>
                <w:rFonts w:ascii="Abadi" w:hAnsi="Abadi"/>
              </w:rPr>
              <w:t>I can compare different methods of communicating on the internet</w:t>
            </w:r>
          </w:p>
          <w:p w14:paraId="54717AC9" w14:textId="77777777" w:rsidR="008965D6" w:rsidRPr="008965D6" w:rsidRDefault="008965D6" w:rsidP="008965D6">
            <w:pPr>
              <w:numPr>
                <w:ilvl w:val="0"/>
                <w:numId w:val="16"/>
              </w:numPr>
              <w:spacing w:line="276" w:lineRule="auto"/>
              <w:rPr>
                <w:rFonts w:ascii="Abadi" w:hAnsi="Abadi"/>
              </w:rPr>
            </w:pPr>
            <w:r w:rsidRPr="008965D6">
              <w:rPr>
                <w:rFonts w:ascii="Abadi" w:hAnsi="Abadi"/>
              </w:rPr>
              <w:t>I can decide when I should and should not share information online</w:t>
            </w:r>
          </w:p>
          <w:p w14:paraId="2080659C" w14:textId="77777777" w:rsidR="008965D6" w:rsidRPr="008965D6" w:rsidRDefault="008965D6" w:rsidP="008965D6">
            <w:pPr>
              <w:numPr>
                <w:ilvl w:val="0"/>
                <w:numId w:val="16"/>
              </w:numPr>
              <w:spacing w:line="276" w:lineRule="auto"/>
              <w:rPr>
                <w:rFonts w:ascii="Abadi" w:hAnsi="Abadi"/>
              </w:rPr>
            </w:pPr>
            <w:r w:rsidRPr="008965D6">
              <w:rPr>
                <w:rFonts w:ascii="Abadi" w:hAnsi="Abadi"/>
              </w:rPr>
              <w:t>I can explain that communication on the internet may not be private</w:t>
            </w:r>
          </w:p>
          <w:p w14:paraId="2BE69188" w14:textId="78C6DD6C" w:rsidR="008965D6" w:rsidRPr="008965D6" w:rsidRDefault="008965D6" w:rsidP="008965D6">
            <w:pPr>
              <w:numPr>
                <w:ilvl w:val="0"/>
                <w:numId w:val="10"/>
              </w:numPr>
              <w:spacing w:line="276" w:lineRule="auto"/>
              <w:rPr>
                <w:rFonts w:ascii="Abadi" w:hAnsi="Abadi"/>
              </w:rPr>
            </w:pPr>
            <w:r w:rsidRPr="008965D6">
              <w:rPr>
                <w:rFonts w:ascii="Abadi" w:hAnsi="Abadi"/>
              </w:rPr>
              <w:t>I can explain how to report inappropriate content online</w:t>
            </w:r>
          </w:p>
        </w:tc>
      </w:tr>
      <w:tr w:rsidR="008965D6" w:rsidRPr="008965D6"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965D6" w:rsidRPr="008965D6" w:rsidRDefault="008965D6" w:rsidP="008965D6">
            <w:pPr>
              <w:jc w:val="center"/>
              <w:rPr>
                <w:rFonts w:ascii="Abadi" w:hAnsi="Abadi" w:cstheme="minorHAnsi"/>
                <w:b/>
                <w:color w:val="FFFFFF" w:themeColor="background1"/>
                <w:u w:val="single"/>
              </w:rPr>
            </w:pPr>
          </w:p>
          <w:p w14:paraId="4968DCAA" w14:textId="1840151C" w:rsidR="008965D6" w:rsidRPr="008965D6" w:rsidRDefault="008965D6" w:rsidP="008965D6">
            <w:pPr>
              <w:jc w:val="center"/>
              <w:rPr>
                <w:rFonts w:ascii="Abadi" w:hAnsi="Abadi" w:cstheme="minorHAnsi"/>
                <w:b/>
                <w:u w:val="single"/>
              </w:rPr>
            </w:pPr>
            <w:r w:rsidRPr="008965D6">
              <w:rPr>
                <w:rFonts w:ascii="Abadi" w:hAnsi="Abadi" w:cstheme="minorHAnsi"/>
                <w:b/>
                <w:color w:val="FFFFFF" w:themeColor="background1"/>
                <w:u w:val="single"/>
              </w:rPr>
              <w:t>Themes and links</w:t>
            </w:r>
          </w:p>
        </w:tc>
      </w:tr>
      <w:tr w:rsidR="008965D6" w:rsidRPr="008965D6"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8965D6" w:rsidRPr="008965D6" w:rsidRDefault="008965D6" w:rsidP="008965D6">
            <w:pPr>
              <w:jc w:val="center"/>
              <w:rPr>
                <w:rFonts w:ascii="Abadi" w:hAnsi="Abadi" w:cstheme="minorHAnsi"/>
                <w:b/>
              </w:rPr>
            </w:pPr>
            <w:r w:rsidRPr="008965D6">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8965D6" w:rsidRPr="008965D6" w:rsidRDefault="008965D6" w:rsidP="008965D6">
            <w:pPr>
              <w:rPr>
                <w:rFonts w:ascii="Abadi" w:hAnsi="Abadi" w:cstheme="minorHAnsi"/>
                <w:b/>
              </w:rPr>
            </w:pPr>
            <w:r w:rsidRPr="008965D6">
              <w:rPr>
                <w:rFonts w:ascii="Abadi" w:hAnsi="Abadi" w:cstheme="minorHAnsi"/>
                <w:b/>
              </w:rPr>
              <w:t>Where these are covered:</w:t>
            </w:r>
          </w:p>
        </w:tc>
      </w:tr>
      <w:tr w:rsidR="008965D6" w:rsidRPr="008965D6" w14:paraId="419C1B9A" w14:textId="77777777" w:rsidTr="006F6030">
        <w:trPr>
          <w:gridAfter w:val="1"/>
          <w:wAfter w:w="11" w:type="dxa"/>
          <w:trHeight w:val="783"/>
        </w:trPr>
        <w:tc>
          <w:tcPr>
            <w:tcW w:w="2614" w:type="dxa"/>
            <w:shd w:val="clear" w:color="auto" w:fill="DEEAF6" w:themeFill="accent5" w:themeFillTint="33"/>
          </w:tcPr>
          <w:p w14:paraId="025BAB3D"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Calibri"/>
                <w:b/>
                <w:bCs/>
              </w:rPr>
              <w:t>Technology around us</w:t>
            </w:r>
            <w:r w:rsidRPr="008965D6">
              <w:rPr>
                <w:rStyle w:val="eop"/>
                <w:rFonts w:ascii="Abadi" w:hAnsi="Abadi" w:cs="Calibri"/>
              </w:rPr>
              <w:t> </w:t>
            </w:r>
          </w:p>
          <w:p w14:paraId="76745548" w14:textId="11C5064D" w:rsidR="008965D6" w:rsidRPr="008965D6" w:rsidRDefault="008965D6" w:rsidP="008965D6">
            <w:pPr>
              <w:jc w:val="center"/>
              <w:rPr>
                <w:rFonts w:ascii="Abadi" w:hAnsi="Abadi" w:cstheme="minorHAnsi"/>
                <w:b/>
              </w:rPr>
            </w:pPr>
            <w:r w:rsidRPr="008965D6">
              <w:rPr>
                <w:rStyle w:val="normaltextrun"/>
                <w:rFonts w:ascii="Abadi" w:eastAsia="Roboto" w:hAnsi="Abadi" w:cs="Segoe UI"/>
                <w:color w:val="000000"/>
              </w:rPr>
              <w:t>Autumn 1</w:t>
            </w:r>
            <w:r w:rsidRPr="008965D6">
              <w:rPr>
                <w:rStyle w:val="eop"/>
                <w:rFonts w:ascii="Abadi" w:hAnsi="Abadi" w:cs="Segoe UI"/>
                <w:color w:val="000000"/>
              </w:rPr>
              <w:t> </w:t>
            </w:r>
          </w:p>
        </w:tc>
        <w:tc>
          <w:tcPr>
            <w:tcW w:w="19920" w:type="dxa"/>
            <w:gridSpan w:val="8"/>
            <w:shd w:val="clear" w:color="auto" w:fill="DEEAF6" w:themeFill="accent5" w:themeFillTint="33"/>
          </w:tcPr>
          <w:p w14:paraId="67F8AB5B" w14:textId="6DAA1401" w:rsidR="008965D6" w:rsidRPr="008965D6" w:rsidRDefault="008965D6" w:rsidP="008965D6">
            <w:pPr>
              <w:pStyle w:val="ListParagraph"/>
              <w:numPr>
                <w:ilvl w:val="0"/>
                <w:numId w:val="3"/>
              </w:numPr>
              <w:rPr>
                <w:rFonts w:ascii="Abadi" w:hAnsi="Abadi" w:cstheme="minorHAnsi"/>
              </w:rPr>
            </w:pPr>
            <w:r w:rsidRPr="008965D6">
              <w:rPr>
                <w:rFonts w:ascii="Abadi" w:hAnsi="Abadi" w:cstheme="minorHAnsi"/>
              </w:rPr>
              <w:t>Scratch links to the real world and computer games the children know.</w:t>
            </w:r>
          </w:p>
        </w:tc>
      </w:tr>
      <w:tr w:rsidR="008965D6" w:rsidRPr="008965D6" w14:paraId="14F3DB3C" w14:textId="77777777" w:rsidTr="006F6030">
        <w:trPr>
          <w:gridAfter w:val="1"/>
          <w:wAfter w:w="11" w:type="dxa"/>
          <w:trHeight w:val="784"/>
        </w:trPr>
        <w:tc>
          <w:tcPr>
            <w:tcW w:w="2614" w:type="dxa"/>
            <w:shd w:val="clear" w:color="auto" w:fill="DEEAF6" w:themeFill="accent5" w:themeFillTint="33"/>
          </w:tcPr>
          <w:p w14:paraId="30CE5776"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Calibri"/>
                <w:b/>
                <w:bCs/>
              </w:rPr>
              <w:t>Digital painting</w:t>
            </w:r>
            <w:r w:rsidRPr="008965D6">
              <w:rPr>
                <w:rStyle w:val="eop"/>
                <w:rFonts w:ascii="Abadi" w:hAnsi="Abadi" w:cs="Calibri"/>
              </w:rPr>
              <w:t> </w:t>
            </w:r>
          </w:p>
          <w:p w14:paraId="76FE0F53"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Segoe UI"/>
                <w:color w:val="000000"/>
              </w:rPr>
              <w:t>Autumn 2</w:t>
            </w:r>
            <w:r w:rsidRPr="008965D6">
              <w:rPr>
                <w:rStyle w:val="eop"/>
                <w:rFonts w:ascii="Abadi" w:hAnsi="Abadi" w:cs="Segoe UI"/>
                <w:color w:val="000000"/>
              </w:rPr>
              <w:t> </w:t>
            </w:r>
          </w:p>
          <w:p w14:paraId="1CDBBFA2" w14:textId="340F62E2" w:rsidR="008965D6" w:rsidRPr="008965D6" w:rsidRDefault="008965D6" w:rsidP="008965D6">
            <w:pPr>
              <w:jc w:val="center"/>
              <w:rPr>
                <w:rFonts w:ascii="Abadi" w:hAnsi="Abadi" w:cstheme="minorHAnsi"/>
                <w:b/>
              </w:rPr>
            </w:pPr>
          </w:p>
        </w:tc>
        <w:tc>
          <w:tcPr>
            <w:tcW w:w="19920" w:type="dxa"/>
            <w:gridSpan w:val="8"/>
            <w:shd w:val="clear" w:color="auto" w:fill="DEEAF6" w:themeFill="accent5" w:themeFillTint="33"/>
          </w:tcPr>
          <w:p w14:paraId="355377C7" w14:textId="65F5B4E0" w:rsidR="008965D6" w:rsidRPr="008965D6" w:rsidRDefault="008965D6" w:rsidP="008965D6">
            <w:pPr>
              <w:pStyle w:val="ListParagraph"/>
              <w:numPr>
                <w:ilvl w:val="0"/>
                <w:numId w:val="4"/>
              </w:numPr>
              <w:rPr>
                <w:rFonts w:ascii="Abadi" w:hAnsi="Abadi" w:cstheme="minorHAnsi"/>
              </w:rPr>
            </w:pPr>
            <w:r w:rsidRPr="008965D6">
              <w:rPr>
                <w:rFonts w:ascii="Abadi" w:hAnsi="Abadi" w:cstheme="minorHAnsi"/>
              </w:rPr>
              <w:t>Understanding the need for coding and algorithms</w:t>
            </w:r>
          </w:p>
        </w:tc>
      </w:tr>
      <w:tr w:rsidR="008965D6" w:rsidRPr="008965D6" w14:paraId="410C5BF9" w14:textId="77777777" w:rsidTr="006F6030">
        <w:trPr>
          <w:gridAfter w:val="1"/>
          <w:wAfter w:w="11" w:type="dxa"/>
          <w:trHeight w:val="783"/>
        </w:trPr>
        <w:tc>
          <w:tcPr>
            <w:tcW w:w="2614" w:type="dxa"/>
            <w:shd w:val="clear" w:color="auto" w:fill="DEEAF6" w:themeFill="accent5" w:themeFillTint="33"/>
          </w:tcPr>
          <w:p w14:paraId="1E28DEBA"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Calibri"/>
                <w:b/>
                <w:bCs/>
              </w:rPr>
              <w:t>Programming A</w:t>
            </w:r>
            <w:r w:rsidRPr="008965D6">
              <w:rPr>
                <w:rStyle w:val="eop"/>
                <w:rFonts w:ascii="Abadi" w:hAnsi="Abadi" w:cs="Calibri"/>
              </w:rPr>
              <w:t> </w:t>
            </w:r>
          </w:p>
          <w:p w14:paraId="20F547E2"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Segoe UI"/>
                <w:color w:val="000000"/>
              </w:rPr>
              <w:t>Spring 1</w:t>
            </w:r>
            <w:r w:rsidRPr="008965D6">
              <w:rPr>
                <w:rStyle w:val="eop"/>
                <w:rFonts w:ascii="Abadi" w:hAnsi="Abadi" w:cs="Segoe UI"/>
                <w:color w:val="000000"/>
              </w:rPr>
              <w:t> </w:t>
            </w:r>
          </w:p>
          <w:p w14:paraId="6A2E45D1" w14:textId="2572CEFB" w:rsidR="008965D6" w:rsidRPr="008965D6" w:rsidRDefault="008965D6" w:rsidP="008965D6">
            <w:pPr>
              <w:jc w:val="center"/>
              <w:rPr>
                <w:rFonts w:ascii="Abadi" w:hAnsi="Abadi" w:cstheme="minorHAnsi"/>
                <w:b/>
              </w:rPr>
            </w:pPr>
          </w:p>
        </w:tc>
        <w:tc>
          <w:tcPr>
            <w:tcW w:w="19920" w:type="dxa"/>
            <w:gridSpan w:val="8"/>
            <w:shd w:val="clear" w:color="auto" w:fill="DEEAF6" w:themeFill="accent5" w:themeFillTint="33"/>
          </w:tcPr>
          <w:p w14:paraId="0C394589" w14:textId="57E619A5" w:rsidR="008965D6" w:rsidRPr="008965D6" w:rsidRDefault="008965D6" w:rsidP="008965D6">
            <w:pPr>
              <w:pStyle w:val="ListParagraph"/>
              <w:numPr>
                <w:ilvl w:val="0"/>
                <w:numId w:val="3"/>
              </w:numPr>
              <w:rPr>
                <w:rFonts w:ascii="Abadi" w:hAnsi="Abadi" w:cstheme="minorHAnsi"/>
              </w:rPr>
            </w:pPr>
            <w:r w:rsidRPr="008965D6">
              <w:rPr>
                <w:rFonts w:ascii="Abadi" w:hAnsi="Abadi" w:cstheme="minorHAnsi"/>
              </w:rPr>
              <w:t>Programming the Scratch</w:t>
            </w:r>
          </w:p>
        </w:tc>
      </w:tr>
      <w:tr w:rsidR="008965D6" w:rsidRPr="008965D6" w14:paraId="67E86209" w14:textId="77777777" w:rsidTr="006F6030">
        <w:trPr>
          <w:gridAfter w:val="1"/>
          <w:wAfter w:w="11" w:type="dxa"/>
          <w:trHeight w:val="784"/>
        </w:trPr>
        <w:tc>
          <w:tcPr>
            <w:tcW w:w="2614" w:type="dxa"/>
            <w:shd w:val="clear" w:color="auto" w:fill="DEEAF6" w:themeFill="accent5" w:themeFillTint="33"/>
          </w:tcPr>
          <w:p w14:paraId="3172C10F"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Calibri"/>
                <w:b/>
                <w:bCs/>
              </w:rPr>
              <w:t>Data /information</w:t>
            </w:r>
            <w:r w:rsidRPr="008965D6">
              <w:rPr>
                <w:rStyle w:val="eop"/>
                <w:rFonts w:ascii="Abadi" w:hAnsi="Abadi" w:cs="Calibri"/>
              </w:rPr>
              <w:t> </w:t>
            </w:r>
          </w:p>
          <w:p w14:paraId="1A65286E"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Segoe UI"/>
                <w:color w:val="000000"/>
              </w:rPr>
              <w:t>Spring 2</w:t>
            </w:r>
            <w:r w:rsidRPr="008965D6">
              <w:rPr>
                <w:rStyle w:val="eop"/>
                <w:rFonts w:ascii="Abadi" w:hAnsi="Abadi" w:cs="Segoe UI"/>
                <w:color w:val="000000"/>
              </w:rPr>
              <w:t> </w:t>
            </w:r>
          </w:p>
          <w:p w14:paraId="12313328" w14:textId="0853E1FE" w:rsidR="008965D6" w:rsidRPr="008965D6" w:rsidRDefault="008965D6" w:rsidP="008965D6">
            <w:pPr>
              <w:jc w:val="center"/>
              <w:rPr>
                <w:rFonts w:ascii="Abadi" w:hAnsi="Abadi" w:cstheme="minorHAnsi"/>
                <w:b/>
              </w:rPr>
            </w:pPr>
          </w:p>
        </w:tc>
        <w:tc>
          <w:tcPr>
            <w:tcW w:w="19920" w:type="dxa"/>
            <w:gridSpan w:val="8"/>
            <w:shd w:val="clear" w:color="auto" w:fill="DEEAF6" w:themeFill="accent5" w:themeFillTint="33"/>
          </w:tcPr>
          <w:p w14:paraId="61190975" w14:textId="0AB44935" w:rsidR="008965D6" w:rsidRPr="008965D6" w:rsidRDefault="008965D6" w:rsidP="008965D6">
            <w:pPr>
              <w:pStyle w:val="ListParagraph"/>
              <w:numPr>
                <w:ilvl w:val="0"/>
                <w:numId w:val="3"/>
              </w:numPr>
              <w:rPr>
                <w:rFonts w:ascii="Abadi" w:hAnsi="Abadi" w:cstheme="minorHAnsi"/>
              </w:rPr>
            </w:pPr>
            <w:r w:rsidRPr="008965D6">
              <w:rPr>
                <w:rFonts w:ascii="Abadi" w:hAnsi="Abadi" w:cstheme="minorHAnsi"/>
              </w:rPr>
              <w:t xml:space="preserve">Storing the commands and the effect on language on the outcome of your commands. </w:t>
            </w:r>
          </w:p>
        </w:tc>
      </w:tr>
      <w:tr w:rsidR="008965D6" w:rsidRPr="008965D6" w14:paraId="0EC363BC" w14:textId="77777777" w:rsidTr="006F6030">
        <w:trPr>
          <w:gridAfter w:val="1"/>
          <w:wAfter w:w="11" w:type="dxa"/>
          <w:trHeight w:val="784"/>
        </w:trPr>
        <w:tc>
          <w:tcPr>
            <w:tcW w:w="2614" w:type="dxa"/>
            <w:shd w:val="clear" w:color="auto" w:fill="DEEAF6" w:themeFill="accent5" w:themeFillTint="33"/>
          </w:tcPr>
          <w:p w14:paraId="41692589"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Calibri"/>
                <w:b/>
                <w:bCs/>
              </w:rPr>
              <w:t> Creating media</w:t>
            </w:r>
            <w:r w:rsidRPr="008965D6">
              <w:rPr>
                <w:rStyle w:val="eop"/>
                <w:rFonts w:ascii="Abadi" w:hAnsi="Abadi" w:cs="Calibri"/>
              </w:rPr>
              <w:t> </w:t>
            </w:r>
          </w:p>
          <w:p w14:paraId="79D1C3D8"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Segoe UI"/>
                <w:color w:val="000000"/>
              </w:rPr>
              <w:t>Summer 1</w:t>
            </w:r>
            <w:r w:rsidRPr="008965D6">
              <w:rPr>
                <w:rStyle w:val="eop"/>
                <w:rFonts w:ascii="Abadi" w:hAnsi="Abadi" w:cs="Segoe UI"/>
                <w:color w:val="000000"/>
              </w:rPr>
              <w:t> </w:t>
            </w:r>
          </w:p>
          <w:p w14:paraId="3411F2A0" w14:textId="77777777" w:rsidR="008965D6" w:rsidRPr="008965D6" w:rsidRDefault="008965D6" w:rsidP="008965D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364498F9" w:rsidR="008965D6" w:rsidRPr="008965D6" w:rsidRDefault="008965D6" w:rsidP="008965D6">
            <w:pPr>
              <w:pStyle w:val="ListParagraph"/>
              <w:numPr>
                <w:ilvl w:val="0"/>
                <w:numId w:val="3"/>
              </w:numPr>
              <w:rPr>
                <w:rFonts w:ascii="Abadi" w:hAnsi="Abadi" w:cstheme="minorHAnsi"/>
              </w:rPr>
            </w:pPr>
            <w:r w:rsidRPr="008965D6">
              <w:rPr>
                <w:rFonts w:ascii="Abadi" w:hAnsi="Abadi" w:cstheme="minorHAnsi"/>
              </w:rPr>
              <w:t xml:space="preserve">Your own designs of Scratch </w:t>
            </w:r>
          </w:p>
        </w:tc>
      </w:tr>
      <w:tr w:rsidR="008965D6" w:rsidRPr="008965D6" w14:paraId="2268B87B" w14:textId="77777777" w:rsidTr="006F6030">
        <w:trPr>
          <w:gridAfter w:val="1"/>
          <w:wAfter w:w="11" w:type="dxa"/>
          <w:trHeight w:val="784"/>
        </w:trPr>
        <w:tc>
          <w:tcPr>
            <w:tcW w:w="2614" w:type="dxa"/>
            <w:shd w:val="clear" w:color="auto" w:fill="DEEAF6" w:themeFill="accent5" w:themeFillTint="33"/>
          </w:tcPr>
          <w:p w14:paraId="00AD60A7"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Calibri"/>
                <w:b/>
                <w:bCs/>
              </w:rPr>
              <w:t>Programming B</w:t>
            </w:r>
            <w:r w:rsidRPr="008965D6">
              <w:rPr>
                <w:rStyle w:val="eop"/>
                <w:rFonts w:ascii="Abadi" w:hAnsi="Abadi" w:cs="Calibri"/>
              </w:rPr>
              <w:t> </w:t>
            </w:r>
          </w:p>
          <w:p w14:paraId="16619221" w14:textId="77777777" w:rsidR="008965D6" w:rsidRPr="008965D6" w:rsidRDefault="008965D6" w:rsidP="008965D6">
            <w:pPr>
              <w:pStyle w:val="paragraph"/>
              <w:spacing w:before="0" w:beforeAutospacing="0" w:after="0" w:afterAutospacing="0"/>
              <w:jc w:val="center"/>
              <w:textAlignment w:val="baseline"/>
              <w:rPr>
                <w:rFonts w:ascii="Abadi" w:hAnsi="Abadi" w:cs="Segoe UI"/>
              </w:rPr>
            </w:pPr>
            <w:r w:rsidRPr="008965D6">
              <w:rPr>
                <w:rStyle w:val="normaltextrun"/>
                <w:rFonts w:ascii="Abadi" w:eastAsia="Roboto" w:hAnsi="Abadi" w:cs="Segoe UI"/>
                <w:color w:val="000000"/>
              </w:rPr>
              <w:t>Summer 2</w:t>
            </w:r>
            <w:r w:rsidRPr="008965D6">
              <w:rPr>
                <w:rStyle w:val="eop"/>
                <w:rFonts w:ascii="Abadi" w:hAnsi="Abadi" w:cs="Segoe UI"/>
                <w:color w:val="000000"/>
              </w:rPr>
              <w:t> </w:t>
            </w:r>
          </w:p>
          <w:p w14:paraId="68DE51ED" w14:textId="77777777" w:rsidR="008965D6" w:rsidRPr="008965D6" w:rsidRDefault="008965D6" w:rsidP="008965D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A70AE21" w:rsidR="008965D6" w:rsidRPr="008965D6" w:rsidRDefault="008965D6" w:rsidP="008965D6">
            <w:pPr>
              <w:pStyle w:val="ListParagraph"/>
              <w:numPr>
                <w:ilvl w:val="0"/>
                <w:numId w:val="3"/>
              </w:numPr>
              <w:rPr>
                <w:rFonts w:ascii="Abadi" w:hAnsi="Abadi" w:cstheme="minorHAnsi"/>
              </w:rPr>
            </w:pPr>
            <w:r w:rsidRPr="008965D6">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9C29FA">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48D8" w14:textId="77777777" w:rsidR="009C29FA" w:rsidRDefault="009C29FA" w:rsidP="006312C2">
      <w:r>
        <w:separator/>
      </w:r>
    </w:p>
  </w:endnote>
  <w:endnote w:type="continuationSeparator" w:id="0">
    <w:p w14:paraId="54D4312E" w14:textId="77777777" w:rsidR="009C29FA" w:rsidRDefault="009C29FA"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default"/>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02324" w14:textId="77777777" w:rsidR="009C29FA" w:rsidRDefault="009C29FA" w:rsidP="006312C2">
      <w:r>
        <w:separator/>
      </w:r>
    </w:p>
  </w:footnote>
  <w:footnote w:type="continuationSeparator" w:id="0">
    <w:p w14:paraId="5A6B03C7" w14:textId="77777777" w:rsidR="009C29FA" w:rsidRDefault="009C29FA"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D1"/>
    <w:multiLevelType w:val="multilevel"/>
    <w:tmpl w:val="47B0780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BC078D"/>
    <w:multiLevelType w:val="multilevel"/>
    <w:tmpl w:val="994C8F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5E18AA"/>
    <w:multiLevelType w:val="multilevel"/>
    <w:tmpl w:val="D0AA8D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D6F89"/>
    <w:multiLevelType w:val="multilevel"/>
    <w:tmpl w:val="49B627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104A31"/>
    <w:multiLevelType w:val="multilevel"/>
    <w:tmpl w:val="203E659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5807D2"/>
    <w:multiLevelType w:val="hybridMultilevel"/>
    <w:tmpl w:val="65A6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7F208D"/>
    <w:multiLevelType w:val="multilevel"/>
    <w:tmpl w:val="EE6425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16"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13"/>
  </w:num>
  <w:num w:numId="2" w16cid:durableId="1186598762">
    <w:abstractNumId w:val="12"/>
  </w:num>
  <w:num w:numId="3" w16cid:durableId="1574663116">
    <w:abstractNumId w:val="6"/>
  </w:num>
  <w:num w:numId="4" w16cid:durableId="1794209157">
    <w:abstractNumId w:val="8"/>
  </w:num>
  <w:num w:numId="5" w16cid:durableId="1922132630">
    <w:abstractNumId w:val="15"/>
  </w:num>
  <w:num w:numId="6" w16cid:durableId="442648521">
    <w:abstractNumId w:val="9"/>
  </w:num>
  <w:num w:numId="7" w16cid:durableId="975917677">
    <w:abstractNumId w:val="1"/>
  </w:num>
  <w:num w:numId="8" w16cid:durableId="1692224176">
    <w:abstractNumId w:val="2"/>
  </w:num>
  <w:num w:numId="9" w16cid:durableId="1024284579">
    <w:abstractNumId w:val="4"/>
  </w:num>
  <w:num w:numId="10" w16cid:durableId="795442054">
    <w:abstractNumId w:val="16"/>
  </w:num>
  <w:num w:numId="11" w16cid:durableId="1311053336">
    <w:abstractNumId w:val="11"/>
  </w:num>
  <w:num w:numId="12" w16cid:durableId="610629265">
    <w:abstractNumId w:val="7"/>
  </w:num>
  <w:num w:numId="13" w16cid:durableId="630749708">
    <w:abstractNumId w:val="5"/>
  </w:num>
  <w:num w:numId="14" w16cid:durableId="1668939925">
    <w:abstractNumId w:val="0"/>
  </w:num>
  <w:num w:numId="15" w16cid:durableId="1272585756">
    <w:abstractNumId w:val="10"/>
  </w:num>
  <w:num w:numId="16" w16cid:durableId="1132485321">
    <w:abstractNumId w:val="3"/>
  </w:num>
  <w:num w:numId="17" w16cid:durableId="8072807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B287A"/>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63C6F"/>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965D6"/>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29FA"/>
    <w:rsid w:val="009C57E3"/>
    <w:rsid w:val="00A276CF"/>
    <w:rsid w:val="00A3757D"/>
    <w:rsid w:val="00A44E36"/>
    <w:rsid w:val="00A52230"/>
    <w:rsid w:val="00A55631"/>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93E69"/>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1B2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683895/Education_for_a_connected_world_PDF.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2024-05-07T15:43:00Z</dcterms:created>
  <dcterms:modified xsi:type="dcterms:W3CDTF">2024-05-07T15:44:00Z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