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5425AD6C"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AA3940">
        <w:rPr>
          <w:rFonts w:ascii="Verdana" w:hAnsi="Verdana" w:cstheme="minorHAnsi"/>
          <w:b/>
          <w:sz w:val="32"/>
          <w:szCs w:val="28"/>
          <w:u w:val="single"/>
        </w:rPr>
        <w:t>1</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63038F">
        <w:rPr>
          <w:rFonts w:ascii="Verdana" w:hAnsi="Verdana" w:cstheme="minorHAnsi"/>
          <w:b/>
          <w:sz w:val="32"/>
          <w:szCs w:val="28"/>
          <w:u w:val="single"/>
        </w:rPr>
        <w:t>Autumn</w:t>
      </w:r>
      <w:r w:rsidR="00A60081">
        <w:rPr>
          <w:rFonts w:ascii="Verdana" w:hAnsi="Verdana" w:cstheme="minorHAnsi"/>
          <w:b/>
          <w:sz w:val="32"/>
          <w:szCs w:val="28"/>
          <w:u w:val="single"/>
        </w:rPr>
        <w:t xml:space="preserve"> 2</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14"/>
        <w:gridCol w:w="1678"/>
        <w:gridCol w:w="581"/>
        <w:gridCol w:w="1597"/>
        <w:gridCol w:w="4932"/>
        <w:gridCol w:w="1818"/>
        <w:gridCol w:w="1995"/>
        <w:gridCol w:w="2690"/>
        <w:gridCol w:w="4629"/>
        <w:gridCol w:w="11"/>
      </w:tblGrid>
      <w:tr w:rsidR="00342307" w:rsidRPr="0063038F"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512217C9" w:rsidR="00342307" w:rsidRPr="0063038F" w:rsidRDefault="00DF3A0B" w:rsidP="00886F70">
            <w:pPr>
              <w:jc w:val="center"/>
              <w:rPr>
                <w:rFonts w:ascii="Abadi" w:hAnsi="Abadi" w:cstheme="minorHAnsi"/>
                <w:b/>
                <w:color w:val="FFFFFF" w:themeColor="background1"/>
                <w:u w:val="single"/>
              </w:rPr>
            </w:pPr>
            <w:r w:rsidRPr="0063038F">
              <w:rPr>
                <w:rFonts w:ascii="Abadi" w:hAnsi="Abadi" w:cstheme="minorHAnsi"/>
                <w:b/>
                <w:color w:val="FFFFFF" w:themeColor="background1"/>
                <w:u w:val="single"/>
              </w:rPr>
              <w:t>Theme</w:t>
            </w:r>
            <w:r w:rsidR="00D17653" w:rsidRPr="0063038F">
              <w:rPr>
                <w:rFonts w:ascii="Abadi" w:hAnsi="Abadi" w:cstheme="minorHAnsi"/>
                <w:b/>
                <w:color w:val="FFFFFF" w:themeColor="background1"/>
                <w:u w:val="single"/>
              </w:rPr>
              <w:t xml:space="preserve">: </w:t>
            </w:r>
            <w:r w:rsidR="00A60081" w:rsidRPr="0063038F">
              <w:rPr>
                <w:rFonts w:ascii="Abadi" w:hAnsi="Abadi" w:cstheme="minorHAnsi"/>
                <w:b/>
                <w:color w:val="FFFFFF" w:themeColor="background1"/>
                <w:u w:val="single"/>
              </w:rPr>
              <w:t>Grouping Data</w:t>
            </w:r>
          </w:p>
        </w:tc>
      </w:tr>
      <w:tr w:rsidR="00501925" w:rsidRPr="0063038F" w14:paraId="63CC2678" w14:textId="77777777" w:rsidTr="006F6030">
        <w:trPr>
          <w:gridAfter w:val="1"/>
          <w:wAfter w:w="11" w:type="dxa"/>
          <w:trHeight w:val="454"/>
        </w:trPr>
        <w:tc>
          <w:tcPr>
            <w:tcW w:w="4873" w:type="dxa"/>
            <w:gridSpan w:val="3"/>
            <w:shd w:val="clear" w:color="auto" w:fill="9CC2E5" w:themeFill="accent5" w:themeFillTint="99"/>
            <w:vAlign w:val="center"/>
          </w:tcPr>
          <w:p w14:paraId="70B6AC67" w14:textId="6A94772E" w:rsidR="00102049" w:rsidRPr="0063038F" w:rsidRDefault="00102049" w:rsidP="00102049">
            <w:pPr>
              <w:jc w:val="center"/>
              <w:rPr>
                <w:rFonts w:ascii="Abadi" w:hAnsi="Abadi" w:cstheme="minorHAnsi"/>
                <w:color w:val="FFFFFF" w:themeColor="background1"/>
                <w:u w:val="single"/>
              </w:rPr>
            </w:pPr>
            <w:r w:rsidRPr="0063038F">
              <w:rPr>
                <w:rFonts w:ascii="Abadi" w:hAnsi="Abadi" w:cstheme="minorHAnsi"/>
                <w:b/>
              </w:rPr>
              <w:t>Curriculum objectives</w:t>
            </w:r>
          </w:p>
        </w:tc>
        <w:tc>
          <w:tcPr>
            <w:tcW w:w="13032" w:type="dxa"/>
            <w:gridSpan w:val="5"/>
            <w:shd w:val="clear" w:color="auto" w:fill="9CC2E5" w:themeFill="accent5" w:themeFillTint="99"/>
            <w:vAlign w:val="center"/>
          </w:tcPr>
          <w:p w14:paraId="16284FFA" w14:textId="77777777" w:rsidR="00A77864" w:rsidRPr="0063038F" w:rsidRDefault="00A77864" w:rsidP="00A77864">
            <w:pPr>
              <w:jc w:val="center"/>
              <w:rPr>
                <w:rFonts w:ascii="Abadi" w:hAnsi="Abadi" w:cstheme="minorHAnsi"/>
                <w:b/>
              </w:rPr>
            </w:pPr>
          </w:p>
          <w:p w14:paraId="2B00D7EA" w14:textId="2069CE9E" w:rsidR="00A77864" w:rsidRPr="0063038F" w:rsidRDefault="00102049" w:rsidP="00A77864">
            <w:pPr>
              <w:jc w:val="center"/>
              <w:rPr>
                <w:rFonts w:ascii="Abadi" w:hAnsi="Abadi" w:cstheme="minorHAnsi"/>
                <w:b/>
              </w:rPr>
            </w:pPr>
            <w:r w:rsidRPr="0063038F">
              <w:rPr>
                <w:rFonts w:ascii="Abadi" w:hAnsi="Abadi" w:cstheme="minorHAnsi"/>
                <w:b/>
              </w:rPr>
              <w:t>Vocabulary</w:t>
            </w:r>
          </w:p>
        </w:tc>
        <w:tc>
          <w:tcPr>
            <w:tcW w:w="4629" w:type="dxa"/>
            <w:shd w:val="clear" w:color="auto" w:fill="9CC2E5" w:themeFill="accent5" w:themeFillTint="99"/>
            <w:vAlign w:val="center"/>
          </w:tcPr>
          <w:p w14:paraId="5A680672" w14:textId="0DF488E6" w:rsidR="00102049" w:rsidRPr="0063038F" w:rsidRDefault="00102049" w:rsidP="00102049">
            <w:pPr>
              <w:jc w:val="center"/>
              <w:rPr>
                <w:rFonts w:ascii="Abadi" w:hAnsi="Abadi" w:cstheme="minorHAnsi"/>
                <w:b/>
                <w:u w:val="single"/>
              </w:rPr>
            </w:pPr>
            <w:r w:rsidRPr="0063038F">
              <w:rPr>
                <w:rFonts w:ascii="Abadi" w:hAnsi="Abadi" w:cstheme="minorHAnsi"/>
                <w:b/>
              </w:rPr>
              <w:t>Links across the curriculum</w:t>
            </w:r>
          </w:p>
        </w:tc>
      </w:tr>
      <w:tr w:rsidR="00501925" w:rsidRPr="0063038F" w14:paraId="577A1841" w14:textId="77777777" w:rsidTr="006F6030">
        <w:trPr>
          <w:trHeight w:val="555"/>
        </w:trPr>
        <w:tc>
          <w:tcPr>
            <w:tcW w:w="4873" w:type="dxa"/>
            <w:gridSpan w:val="3"/>
            <w:vMerge w:val="restart"/>
            <w:shd w:val="clear" w:color="auto" w:fill="DEEAF6" w:themeFill="accent5" w:themeFillTint="33"/>
          </w:tcPr>
          <w:p w14:paraId="35641627" w14:textId="77777777" w:rsidR="00A60081" w:rsidRPr="0063038F" w:rsidRDefault="00A60081" w:rsidP="00A60081">
            <w:pPr>
              <w:widowControl w:val="0"/>
              <w:rPr>
                <w:rFonts w:ascii="Abadi" w:eastAsia="Tahoma" w:hAnsi="Abadi" w:cs="Tahoma"/>
              </w:rPr>
            </w:pPr>
            <w:r w:rsidRPr="0063038F">
              <w:rPr>
                <w:rFonts w:ascii="Abadi" w:hAnsi="Abadi"/>
              </w:rPr>
              <w:t xml:space="preserve">- Use technology purposefully to </w:t>
            </w:r>
            <w:r w:rsidRPr="0063038F">
              <w:rPr>
                <w:rFonts w:ascii="Abadi" w:eastAsia="Tahoma" w:hAnsi="Abadi" w:cs="Tahoma"/>
              </w:rPr>
              <w:t>create, organise, store, manipulate and retrieve digital content</w:t>
            </w:r>
          </w:p>
          <w:p w14:paraId="528D505A" w14:textId="5BB2B7B9" w:rsidR="00AA3940" w:rsidRPr="0063038F" w:rsidRDefault="00A60081" w:rsidP="00A60081">
            <w:pPr>
              <w:pStyle w:val="ListParagraph"/>
              <w:ind w:left="0"/>
              <w:rPr>
                <w:rFonts w:ascii="Abadi" w:eastAsia="Quicksand" w:hAnsi="Abadi" w:cs="Quicksand"/>
              </w:rPr>
            </w:pPr>
            <w:r w:rsidRPr="0063038F">
              <w:rPr>
                <w:rFonts w:ascii="Abadi" w:eastAsia="Tahoma" w:hAnsi="Abadi" w:cs="Tahoma"/>
              </w:rPr>
              <w:t>- Use technology safely and respectfully, keeping personal information private, identify where to go for help and support when they have concerns about content or contact on the internet or other online technologies</w:t>
            </w:r>
            <w:r w:rsidR="003D72EF" w:rsidRPr="0063038F">
              <w:rPr>
                <w:rFonts w:ascii="Abadi" w:eastAsia="Quicksand" w:hAnsi="Abadi" w:cs="Quicksand"/>
              </w:rPr>
              <w:t xml:space="preserve"> </w:t>
            </w:r>
          </w:p>
        </w:tc>
        <w:tc>
          <w:tcPr>
            <w:tcW w:w="1597" w:type="dxa"/>
            <w:shd w:val="clear" w:color="auto" w:fill="DEEAF6" w:themeFill="accent5" w:themeFillTint="33"/>
            <w:vAlign w:val="center"/>
          </w:tcPr>
          <w:p w14:paraId="12507260" w14:textId="43E6CB99" w:rsidR="002C6733" w:rsidRPr="0063038F" w:rsidRDefault="00AA3940" w:rsidP="002E5788">
            <w:pPr>
              <w:jc w:val="center"/>
              <w:rPr>
                <w:rFonts w:ascii="Abadi" w:hAnsi="Abadi"/>
                <w:b/>
              </w:rPr>
            </w:pPr>
            <w:r w:rsidRPr="0063038F">
              <w:rPr>
                <w:rFonts w:ascii="Abadi" w:hAnsi="Abadi"/>
                <w:b/>
              </w:rPr>
              <w:t>Keyword</w:t>
            </w:r>
          </w:p>
        </w:tc>
        <w:tc>
          <w:tcPr>
            <w:tcW w:w="4932" w:type="dxa"/>
            <w:shd w:val="clear" w:color="auto" w:fill="DEEAF6" w:themeFill="accent5" w:themeFillTint="33"/>
            <w:vAlign w:val="center"/>
          </w:tcPr>
          <w:p w14:paraId="33409302" w14:textId="6F8B1D96" w:rsidR="002C6733" w:rsidRPr="0063038F" w:rsidRDefault="00AA3940" w:rsidP="00B81DC9">
            <w:pPr>
              <w:jc w:val="center"/>
              <w:rPr>
                <w:rFonts w:ascii="Abadi" w:hAnsi="Abadi"/>
              </w:rPr>
            </w:pPr>
            <w:r w:rsidRPr="0063038F">
              <w:rPr>
                <w:rFonts w:ascii="Abadi" w:hAnsi="Abadi"/>
              </w:rPr>
              <w:t>Definition</w:t>
            </w:r>
          </w:p>
        </w:tc>
        <w:tc>
          <w:tcPr>
            <w:tcW w:w="1818" w:type="dxa"/>
            <w:shd w:val="clear" w:color="auto" w:fill="DEEAF6" w:themeFill="accent5" w:themeFillTint="33"/>
            <w:vAlign w:val="center"/>
          </w:tcPr>
          <w:p w14:paraId="4F548E2A" w14:textId="7EF82F74" w:rsidR="002C6733" w:rsidRPr="0063038F" w:rsidRDefault="00A60081" w:rsidP="00B81DC9">
            <w:pPr>
              <w:jc w:val="center"/>
              <w:rPr>
                <w:rFonts w:ascii="Abadi" w:eastAsia="Quicksand" w:hAnsi="Abadi" w:cs="Quicksand"/>
              </w:rPr>
            </w:pPr>
            <w:r w:rsidRPr="0063038F">
              <w:rPr>
                <w:rFonts w:ascii="Abadi" w:eastAsia="Quicksand" w:hAnsi="Abadi" w:cs="Quicksand"/>
              </w:rPr>
              <w:t>data set</w:t>
            </w:r>
          </w:p>
        </w:tc>
        <w:tc>
          <w:tcPr>
            <w:tcW w:w="4685" w:type="dxa"/>
            <w:gridSpan w:val="2"/>
            <w:shd w:val="clear" w:color="auto" w:fill="DEEAF6" w:themeFill="accent5" w:themeFillTint="33"/>
            <w:vAlign w:val="center"/>
          </w:tcPr>
          <w:p w14:paraId="79DEC44F" w14:textId="14D92403" w:rsidR="002C6733" w:rsidRPr="0063038F" w:rsidRDefault="00A60081" w:rsidP="00B81DC9">
            <w:pPr>
              <w:jc w:val="center"/>
              <w:rPr>
                <w:rFonts w:ascii="Abadi" w:eastAsia="Quicksand" w:hAnsi="Abadi" w:cs="Quicksand"/>
              </w:rPr>
            </w:pPr>
            <w:r w:rsidRPr="0063038F">
              <w:rPr>
                <w:rFonts w:ascii="Abadi" w:eastAsia="Quicksand" w:hAnsi="Abadi" w:cs="Quicksand"/>
              </w:rPr>
              <w:t>A group of numbers that are related</w:t>
            </w:r>
          </w:p>
        </w:tc>
        <w:tc>
          <w:tcPr>
            <w:tcW w:w="4640" w:type="dxa"/>
            <w:gridSpan w:val="2"/>
            <w:vMerge w:val="restart"/>
            <w:shd w:val="clear" w:color="auto" w:fill="DEEAF6" w:themeFill="accent5" w:themeFillTint="33"/>
          </w:tcPr>
          <w:p w14:paraId="09DC8E85" w14:textId="77777777" w:rsidR="00A60081" w:rsidRPr="0063038F" w:rsidRDefault="0063038F" w:rsidP="00A60081">
            <w:pPr>
              <w:rPr>
                <w:rFonts w:ascii="Abadi" w:hAnsi="Abadi"/>
                <w:color w:val="0070C0"/>
              </w:rPr>
            </w:pPr>
            <w:hyperlink r:id="rId10">
              <w:r w:rsidR="00A60081" w:rsidRPr="0063038F">
                <w:rPr>
                  <w:rStyle w:val="Hyperlink"/>
                  <w:rFonts w:ascii="Abadi" w:eastAsia="Roboto" w:hAnsi="Abadi"/>
                  <w:b/>
                  <w:bCs/>
                  <w:color w:val="0070C0"/>
                </w:rPr>
                <w:t>Computing</w:t>
              </w:r>
            </w:hyperlink>
          </w:p>
          <w:p w14:paraId="6D5444FA" w14:textId="77777777" w:rsidR="00A60081" w:rsidRPr="0063038F" w:rsidRDefault="00A60081" w:rsidP="00A60081">
            <w:pPr>
              <w:numPr>
                <w:ilvl w:val="0"/>
                <w:numId w:val="28"/>
              </w:numPr>
              <w:spacing w:line="276" w:lineRule="auto"/>
              <w:rPr>
                <w:rFonts w:ascii="Abadi" w:hAnsi="Abadi"/>
              </w:rPr>
            </w:pPr>
            <w:r w:rsidRPr="0063038F">
              <w:rPr>
                <w:rFonts w:ascii="Abadi" w:hAnsi="Abadi"/>
              </w:rPr>
              <w:t>Use technology purposefully to create, organise, store, manipulate, and retrieve digital content</w:t>
            </w:r>
          </w:p>
          <w:p w14:paraId="54E721A8" w14:textId="77777777" w:rsidR="00A60081" w:rsidRPr="0063038F" w:rsidRDefault="00A60081" w:rsidP="00A60081">
            <w:pPr>
              <w:numPr>
                <w:ilvl w:val="0"/>
                <w:numId w:val="28"/>
              </w:numPr>
              <w:spacing w:line="276" w:lineRule="auto"/>
              <w:rPr>
                <w:rFonts w:ascii="Abadi" w:hAnsi="Abadi"/>
                <w:color w:val="000000" w:themeColor="text1"/>
              </w:rPr>
            </w:pPr>
            <w:r w:rsidRPr="0063038F">
              <w:rPr>
                <w:rFonts w:ascii="Abadi" w:hAnsi="Abadi"/>
                <w:color w:val="000000" w:themeColor="text1"/>
              </w:rPr>
              <w:t>Use technology safely and respectfully, keeping personal information private; identify where to go for help and support when they have concerns about content or contact on the internet or other online technologies.</w:t>
            </w:r>
          </w:p>
          <w:p w14:paraId="00A866BD" w14:textId="5B58AEE1" w:rsidR="00A276CF" w:rsidRPr="0063038F" w:rsidRDefault="00A276CF" w:rsidP="00F77CD9">
            <w:pPr>
              <w:spacing w:before="60"/>
              <w:rPr>
                <w:rFonts w:ascii="Abadi" w:hAnsi="Abadi" w:cstheme="minorHAnsi"/>
              </w:rPr>
            </w:pPr>
          </w:p>
        </w:tc>
      </w:tr>
      <w:tr w:rsidR="00501925" w:rsidRPr="0063038F" w14:paraId="3FE70140" w14:textId="77777777" w:rsidTr="006F6030">
        <w:trPr>
          <w:trHeight w:val="567"/>
        </w:trPr>
        <w:tc>
          <w:tcPr>
            <w:tcW w:w="4873" w:type="dxa"/>
            <w:gridSpan w:val="3"/>
            <w:vMerge/>
          </w:tcPr>
          <w:p w14:paraId="02016D47" w14:textId="77777777" w:rsidR="002C6733" w:rsidRPr="0063038F" w:rsidRDefault="002C6733" w:rsidP="003D72EF">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E75646D" w14:textId="6C7B93E4" w:rsidR="00A60081" w:rsidRPr="0063038F" w:rsidRDefault="00A60081" w:rsidP="00A60081">
            <w:pPr>
              <w:jc w:val="center"/>
              <w:rPr>
                <w:rFonts w:ascii="Abadi" w:eastAsia="Quicksand" w:hAnsi="Abadi" w:cs="Quicksand"/>
              </w:rPr>
            </w:pPr>
            <w:r w:rsidRPr="0063038F">
              <w:rPr>
                <w:rFonts w:ascii="Abadi" w:eastAsia="Quicksand" w:hAnsi="Abadi" w:cs="Quicksand"/>
              </w:rPr>
              <w:t>object</w:t>
            </w:r>
          </w:p>
          <w:p w14:paraId="0BC9FECF" w14:textId="384D6371" w:rsidR="002C6733" w:rsidRPr="0063038F" w:rsidRDefault="002C6733" w:rsidP="002E5788">
            <w:pPr>
              <w:jc w:val="center"/>
              <w:rPr>
                <w:rFonts w:ascii="Abadi" w:eastAsia="Quicksand" w:hAnsi="Abadi" w:cs="Quicksand"/>
              </w:rPr>
            </w:pPr>
          </w:p>
        </w:tc>
        <w:tc>
          <w:tcPr>
            <w:tcW w:w="4932" w:type="dxa"/>
            <w:shd w:val="clear" w:color="auto" w:fill="DEEAF6" w:themeFill="accent5" w:themeFillTint="33"/>
            <w:vAlign w:val="center"/>
          </w:tcPr>
          <w:p w14:paraId="5F40FFA6" w14:textId="38056093" w:rsidR="002C6733" w:rsidRPr="0063038F" w:rsidRDefault="00A60081" w:rsidP="00B81DC9">
            <w:pPr>
              <w:jc w:val="center"/>
              <w:rPr>
                <w:rFonts w:ascii="Abadi" w:eastAsia="Quicksand" w:hAnsi="Abadi" w:cs="Quicksand"/>
              </w:rPr>
            </w:pPr>
            <w:r w:rsidRPr="0063038F">
              <w:rPr>
                <w:rFonts w:ascii="Abadi" w:eastAsia="Quicksand" w:hAnsi="Abadi" w:cs="Quicksand"/>
              </w:rPr>
              <w:t>Anything visible or tangible</w:t>
            </w:r>
          </w:p>
        </w:tc>
        <w:tc>
          <w:tcPr>
            <w:tcW w:w="1818" w:type="dxa"/>
            <w:shd w:val="clear" w:color="auto" w:fill="DEEAF6" w:themeFill="accent5" w:themeFillTint="33"/>
            <w:vAlign w:val="center"/>
          </w:tcPr>
          <w:p w14:paraId="5B9C79D5" w14:textId="74C69CB6" w:rsidR="002C6733" w:rsidRPr="0063038F" w:rsidRDefault="00A60081" w:rsidP="006F6030">
            <w:pPr>
              <w:jc w:val="center"/>
              <w:rPr>
                <w:rFonts w:ascii="Abadi" w:eastAsia="Quicksand" w:hAnsi="Abadi"/>
              </w:rPr>
            </w:pPr>
            <w:r w:rsidRPr="0063038F">
              <w:rPr>
                <w:rFonts w:ascii="Abadi" w:eastAsia="Quicksand" w:hAnsi="Abadi"/>
              </w:rPr>
              <w:t>more</w:t>
            </w:r>
          </w:p>
        </w:tc>
        <w:tc>
          <w:tcPr>
            <w:tcW w:w="4685" w:type="dxa"/>
            <w:gridSpan w:val="2"/>
            <w:shd w:val="clear" w:color="auto" w:fill="DEEAF6" w:themeFill="accent5" w:themeFillTint="33"/>
            <w:vAlign w:val="center"/>
          </w:tcPr>
          <w:p w14:paraId="1CFAB892" w14:textId="686F23B4" w:rsidR="002C6733" w:rsidRPr="0063038F" w:rsidRDefault="00A60081" w:rsidP="00B81DC9">
            <w:pPr>
              <w:jc w:val="center"/>
              <w:rPr>
                <w:rFonts w:ascii="Abadi" w:eastAsia="Quicksand" w:hAnsi="Abadi" w:cs="Quicksand"/>
              </w:rPr>
            </w:pPr>
            <w:r w:rsidRPr="0063038F">
              <w:rPr>
                <w:rFonts w:ascii="Abadi" w:eastAsia="Quicksand" w:hAnsi="Abadi" w:cs="Quicksand"/>
              </w:rPr>
              <w:t>Increasing in number</w:t>
            </w:r>
          </w:p>
        </w:tc>
        <w:tc>
          <w:tcPr>
            <w:tcW w:w="4640" w:type="dxa"/>
            <w:gridSpan w:val="2"/>
            <w:vMerge/>
          </w:tcPr>
          <w:p w14:paraId="59878ADC" w14:textId="77777777" w:rsidR="002C6733" w:rsidRPr="0063038F" w:rsidRDefault="002C6733" w:rsidP="003D72EF">
            <w:pPr>
              <w:pStyle w:val="ListParagraph"/>
              <w:numPr>
                <w:ilvl w:val="0"/>
                <w:numId w:val="1"/>
              </w:numPr>
              <w:rPr>
                <w:rFonts w:ascii="Abadi" w:hAnsi="Abadi" w:cstheme="minorHAnsi"/>
              </w:rPr>
            </w:pPr>
          </w:p>
        </w:tc>
      </w:tr>
      <w:tr w:rsidR="00501925" w:rsidRPr="0063038F" w14:paraId="40A10690" w14:textId="77777777" w:rsidTr="006F6030">
        <w:trPr>
          <w:trHeight w:val="567"/>
        </w:trPr>
        <w:tc>
          <w:tcPr>
            <w:tcW w:w="4873" w:type="dxa"/>
            <w:gridSpan w:val="3"/>
            <w:vMerge/>
          </w:tcPr>
          <w:p w14:paraId="1C27BA3C" w14:textId="77777777" w:rsidR="002C6733" w:rsidRPr="0063038F" w:rsidRDefault="002C6733" w:rsidP="003D72EF">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3B205C4D" w14:textId="4E5CBABE" w:rsidR="002C6733" w:rsidRPr="0063038F" w:rsidRDefault="00A60081" w:rsidP="002E5788">
            <w:pPr>
              <w:jc w:val="center"/>
              <w:rPr>
                <w:rFonts w:ascii="Abadi" w:eastAsia="Quicksand" w:hAnsi="Abadi" w:cs="Quicksand"/>
              </w:rPr>
            </w:pPr>
            <w:r w:rsidRPr="0063038F">
              <w:rPr>
                <w:rFonts w:ascii="Abadi" w:eastAsia="Quicksand" w:hAnsi="Abadi" w:cs="Quicksand"/>
              </w:rPr>
              <w:t>label</w:t>
            </w:r>
          </w:p>
        </w:tc>
        <w:tc>
          <w:tcPr>
            <w:tcW w:w="4932" w:type="dxa"/>
            <w:shd w:val="clear" w:color="auto" w:fill="DEEAF6" w:themeFill="accent5" w:themeFillTint="33"/>
            <w:vAlign w:val="center"/>
          </w:tcPr>
          <w:p w14:paraId="6381BAE8" w14:textId="0BD8A98E" w:rsidR="002C6733" w:rsidRPr="0063038F" w:rsidRDefault="00A60081" w:rsidP="00B81DC9">
            <w:pPr>
              <w:jc w:val="center"/>
              <w:rPr>
                <w:rFonts w:ascii="Abadi" w:eastAsia="Quicksand" w:hAnsi="Abadi" w:cs="Quicksand"/>
              </w:rPr>
            </w:pPr>
            <w:r w:rsidRPr="0063038F">
              <w:rPr>
                <w:rFonts w:ascii="Abadi" w:eastAsia="Quicksand" w:hAnsi="Abadi" w:cs="Quicksand"/>
              </w:rPr>
              <w:t>A word or phrase that shows belonging</w:t>
            </w:r>
          </w:p>
        </w:tc>
        <w:tc>
          <w:tcPr>
            <w:tcW w:w="1818" w:type="dxa"/>
            <w:shd w:val="clear" w:color="auto" w:fill="DEEAF6" w:themeFill="accent5" w:themeFillTint="33"/>
            <w:vAlign w:val="center"/>
          </w:tcPr>
          <w:p w14:paraId="02EC3452" w14:textId="2487199A" w:rsidR="002C6733" w:rsidRPr="0063038F" w:rsidRDefault="00A60081" w:rsidP="006F6030">
            <w:pPr>
              <w:jc w:val="center"/>
              <w:rPr>
                <w:rFonts w:ascii="Abadi" w:eastAsia="Quicksand" w:hAnsi="Abadi"/>
              </w:rPr>
            </w:pPr>
            <w:r w:rsidRPr="0063038F">
              <w:rPr>
                <w:rFonts w:ascii="Abadi" w:eastAsia="Quicksand" w:hAnsi="Abadi"/>
              </w:rPr>
              <w:t>less</w:t>
            </w:r>
          </w:p>
        </w:tc>
        <w:tc>
          <w:tcPr>
            <w:tcW w:w="4685" w:type="dxa"/>
            <w:gridSpan w:val="2"/>
            <w:shd w:val="clear" w:color="auto" w:fill="DEEAF6" w:themeFill="accent5" w:themeFillTint="33"/>
            <w:vAlign w:val="center"/>
          </w:tcPr>
          <w:p w14:paraId="3A9FDFB1" w14:textId="2B5676EF" w:rsidR="002C6733" w:rsidRPr="0063038F" w:rsidRDefault="00A60081" w:rsidP="00B81DC9">
            <w:pPr>
              <w:jc w:val="center"/>
              <w:rPr>
                <w:rFonts w:ascii="Abadi" w:eastAsia="Quicksand" w:hAnsi="Abadi" w:cs="Quicksand"/>
              </w:rPr>
            </w:pPr>
            <w:r w:rsidRPr="0063038F">
              <w:rPr>
                <w:rFonts w:ascii="Abadi" w:eastAsia="Quicksand" w:hAnsi="Abadi" w:cs="Quicksand"/>
              </w:rPr>
              <w:t>Decreasing in number</w:t>
            </w:r>
          </w:p>
        </w:tc>
        <w:tc>
          <w:tcPr>
            <w:tcW w:w="4640" w:type="dxa"/>
            <w:gridSpan w:val="2"/>
            <w:vMerge/>
          </w:tcPr>
          <w:p w14:paraId="22556218" w14:textId="77777777" w:rsidR="002C6733" w:rsidRPr="0063038F" w:rsidRDefault="002C6733" w:rsidP="003D72EF">
            <w:pPr>
              <w:pStyle w:val="ListParagraph"/>
              <w:numPr>
                <w:ilvl w:val="0"/>
                <w:numId w:val="1"/>
              </w:numPr>
              <w:rPr>
                <w:rFonts w:ascii="Abadi" w:hAnsi="Abadi" w:cstheme="minorHAnsi"/>
              </w:rPr>
            </w:pPr>
          </w:p>
        </w:tc>
      </w:tr>
      <w:tr w:rsidR="00501925" w:rsidRPr="0063038F" w14:paraId="1A4123A9" w14:textId="77777777" w:rsidTr="006F6030">
        <w:trPr>
          <w:trHeight w:val="70"/>
        </w:trPr>
        <w:tc>
          <w:tcPr>
            <w:tcW w:w="4873" w:type="dxa"/>
            <w:gridSpan w:val="3"/>
            <w:vMerge/>
          </w:tcPr>
          <w:p w14:paraId="7C85A5F7" w14:textId="77777777" w:rsidR="002C6733" w:rsidRPr="0063038F" w:rsidRDefault="002C6733" w:rsidP="003D72EF">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E3CE4E6" w14:textId="25C57037" w:rsidR="002C6733" w:rsidRPr="0063038F" w:rsidRDefault="00A60081" w:rsidP="002E5788">
            <w:pPr>
              <w:jc w:val="center"/>
              <w:rPr>
                <w:rFonts w:ascii="Abadi" w:eastAsia="Quicksand" w:hAnsi="Abadi" w:cs="Quicksand"/>
              </w:rPr>
            </w:pPr>
            <w:r w:rsidRPr="0063038F">
              <w:rPr>
                <w:rFonts w:ascii="Abadi" w:eastAsia="Quicksand" w:hAnsi="Abadi" w:cs="Quicksand"/>
              </w:rPr>
              <w:t>group</w:t>
            </w:r>
          </w:p>
        </w:tc>
        <w:tc>
          <w:tcPr>
            <w:tcW w:w="4932" w:type="dxa"/>
            <w:shd w:val="clear" w:color="auto" w:fill="DEEAF6" w:themeFill="accent5" w:themeFillTint="33"/>
            <w:vAlign w:val="center"/>
          </w:tcPr>
          <w:p w14:paraId="7126223E" w14:textId="7C80F76F" w:rsidR="003C4D09" w:rsidRPr="0063038F" w:rsidRDefault="00A60081" w:rsidP="00B81DC9">
            <w:pPr>
              <w:jc w:val="center"/>
              <w:rPr>
                <w:rFonts w:ascii="Abadi" w:eastAsia="Quicksand" w:hAnsi="Abadi" w:cs="Quicksand"/>
              </w:rPr>
            </w:pPr>
            <w:r w:rsidRPr="0063038F">
              <w:rPr>
                <w:rFonts w:ascii="Abadi" w:eastAsia="Quicksand" w:hAnsi="Abadi" w:cs="Quicksand"/>
              </w:rPr>
              <w:t>A collection of things</w:t>
            </w:r>
          </w:p>
        </w:tc>
        <w:tc>
          <w:tcPr>
            <w:tcW w:w="1818" w:type="dxa"/>
            <w:shd w:val="clear" w:color="auto" w:fill="DEEAF6" w:themeFill="accent5" w:themeFillTint="33"/>
            <w:vAlign w:val="center"/>
          </w:tcPr>
          <w:p w14:paraId="5EFCAACB" w14:textId="5A41E07D" w:rsidR="002C6733" w:rsidRPr="0063038F" w:rsidRDefault="00A60081" w:rsidP="006F6030">
            <w:pPr>
              <w:jc w:val="center"/>
              <w:rPr>
                <w:rFonts w:ascii="Abadi" w:eastAsia="Quicksand" w:hAnsi="Abadi"/>
              </w:rPr>
            </w:pPr>
            <w:r w:rsidRPr="0063038F">
              <w:rPr>
                <w:rFonts w:ascii="Abadi" w:eastAsia="Quicksand" w:hAnsi="Abadi"/>
              </w:rPr>
              <w:t>fewest</w:t>
            </w:r>
          </w:p>
        </w:tc>
        <w:tc>
          <w:tcPr>
            <w:tcW w:w="4685" w:type="dxa"/>
            <w:gridSpan w:val="2"/>
            <w:shd w:val="clear" w:color="auto" w:fill="DEEAF6" w:themeFill="accent5" w:themeFillTint="33"/>
            <w:vAlign w:val="center"/>
          </w:tcPr>
          <w:p w14:paraId="1E311AC5" w14:textId="648C9F33" w:rsidR="002C6733" w:rsidRPr="0063038F" w:rsidRDefault="00A60081" w:rsidP="00B81DC9">
            <w:pPr>
              <w:jc w:val="center"/>
              <w:rPr>
                <w:rFonts w:ascii="Abadi" w:eastAsia="Quicksand" w:hAnsi="Abadi" w:cs="Quicksand"/>
              </w:rPr>
            </w:pPr>
            <w:r w:rsidRPr="0063038F">
              <w:rPr>
                <w:rFonts w:ascii="Abadi" w:eastAsia="Quicksand" w:hAnsi="Abadi" w:cs="Quicksand"/>
              </w:rPr>
              <w:t>The lowest value</w:t>
            </w:r>
          </w:p>
        </w:tc>
        <w:tc>
          <w:tcPr>
            <w:tcW w:w="4640" w:type="dxa"/>
            <w:gridSpan w:val="2"/>
            <w:vMerge/>
          </w:tcPr>
          <w:p w14:paraId="5CDCB60E" w14:textId="77777777" w:rsidR="002C6733" w:rsidRPr="0063038F" w:rsidRDefault="002C6733" w:rsidP="003D72EF">
            <w:pPr>
              <w:pStyle w:val="ListParagraph"/>
              <w:numPr>
                <w:ilvl w:val="0"/>
                <w:numId w:val="1"/>
              </w:numPr>
              <w:rPr>
                <w:rFonts w:ascii="Abadi" w:hAnsi="Abadi" w:cstheme="minorHAnsi"/>
              </w:rPr>
            </w:pPr>
          </w:p>
        </w:tc>
      </w:tr>
      <w:tr w:rsidR="00501925" w:rsidRPr="0063038F" w14:paraId="432DB3EC" w14:textId="77777777" w:rsidTr="006F6030">
        <w:trPr>
          <w:trHeight w:val="567"/>
        </w:trPr>
        <w:tc>
          <w:tcPr>
            <w:tcW w:w="4873" w:type="dxa"/>
            <w:gridSpan w:val="3"/>
            <w:vMerge/>
          </w:tcPr>
          <w:p w14:paraId="5001C570" w14:textId="77777777" w:rsidR="002C6733" w:rsidRPr="0063038F" w:rsidRDefault="002C6733" w:rsidP="003D72EF">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6F00389E" w14:textId="539D0FC5" w:rsidR="002C6733" w:rsidRPr="0063038F" w:rsidRDefault="00A60081" w:rsidP="002E5788">
            <w:pPr>
              <w:jc w:val="center"/>
              <w:rPr>
                <w:rFonts w:ascii="Abadi" w:eastAsia="Quicksand" w:hAnsi="Abadi" w:cs="Quicksand"/>
              </w:rPr>
            </w:pPr>
            <w:r w:rsidRPr="0063038F">
              <w:rPr>
                <w:rFonts w:ascii="Abadi" w:eastAsia="Quicksand" w:hAnsi="Abadi" w:cs="Quicksand"/>
              </w:rPr>
              <w:t>search</w:t>
            </w:r>
          </w:p>
        </w:tc>
        <w:tc>
          <w:tcPr>
            <w:tcW w:w="4932" w:type="dxa"/>
            <w:shd w:val="clear" w:color="auto" w:fill="DEEAF6" w:themeFill="accent5" w:themeFillTint="33"/>
            <w:vAlign w:val="center"/>
          </w:tcPr>
          <w:p w14:paraId="76890AEB" w14:textId="40ADCB4F" w:rsidR="002C6733" w:rsidRPr="0063038F" w:rsidRDefault="00A60081" w:rsidP="00B81DC9">
            <w:pPr>
              <w:jc w:val="center"/>
              <w:rPr>
                <w:rFonts w:ascii="Abadi" w:eastAsia="Quicksand" w:hAnsi="Abadi" w:cs="Quicksand"/>
              </w:rPr>
            </w:pPr>
            <w:r w:rsidRPr="0063038F">
              <w:rPr>
                <w:rFonts w:ascii="Abadi" w:eastAsia="Quicksand" w:hAnsi="Abadi" w:cs="Quicksand"/>
              </w:rPr>
              <w:t>The act of looking for something</w:t>
            </w:r>
          </w:p>
        </w:tc>
        <w:tc>
          <w:tcPr>
            <w:tcW w:w="1818" w:type="dxa"/>
            <w:shd w:val="clear" w:color="auto" w:fill="DEEAF6" w:themeFill="accent5" w:themeFillTint="33"/>
            <w:vAlign w:val="center"/>
          </w:tcPr>
          <w:p w14:paraId="0274CD97" w14:textId="744B0C5B" w:rsidR="002C6733" w:rsidRPr="0063038F" w:rsidRDefault="00A60081" w:rsidP="006F6030">
            <w:pPr>
              <w:jc w:val="center"/>
              <w:rPr>
                <w:rFonts w:ascii="Abadi" w:eastAsia="Quicksand" w:hAnsi="Abadi"/>
              </w:rPr>
            </w:pPr>
            <w:r w:rsidRPr="0063038F">
              <w:rPr>
                <w:rFonts w:ascii="Abadi" w:eastAsia="Quicksand" w:hAnsi="Abadi"/>
              </w:rPr>
              <w:t>most</w:t>
            </w:r>
          </w:p>
        </w:tc>
        <w:tc>
          <w:tcPr>
            <w:tcW w:w="4685" w:type="dxa"/>
            <w:gridSpan w:val="2"/>
            <w:shd w:val="clear" w:color="auto" w:fill="DEEAF6" w:themeFill="accent5" w:themeFillTint="33"/>
            <w:vAlign w:val="center"/>
          </w:tcPr>
          <w:p w14:paraId="55FFC2D7" w14:textId="2576FB51" w:rsidR="002C6733" w:rsidRPr="0063038F" w:rsidRDefault="00A60081" w:rsidP="00B81DC9">
            <w:pPr>
              <w:jc w:val="center"/>
              <w:rPr>
                <w:rFonts w:ascii="Abadi" w:eastAsia="Quicksand" w:hAnsi="Abadi" w:cs="Quicksand"/>
              </w:rPr>
            </w:pPr>
            <w:r w:rsidRPr="0063038F">
              <w:rPr>
                <w:rFonts w:ascii="Abadi" w:eastAsia="Quicksand" w:hAnsi="Abadi" w:cs="Quicksand"/>
              </w:rPr>
              <w:t>The highest value</w:t>
            </w:r>
          </w:p>
        </w:tc>
        <w:tc>
          <w:tcPr>
            <w:tcW w:w="4640" w:type="dxa"/>
            <w:gridSpan w:val="2"/>
            <w:vMerge/>
          </w:tcPr>
          <w:p w14:paraId="4FE299A8" w14:textId="77777777" w:rsidR="002C6733" w:rsidRPr="0063038F" w:rsidRDefault="002C6733" w:rsidP="003D72EF">
            <w:pPr>
              <w:pStyle w:val="ListParagraph"/>
              <w:numPr>
                <w:ilvl w:val="0"/>
                <w:numId w:val="1"/>
              </w:numPr>
              <w:rPr>
                <w:rFonts w:ascii="Abadi" w:hAnsi="Abadi" w:cstheme="minorHAnsi"/>
              </w:rPr>
            </w:pPr>
          </w:p>
        </w:tc>
      </w:tr>
      <w:tr w:rsidR="00501925" w:rsidRPr="0063038F" w14:paraId="34F27BE3" w14:textId="77777777" w:rsidTr="006F6030">
        <w:trPr>
          <w:trHeight w:val="567"/>
        </w:trPr>
        <w:tc>
          <w:tcPr>
            <w:tcW w:w="4873" w:type="dxa"/>
            <w:gridSpan w:val="3"/>
            <w:vMerge/>
          </w:tcPr>
          <w:p w14:paraId="4B5C422B" w14:textId="77777777" w:rsidR="002C6733" w:rsidRPr="0063038F" w:rsidRDefault="002C6733" w:rsidP="003D72EF">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D6358DE" w14:textId="7BA51A14" w:rsidR="002C6733" w:rsidRPr="0063038F" w:rsidRDefault="00A60081" w:rsidP="002C6733">
            <w:pPr>
              <w:jc w:val="center"/>
              <w:rPr>
                <w:rFonts w:ascii="Abadi" w:eastAsia="Quicksand" w:hAnsi="Abadi" w:cs="Quicksand"/>
              </w:rPr>
            </w:pPr>
            <w:r w:rsidRPr="0063038F">
              <w:rPr>
                <w:rFonts w:ascii="Abadi" w:eastAsia="Quicksand" w:hAnsi="Abadi" w:cs="Quicksand"/>
              </w:rPr>
              <w:t>property</w:t>
            </w:r>
          </w:p>
        </w:tc>
        <w:tc>
          <w:tcPr>
            <w:tcW w:w="4932" w:type="dxa"/>
            <w:shd w:val="clear" w:color="auto" w:fill="DEEAF6" w:themeFill="accent5" w:themeFillTint="33"/>
            <w:vAlign w:val="center"/>
          </w:tcPr>
          <w:p w14:paraId="5755100B" w14:textId="76FA3DE7" w:rsidR="002C6733" w:rsidRPr="0063038F" w:rsidRDefault="00A60081" w:rsidP="00B81DC9">
            <w:pPr>
              <w:jc w:val="center"/>
              <w:rPr>
                <w:rFonts w:ascii="Abadi" w:eastAsia="Quicksand" w:hAnsi="Abadi" w:cs="Quicksand"/>
              </w:rPr>
            </w:pPr>
            <w:r w:rsidRPr="0063038F">
              <w:rPr>
                <w:rFonts w:ascii="Abadi" w:eastAsia="Quicksand" w:hAnsi="Abadi" w:cs="Quicksand"/>
              </w:rPr>
              <w:t xml:space="preserve">An attribute or characteristic </w:t>
            </w:r>
          </w:p>
        </w:tc>
        <w:tc>
          <w:tcPr>
            <w:tcW w:w="1818" w:type="dxa"/>
            <w:shd w:val="clear" w:color="auto" w:fill="DEEAF6" w:themeFill="accent5" w:themeFillTint="33"/>
            <w:vAlign w:val="center"/>
          </w:tcPr>
          <w:p w14:paraId="75555633" w14:textId="60F72814" w:rsidR="002C6733" w:rsidRPr="0063038F" w:rsidRDefault="002C6733" w:rsidP="006F6030">
            <w:pPr>
              <w:jc w:val="center"/>
              <w:rPr>
                <w:rFonts w:ascii="Abadi" w:eastAsia="Quicksand" w:hAnsi="Abadi"/>
              </w:rPr>
            </w:pPr>
          </w:p>
        </w:tc>
        <w:tc>
          <w:tcPr>
            <w:tcW w:w="4685" w:type="dxa"/>
            <w:gridSpan w:val="2"/>
            <w:shd w:val="clear" w:color="auto" w:fill="DEEAF6" w:themeFill="accent5" w:themeFillTint="33"/>
            <w:vAlign w:val="center"/>
          </w:tcPr>
          <w:p w14:paraId="65D8EB6B" w14:textId="2DE19D50" w:rsidR="002C6733" w:rsidRPr="0063038F" w:rsidRDefault="002C6733" w:rsidP="00B81DC9">
            <w:pPr>
              <w:jc w:val="center"/>
              <w:rPr>
                <w:rFonts w:ascii="Abadi" w:eastAsia="Quicksand" w:hAnsi="Abadi" w:cs="Quicksand"/>
              </w:rPr>
            </w:pPr>
          </w:p>
        </w:tc>
        <w:tc>
          <w:tcPr>
            <w:tcW w:w="4640" w:type="dxa"/>
            <w:gridSpan w:val="2"/>
            <w:vMerge/>
          </w:tcPr>
          <w:p w14:paraId="4DCC62AE" w14:textId="77777777" w:rsidR="002C6733" w:rsidRPr="0063038F" w:rsidRDefault="002C6733" w:rsidP="003D72EF">
            <w:pPr>
              <w:pStyle w:val="ListParagraph"/>
              <w:numPr>
                <w:ilvl w:val="0"/>
                <w:numId w:val="1"/>
              </w:numPr>
              <w:rPr>
                <w:rFonts w:ascii="Abadi" w:hAnsi="Abadi" w:cstheme="minorHAnsi"/>
              </w:rPr>
            </w:pPr>
          </w:p>
        </w:tc>
      </w:tr>
      <w:tr w:rsidR="00501925" w:rsidRPr="0063038F" w14:paraId="0024B82F" w14:textId="77777777" w:rsidTr="006F6030">
        <w:trPr>
          <w:gridAfter w:val="1"/>
          <w:wAfter w:w="11" w:type="dxa"/>
          <w:trHeight w:val="918"/>
        </w:trPr>
        <w:tc>
          <w:tcPr>
            <w:tcW w:w="11402" w:type="dxa"/>
            <w:gridSpan w:val="5"/>
            <w:shd w:val="clear" w:color="auto" w:fill="9CC2E5" w:themeFill="accent5" w:themeFillTint="99"/>
            <w:vAlign w:val="center"/>
          </w:tcPr>
          <w:p w14:paraId="7B36603D" w14:textId="77777777" w:rsidR="000B0022" w:rsidRPr="0063038F" w:rsidRDefault="00062D26" w:rsidP="005727E7">
            <w:pPr>
              <w:jc w:val="center"/>
              <w:rPr>
                <w:rFonts w:ascii="Abadi" w:hAnsi="Abadi" w:cstheme="minorHAnsi"/>
                <w:b/>
                <w:u w:val="single"/>
              </w:rPr>
            </w:pPr>
            <w:r w:rsidRPr="0063038F">
              <w:rPr>
                <w:rFonts w:ascii="Abadi" w:hAnsi="Abadi" w:cstheme="minorHAnsi"/>
                <w:b/>
                <w:u w:val="single"/>
              </w:rPr>
              <w:t>Prior Knowledge:</w:t>
            </w:r>
          </w:p>
          <w:p w14:paraId="6B85497F" w14:textId="6B32C6E6" w:rsidR="003F37AC" w:rsidRPr="0063038F" w:rsidRDefault="007C3693" w:rsidP="005727E7">
            <w:pPr>
              <w:jc w:val="center"/>
              <w:rPr>
                <w:rFonts w:ascii="Abadi" w:hAnsi="Abadi" w:cstheme="minorHAnsi"/>
                <w:b/>
                <w:u w:val="single"/>
              </w:rPr>
            </w:pPr>
            <w:r w:rsidRPr="0063038F">
              <w:rPr>
                <w:rFonts w:ascii="Abadi" w:eastAsia="Quicksand" w:hAnsi="Abadi" w:cs="Quicksand"/>
              </w:rPr>
              <w:t xml:space="preserve">EYFS </w:t>
            </w:r>
            <w:r w:rsidR="000B0022" w:rsidRPr="0063038F">
              <w:rPr>
                <w:rFonts w:ascii="Abadi" w:eastAsia="Quicksand" w:hAnsi="Abadi" w:cs="Quicksand"/>
              </w:rPr>
              <w:t>–</w:t>
            </w:r>
            <w:r w:rsidRPr="0063038F">
              <w:rPr>
                <w:rFonts w:ascii="Abadi" w:eastAsia="Quicksand" w:hAnsi="Abadi" w:cs="Quicksand"/>
              </w:rPr>
              <w:t xml:space="preserve"> </w:t>
            </w:r>
            <w:r w:rsidR="000B0022" w:rsidRPr="0063038F">
              <w:rPr>
                <w:rFonts w:ascii="Abadi" w:eastAsia="Quicksand" w:hAnsi="Abadi" w:cs="Quicksand"/>
              </w:rPr>
              <w:t>To follow two step instructions</w:t>
            </w:r>
          </w:p>
        </w:tc>
        <w:tc>
          <w:tcPr>
            <w:tcW w:w="11132" w:type="dxa"/>
            <w:gridSpan w:val="4"/>
            <w:shd w:val="clear" w:color="auto" w:fill="9CC2E5" w:themeFill="accent5" w:themeFillTint="99"/>
            <w:vAlign w:val="center"/>
          </w:tcPr>
          <w:p w14:paraId="5CEAE7F1" w14:textId="0E05A751" w:rsidR="000B0022" w:rsidRPr="0063038F" w:rsidRDefault="00062D26" w:rsidP="005727E7">
            <w:pPr>
              <w:jc w:val="center"/>
              <w:rPr>
                <w:rFonts w:ascii="Abadi" w:hAnsi="Abadi" w:cstheme="minorHAnsi"/>
                <w:b/>
                <w:u w:val="single"/>
              </w:rPr>
            </w:pPr>
            <w:r w:rsidRPr="0063038F">
              <w:rPr>
                <w:rFonts w:ascii="Abadi" w:hAnsi="Abadi" w:cstheme="minorHAnsi"/>
                <w:b/>
                <w:u w:val="single"/>
              </w:rPr>
              <w:t>Future Knowledge:</w:t>
            </w:r>
          </w:p>
          <w:p w14:paraId="73618B2A" w14:textId="02C081E0" w:rsidR="00501925" w:rsidRPr="0063038F" w:rsidRDefault="003D72EF" w:rsidP="00501925">
            <w:pPr>
              <w:jc w:val="center"/>
              <w:rPr>
                <w:rFonts w:ascii="Abadi" w:eastAsia="Quicksand" w:hAnsi="Abadi" w:cs="Quicksand"/>
              </w:rPr>
            </w:pPr>
            <w:r w:rsidRPr="0063038F">
              <w:rPr>
                <w:rFonts w:ascii="Abadi" w:eastAsia="Quicksand" w:hAnsi="Abadi" w:cs="Quicksand"/>
              </w:rPr>
              <w:t xml:space="preserve">Year 2 – </w:t>
            </w:r>
            <w:r w:rsidR="00A60081" w:rsidRPr="0063038F">
              <w:rPr>
                <w:rFonts w:ascii="Abadi" w:eastAsia="Quicksand" w:hAnsi="Abadi" w:cs="Quicksand"/>
              </w:rPr>
              <w:t>Pictograms; Year 3 – Branching Databases; Year 4- Data Logging; Year 5 – Flat-File Databases; Year 6 - Spreadsheets</w:t>
            </w:r>
          </w:p>
        </w:tc>
      </w:tr>
      <w:tr w:rsidR="00B75EF5" w:rsidRPr="0063038F" w14:paraId="332D7155" w14:textId="77777777" w:rsidTr="006F6030">
        <w:trPr>
          <w:gridAfter w:val="1"/>
          <w:wAfter w:w="11" w:type="dxa"/>
          <w:trHeight w:val="454"/>
        </w:trPr>
        <w:tc>
          <w:tcPr>
            <w:tcW w:w="4292" w:type="dxa"/>
            <w:gridSpan w:val="2"/>
            <w:shd w:val="clear" w:color="auto" w:fill="9CC2E5" w:themeFill="accent5" w:themeFillTint="99"/>
            <w:vAlign w:val="center"/>
          </w:tcPr>
          <w:p w14:paraId="558782AA" w14:textId="4577B8C0" w:rsidR="002E5788" w:rsidRPr="0063038F" w:rsidRDefault="002E5788" w:rsidP="002E5788">
            <w:pPr>
              <w:jc w:val="center"/>
              <w:rPr>
                <w:rFonts w:ascii="Abadi" w:hAnsi="Abadi" w:cstheme="minorHAnsi"/>
                <w:b/>
                <w:u w:val="single"/>
              </w:rPr>
            </w:pPr>
            <w:r w:rsidRPr="0063038F">
              <w:rPr>
                <w:rFonts w:ascii="Abadi" w:hAnsi="Abadi" w:cstheme="minorHAnsi"/>
                <w:b/>
                <w:u w:val="single"/>
              </w:rPr>
              <w:t>Lesson Sequence</w:t>
            </w:r>
          </w:p>
        </w:tc>
        <w:tc>
          <w:tcPr>
            <w:tcW w:w="10923" w:type="dxa"/>
            <w:gridSpan w:val="5"/>
            <w:shd w:val="clear" w:color="auto" w:fill="9CC2E5" w:themeFill="accent5" w:themeFillTint="99"/>
            <w:vAlign w:val="center"/>
          </w:tcPr>
          <w:p w14:paraId="4AAC8D5F" w14:textId="2B2DE623" w:rsidR="002E5788" w:rsidRPr="0063038F" w:rsidRDefault="002E5788" w:rsidP="002E5788">
            <w:pPr>
              <w:jc w:val="center"/>
              <w:rPr>
                <w:rFonts w:ascii="Abadi" w:hAnsi="Abadi" w:cstheme="minorHAnsi"/>
                <w:b/>
                <w:i/>
              </w:rPr>
            </w:pPr>
            <w:r w:rsidRPr="0063038F">
              <w:rPr>
                <w:rFonts w:ascii="Abadi" w:hAnsi="Abadi" w:cstheme="minorHAnsi"/>
                <w:b/>
                <w:u w:val="single"/>
              </w:rPr>
              <w:t>Key Knowledge</w:t>
            </w:r>
          </w:p>
        </w:tc>
        <w:tc>
          <w:tcPr>
            <w:tcW w:w="7319" w:type="dxa"/>
            <w:gridSpan w:val="2"/>
            <w:shd w:val="clear" w:color="auto" w:fill="A8D08D" w:themeFill="accent6" w:themeFillTint="99"/>
            <w:vAlign w:val="center"/>
          </w:tcPr>
          <w:p w14:paraId="58B858A4" w14:textId="77777777" w:rsidR="002E5788" w:rsidRPr="0063038F" w:rsidRDefault="002E5788" w:rsidP="008B1524">
            <w:pPr>
              <w:pStyle w:val="ListParagraph"/>
              <w:ind w:left="360"/>
              <w:jc w:val="center"/>
              <w:rPr>
                <w:rFonts w:ascii="Abadi" w:hAnsi="Abadi" w:cstheme="minorHAnsi"/>
              </w:rPr>
            </w:pPr>
            <w:r w:rsidRPr="0063038F">
              <w:rPr>
                <w:rFonts w:ascii="Abadi" w:hAnsi="Abadi" w:cstheme="minorHAnsi"/>
                <w:b/>
                <w:u w:val="single"/>
              </w:rPr>
              <w:t>Key Skills</w:t>
            </w:r>
          </w:p>
        </w:tc>
      </w:tr>
      <w:tr w:rsidR="00A60081" w:rsidRPr="0063038F" w14:paraId="7428F7FE" w14:textId="77777777" w:rsidTr="006F6030">
        <w:trPr>
          <w:gridAfter w:val="1"/>
          <w:wAfter w:w="11" w:type="dxa"/>
          <w:trHeight w:val="180"/>
        </w:trPr>
        <w:tc>
          <w:tcPr>
            <w:tcW w:w="4292" w:type="dxa"/>
            <w:gridSpan w:val="2"/>
            <w:shd w:val="clear" w:color="auto" w:fill="DEEAF6" w:themeFill="accent5" w:themeFillTint="33"/>
          </w:tcPr>
          <w:p w14:paraId="58F9E7EC" w14:textId="77777777" w:rsidR="00A60081" w:rsidRPr="0063038F" w:rsidRDefault="00A60081" w:rsidP="00A60081">
            <w:pPr>
              <w:widowControl w:val="0"/>
              <w:rPr>
                <w:rFonts w:ascii="Abadi" w:hAnsi="Abadi"/>
              </w:rPr>
            </w:pPr>
            <w:proofErr w:type="gramStart"/>
            <w:r w:rsidRPr="0063038F">
              <w:rPr>
                <w:rFonts w:ascii="Abadi" w:hAnsi="Abadi"/>
              </w:rPr>
              <w:t>1  Label</w:t>
            </w:r>
            <w:proofErr w:type="gramEnd"/>
            <w:r w:rsidRPr="0063038F">
              <w:rPr>
                <w:rFonts w:ascii="Abadi" w:hAnsi="Abadi"/>
              </w:rPr>
              <w:t xml:space="preserve"> and match</w:t>
            </w:r>
          </w:p>
          <w:p w14:paraId="06432AD2" w14:textId="77777777" w:rsidR="00A60081" w:rsidRPr="0063038F" w:rsidRDefault="00A60081" w:rsidP="00A60081">
            <w:pPr>
              <w:widowControl w:val="0"/>
              <w:rPr>
                <w:rFonts w:ascii="Abadi" w:hAnsi="Abadi"/>
              </w:rPr>
            </w:pPr>
          </w:p>
          <w:p w14:paraId="716196FA" w14:textId="3BBADF59" w:rsidR="00A60081" w:rsidRPr="0063038F" w:rsidRDefault="00A60081" w:rsidP="00A60081">
            <w:pPr>
              <w:widowControl w:val="0"/>
              <w:rPr>
                <w:rFonts w:ascii="Abadi" w:hAnsi="Abadi"/>
              </w:rPr>
            </w:pPr>
          </w:p>
        </w:tc>
        <w:tc>
          <w:tcPr>
            <w:tcW w:w="10923" w:type="dxa"/>
            <w:gridSpan w:val="5"/>
            <w:shd w:val="clear" w:color="auto" w:fill="DEEAF6" w:themeFill="accent5" w:themeFillTint="33"/>
          </w:tcPr>
          <w:p w14:paraId="34F7EBBA" w14:textId="59CE64D9" w:rsidR="00A60081" w:rsidRPr="0063038F" w:rsidRDefault="00A60081" w:rsidP="00A60081">
            <w:pPr>
              <w:rPr>
                <w:rFonts w:ascii="Abadi" w:hAnsi="Abadi" w:cstheme="minorHAnsi"/>
              </w:rPr>
            </w:pPr>
            <w:r w:rsidRPr="0063038F">
              <w:rPr>
                <w:rFonts w:ascii="Abadi" w:hAnsi="Abadi"/>
              </w:rPr>
              <w:t xml:space="preserve">Learners will begin to understand that objects have many different labels that can be used to put them into groups. They will name different objects and begin to experiment with placing them into different groups. Learners will also label a group of </w:t>
            </w:r>
            <w:proofErr w:type="gramStart"/>
            <w:r w:rsidRPr="0063038F">
              <w:rPr>
                <w:rFonts w:ascii="Abadi" w:hAnsi="Abadi"/>
              </w:rPr>
              <w:t>objects, and</w:t>
            </w:r>
            <w:proofErr w:type="gramEnd"/>
            <w:r w:rsidRPr="0063038F">
              <w:rPr>
                <w:rFonts w:ascii="Abadi" w:hAnsi="Abadi"/>
              </w:rPr>
              <w:t xml:space="preserve"> begin to understand that an object can fit into more than one group depending on the context.</w:t>
            </w:r>
          </w:p>
        </w:tc>
        <w:tc>
          <w:tcPr>
            <w:tcW w:w="7319" w:type="dxa"/>
            <w:gridSpan w:val="2"/>
            <w:shd w:val="clear" w:color="auto" w:fill="E2EFD9" w:themeFill="accent6" w:themeFillTint="33"/>
          </w:tcPr>
          <w:p w14:paraId="5DFFB943" w14:textId="77777777" w:rsidR="00A60081" w:rsidRPr="0063038F" w:rsidRDefault="00A60081" w:rsidP="00A60081">
            <w:pPr>
              <w:rPr>
                <w:rFonts w:ascii="Abadi" w:hAnsi="Abadi"/>
              </w:rPr>
            </w:pPr>
            <w:r w:rsidRPr="0063038F">
              <w:rPr>
                <w:rFonts w:ascii="Abadi" w:hAnsi="Abadi"/>
              </w:rPr>
              <w:t>To label objects</w:t>
            </w:r>
          </w:p>
          <w:p w14:paraId="367336C7" w14:textId="77777777" w:rsidR="00A60081" w:rsidRPr="0063038F" w:rsidRDefault="00A60081" w:rsidP="00A60081">
            <w:pPr>
              <w:numPr>
                <w:ilvl w:val="0"/>
                <w:numId w:val="21"/>
              </w:numPr>
              <w:spacing w:line="276" w:lineRule="auto"/>
              <w:rPr>
                <w:rFonts w:ascii="Abadi" w:hAnsi="Abadi"/>
              </w:rPr>
            </w:pPr>
            <w:r w:rsidRPr="0063038F">
              <w:rPr>
                <w:rFonts w:ascii="Abadi" w:hAnsi="Abadi"/>
              </w:rPr>
              <w:t>I can describe objects using labels</w:t>
            </w:r>
          </w:p>
          <w:p w14:paraId="7D09384C" w14:textId="77777777" w:rsidR="00A60081" w:rsidRPr="0063038F" w:rsidRDefault="00A60081" w:rsidP="00A60081">
            <w:pPr>
              <w:numPr>
                <w:ilvl w:val="0"/>
                <w:numId w:val="21"/>
              </w:numPr>
              <w:spacing w:line="276" w:lineRule="auto"/>
              <w:rPr>
                <w:rFonts w:ascii="Abadi" w:hAnsi="Abadi"/>
              </w:rPr>
            </w:pPr>
            <w:r w:rsidRPr="0063038F">
              <w:rPr>
                <w:rFonts w:ascii="Abadi" w:hAnsi="Abadi"/>
              </w:rPr>
              <w:t>I can match objects to groups</w:t>
            </w:r>
          </w:p>
          <w:p w14:paraId="65C1AACD" w14:textId="77777777" w:rsidR="00A60081" w:rsidRPr="0063038F" w:rsidRDefault="00A60081" w:rsidP="00A60081">
            <w:pPr>
              <w:numPr>
                <w:ilvl w:val="0"/>
                <w:numId w:val="21"/>
              </w:numPr>
              <w:spacing w:line="276" w:lineRule="auto"/>
              <w:rPr>
                <w:rFonts w:ascii="Abadi" w:hAnsi="Abadi"/>
              </w:rPr>
            </w:pPr>
            <w:r w:rsidRPr="0063038F">
              <w:rPr>
                <w:rFonts w:ascii="Abadi" w:hAnsi="Abadi"/>
              </w:rPr>
              <w:t>I can identify the label for a group of objects</w:t>
            </w:r>
          </w:p>
          <w:p w14:paraId="261AFB57" w14:textId="01E005DE" w:rsidR="00A60081" w:rsidRPr="0063038F" w:rsidRDefault="00A60081" w:rsidP="00A60081">
            <w:pPr>
              <w:numPr>
                <w:ilvl w:val="0"/>
                <w:numId w:val="5"/>
              </w:numPr>
              <w:spacing w:line="276" w:lineRule="auto"/>
              <w:rPr>
                <w:rFonts w:ascii="Abadi" w:hAnsi="Abadi"/>
              </w:rPr>
            </w:pPr>
          </w:p>
        </w:tc>
      </w:tr>
      <w:tr w:rsidR="00A60081" w:rsidRPr="0063038F" w14:paraId="3AB3CEC6" w14:textId="77777777" w:rsidTr="006F6030">
        <w:trPr>
          <w:gridAfter w:val="1"/>
          <w:wAfter w:w="11" w:type="dxa"/>
          <w:trHeight w:val="176"/>
        </w:trPr>
        <w:tc>
          <w:tcPr>
            <w:tcW w:w="4292" w:type="dxa"/>
            <w:gridSpan w:val="2"/>
            <w:shd w:val="clear" w:color="auto" w:fill="DEEAF6" w:themeFill="accent5" w:themeFillTint="33"/>
          </w:tcPr>
          <w:p w14:paraId="51C26997" w14:textId="77777777" w:rsidR="00A60081" w:rsidRPr="0063038F" w:rsidRDefault="00A60081" w:rsidP="00A60081">
            <w:pPr>
              <w:widowControl w:val="0"/>
              <w:rPr>
                <w:rFonts w:ascii="Abadi" w:hAnsi="Abadi"/>
              </w:rPr>
            </w:pPr>
            <w:proofErr w:type="gramStart"/>
            <w:r w:rsidRPr="0063038F">
              <w:rPr>
                <w:rFonts w:ascii="Abadi" w:hAnsi="Abadi"/>
              </w:rPr>
              <w:t>2  Group</w:t>
            </w:r>
            <w:proofErr w:type="gramEnd"/>
            <w:r w:rsidRPr="0063038F">
              <w:rPr>
                <w:rFonts w:ascii="Abadi" w:hAnsi="Abadi"/>
              </w:rPr>
              <w:t xml:space="preserve"> and count</w:t>
            </w:r>
          </w:p>
          <w:p w14:paraId="2A59AE02" w14:textId="77777777" w:rsidR="00A60081" w:rsidRPr="0063038F" w:rsidRDefault="00A60081" w:rsidP="00A60081">
            <w:pPr>
              <w:widowControl w:val="0"/>
              <w:rPr>
                <w:rFonts w:ascii="Abadi" w:hAnsi="Abadi"/>
              </w:rPr>
            </w:pPr>
          </w:p>
          <w:p w14:paraId="62BEBEBC" w14:textId="35779CDD" w:rsidR="00A60081" w:rsidRPr="0063038F" w:rsidRDefault="00A60081" w:rsidP="00A60081">
            <w:pPr>
              <w:widowControl w:val="0"/>
              <w:rPr>
                <w:rFonts w:ascii="Abadi" w:hAnsi="Abadi"/>
              </w:rPr>
            </w:pPr>
          </w:p>
        </w:tc>
        <w:tc>
          <w:tcPr>
            <w:tcW w:w="10923" w:type="dxa"/>
            <w:gridSpan w:val="5"/>
            <w:shd w:val="clear" w:color="auto" w:fill="DEEAF6" w:themeFill="accent5" w:themeFillTint="33"/>
          </w:tcPr>
          <w:p w14:paraId="4D7548A2" w14:textId="77777777" w:rsidR="00A60081" w:rsidRPr="0063038F" w:rsidRDefault="00A60081" w:rsidP="00A60081">
            <w:pPr>
              <w:rPr>
                <w:rFonts w:ascii="Abadi" w:hAnsi="Abadi"/>
              </w:rPr>
            </w:pPr>
            <w:r w:rsidRPr="0063038F">
              <w:rPr>
                <w:rFonts w:ascii="Abadi" w:hAnsi="Abadi"/>
              </w:rPr>
              <w:t xml:space="preserve">Learners will begin to think about grouping objects based on what the objects are. They will demonstrate the ability to count a small number of objects before they group </w:t>
            </w:r>
            <w:proofErr w:type="gramStart"/>
            <w:r w:rsidRPr="0063038F">
              <w:rPr>
                <w:rFonts w:ascii="Abadi" w:hAnsi="Abadi"/>
              </w:rPr>
              <w:t>them, and</w:t>
            </w:r>
            <w:proofErr w:type="gramEnd"/>
            <w:r w:rsidRPr="0063038F">
              <w:rPr>
                <w:rFonts w:ascii="Abadi" w:hAnsi="Abadi"/>
              </w:rPr>
              <w:t xml:space="preserve"> will then begin to show that they can count groups of objects with the same label. Learners will also begin to learn that computers are not </w:t>
            </w:r>
            <w:proofErr w:type="gramStart"/>
            <w:r w:rsidRPr="0063038F">
              <w:rPr>
                <w:rFonts w:ascii="Abadi" w:hAnsi="Abadi"/>
              </w:rPr>
              <w:t>intelligent, and</w:t>
            </w:r>
            <w:proofErr w:type="gramEnd"/>
            <w:r w:rsidRPr="0063038F">
              <w:rPr>
                <w:rFonts w:ascii="Abadi" w:hAnsi="Abadi"/>
              </w:rPr>
              <w:t xml:space="preserve"> require input from humans to perform tasks. </w:t>
            </w:r>
          </w:p>
          <w:p w14:paraId="3121F01F" w14:textId="355AA4E7" w:rsidR="00A60081" w:rsidRPr="0063038F" w:rsidRDefault="00A60081" w:rsidP="00A60081">
            <w:pPr>
              <w:rPr>
                <w:rFonts w:ascii="Abadi" w:hAnsi="Abadi" w:cstheme="minorHAnsi"/>
              </w:rPr>
            </w:pPr>
          </w:p>
        </w:tc>
        <w:tc>
          <w:tcPr>
            <w:tcW w:w="7319" w:type="dxa"/>
            <w:gridSpan w:val="2"/>
            <w:shd w:val="clear" w:color="auto" w:fill="E2EFD9" w:themeFill="accent6" w:themeFillTint="33"/>
          </w:tcPr>
          <w:p w14:paraId="27705AC0" w14:textId="77777777" w:rsidR="00A60081" w:rsidRPr="0063038F" w:rsidRDefault="00A60081" w:rsidP="00A60081">
            <w:pPr>
              <w:rPr>
                <w:rFonts w:ascii="Abadi" w:hAnsi="Abadi"/>
              </w:rPr>
            </w:pPr>
            <w:r w:rsidRPr="0063038F">
              <w:rPr>
                <w:rFonts w:ascii="Abadi" w:hAnsi="Abadi"/>
              </w:rPr>
              <w:t>To identify that objects can be counted</w:t>
            </w:r>
          </w:p>
          <w:p w14:paraId="1C5640CF" w14:textId="77777777" w:rsidR="00A60081" w:rsidRPr="0063038F" w:rsidRDefault="00A60081" w:rsidP="00A60081">
            <w:pPr>
              <w:numPr>
                <w:ilvl w:val="0"/>
                <w:numId w:val="22"/>
              </w:numPr>
              <w:spacing w:line="276" w:lineRule="auto"/>
              <w:rPr>
                <w:rFonts w:ascii="Abadi" w:hAnsi="Abadi"/>
              </w:rPr>
            </w:pPr>
            <w:r w:rsidRPr="0063038F">
              <w:rPr>
                <w:rFonts w:ascii="Abadi" w:hAnsi="Abadi"/>
              </w:rPr>
              <w:t>I can count objects</w:t>
            </w:r>
          </w:p>
          <w:p w14:paraId="3400FC7F" w14:textId="77777777" w:rsidR="00A60081" w:rsidRPr="0063038F" w:rsidRDefault="00A60081" w:rsidP="00A60081">
            <w:pPr>
              <w:numPr>
                <w:ilvl w:val="0"/>
                <w:numId w:val="22"/>
              </w:numPr>
              <w:spacing w:line="276" w:lineRule="auto"/>
              <w:rPr>
                <w:rFonts w:ascii="Abadi" w:hAnsi="Abadi"/>
              </w:rPr>
            </w:pPr>
            <w:r w:rsidRPr="0063038F">
              <w:rPr>
                <w:rFonts w:ascii="Abadi" w:hAnsi="Abadi"/>
              </w:rPr>
              <w:t>I can group objects</w:t>
            </w:r>
          </w:p>
          <w:p w14:paraId="24E36FED" w14:textId="77777777" w:rsidR="00A60081" w:rsidRPr="0063038F" w:rsidRDefault="00A60081" w:rsidP="00A60081">
            <w:pPr>
              <w:numPr>
                <w:ilvl w:val="0"/>
                <w:numId w:val="22"/>
              </w:numPr>
              <w:spacing w:line="276" w:lineRule="auto"/>
              <w:rPr>
                <w:rFonts w:ascii="Abadi" w:hAnsi="Abadi"/>
              </w:rPr>
            </w:pPr>
            <w:r w:rsidRPr="0063038F">
              <w:rPr>
                <w:rFonts w:ascii="Abadi" w:hAnsi="Abadi"/>
              </w:rPr>
              <w:t>I can count a group of objects</w:t>
            </w:r>
          </w:p>
          <w:p w14:paraId="7E05AC66" w14:textId="165E8EED" w:rsidR="00A60081" w:rsidRPr="0063038F" w:rsidRDefault="00A60081" w:rsidP="00A60081">
            <w:pPr>
              <w:numPr>
                <w:ilvl w:val="0"/>
                <w:numId w:val="6"/>
              </w:numPr>
              <w:spacing w:line="276" w:lineRule="auto"/>
              <w:rPr>
                <w:rFonts w:ascii="Abadi" w:hAnsi="Abadi"/>
              </w:rPr>
            </w:pPr>
          </w:p>
        </w:tc>
      </w:tr>
      <w:tr w:rsidR="00A60081" w:rsidRPr="0063038F" w14:paraId="2B08C51F" w14:textId="77777777" w:rsidTr="006F6030">
        <w:trPr>
          <w:gridAfter w:val="1"/>
          <w:wAfter w:w="11" w:type="dxa"/>
          <w:trHeight w:val="176"/>
        </w:trPr>
        <w:tc>
          <w:tcPr>
            <w:tcW w:w="4292" w:type="dxa"/>
            <w:gridSpan w:val="2"/>
            <w:shd w:val="clear" w:color="auto" w:fill="DEEAF6" w:themeFill="accent5" w:themeFillTint="33"/>
          </w:tcPr>
          <w:p w14:paraId="44499E21" w14:textId="77777777" w:rsidR="00A60081" w:rsidRPr="0063038F" w:rsidRDefault="00A60081" w:rsidP="00A60081">
            <w:pPr>
              <w:widowControl w:val="0"/>
              <w:rPr>
                <w:rFonts w:ascii="Abadi" w:hAnsi="Abadi"/>
              </w:rPr>
            </w:pPr>
            <w:proofErr w:type="gramStart"/>
            <w:r w:rsidRPr="0063038F">
              <w:rPr>
                <w:rFonts w:ascii="Abadi" w:hAnsi="Abadi"/>
              </w:rPr>
              <w:t>3  Describe</w:t>
            </w:r>
            <w:proofErr w:type="gramEnd"/>
            <w:r w:rsidRPr="0063038F">
              <w:rPr>
                <w:rFonts w:ascii="Abadi" w:hAnsi="Abadi"/>
              </w:rPr>
              <w:t xml:space="preserve"> an object</w:t>
            </w:r>
          </w:p>
          <w:p w14:paraId="57443952" w14:textId="77777777" w:rsidR="00A60081" w:rsidRPr="0063038F" w:rsidRDefault="00A60081" w:rsidP="00A60081">
            <w:pPr>
              <w:widowControl w:val="0"/>
              <w:rPr>
                <w:rFonts w:ascii="Abadi" w:hAnsi="Abadi"/>
              </w:rPr>
            </w:pPr>
          </w:p>
          <w:p w14:paraId="1F105660" w14:textId="1B505794" w:rsidR="00A60081" w:rsidRPr="0063038F" w:rsidRDefault="00A60081" w:rsidP="00A60081">
            <w:pPr>
              <w:widowControl w:val="0"/>
              <w:rPr>
                <w:rFonts w:ascii="Abadi" w:hAnsi="Abadi"/>
              </w:rPr>
            </w:pPr>
          </w:p>
        </w:tc>
        <w:tc>
          <w:tcPr>
            <w:tcW w:w="10923" w:type="dxa"/>
            <w:gridSpan w:val="5"/>
            <w:shd w:val="clear" w:color="auto" w:fill="DEEAF6" w:themeFill="accent5" w:themeFillTint="33"/>
          </w:tcPr>
          <w:p w14:paraId="6F57D6C1" w14:textId="77777777" w:rsidR="00A60081" w:rsidRPr="0063038F" w:rsidRDefault="00A60081" w:rsidP="00A60081">
            <w:pPr>
              <w:rPr>
                <w:rFonts w:ascii="Abadi" w:hAnsi="Abadi"/>
                <w:highlight w:val="yellow"/>
              </w:rPr>
            </w:pPr>
            <w:r w:rsidRPr="0063038F">
              <w:rPr>
                <w:rFonts w:ascii="Abadi" w:hAnsi="Abadi"/>
              </w:rPr>
              <w:t xml:space="preserve">Learners will begin to understand that objects can be described in </w:t>
            </w:r>
            <w:proofErr w:type="gramStart"/>
            <w:r w:rsidRPr="0063038F">
              <w:rPr>
                <w:rFonts w:ascii="Abadi" w:hAnsi="Abadi"/>
              </w:rPr>
              <w:t>many different ways</w:t>
            </w:r>
            <w:proofErr w:type="gramEnd"/>
            <w:r w:rsidRPr="0063038F">
              <w:rPr>
                <w:rFonts w:ascii="Abadi" w:hAnsi="Abadi"/>
              </w:rPr>
              <w:t xml:space="preserve">. They will identify the properties of objects and begin to understand that properties can be used to group objects; for example, objects can be grouped by colour or size. Finally, learners will demonstrate their ability to find objects with similar properties and begin to understand the reason that we need to give labels to images on a computer. </w:t>
            </w:r>
          </w:p>
          <w:p w14:paraId="1A9A436D" w14:textId="27A14113" w:rsidR="00A60081" w:rsidRPr="0063038F" w:rsidRDefault="00A60081" w:rsidP="00A60081">
            <w:pPr>
              <w:rPr>
                <w:rFonts w:ascii="Abadi" w:hAnsi="Abadi"/>
              </w:rPr>
            </w:pPr>
          </w:p>
        </w:tc>
        <w:tc>
          <w:tcPr>
            <w:tcW w:w="7319" w:type="dxa"/>
            <w:gridSpan w:val="2"/>
            <w:shd w:val="clear" w:color="auto" w:fill="E2EFD9" w:themeFill="accent6" w:themeFillTint="33"/>
          </w:tcPr>
          <w:p w14:paraId="17D68D65" w14:textId="77777777" w:rsidR="00A60081" w:rsidRPr="0063038F" w:rsidRDefault="00A60081" w:rsidP="00A60081">
            <w:pPr>
              <w:rPr>
                <w:rFonts w:ascii="Abadi" w:hAnsi="Abadi"/>
              </w:rPr>
            </w:pPr>
            <w:r w:rsidRPr="0063038F">
              <w:rPr>
                <w:rFonts w:ascii="Abadi" w:hAnsi="Abadi"/>
              </w:rPr>
              <w:t>To describe objects in different ways</w:t>
            </w:r>
          </w:p>
          <w:p w14:paraId="1CFB2918" w14:textId="77777777" w:rsidR="00A60081" w:rsidRPr="0063038F" w:rsidRDefault="00A60081" w:rsidP="00A60081">
            <w:pPr>
              <w:numPr>
                <w:ilvl w:val="0"/>
                <w:numId w:val="23"/>
              </w:numPr>
              <w:spacing w:line="276" w:lineRule="auto"/>
              <w:rPr>
                <w:rFonts w:ascii="Abadi" w:hAnsi="Abadi"/>
              </w:rPr>
            </w:pPr>
            <w:r w:rsidRPr="0063038F">
              <w:rPr>
                <w:rFonts w:ascii="Abadi" w:hAnsi="Abadi"/>
              </w:rPr>
              <w:t>I can describe an object</w:t>
            </w:r>
          </w:p>
          <w:p w14:paraId="6A64498B" w14:textId="77777777" w:rsidR="00A60081" w:rsidRPr="0063038F" w:rsidRDefault="00A60081" w:rsidP="00A60081">
            <w:pPr>
              <w:numPr>
                <w:ilvl w:val="0"/>
                <w:numId w:val="23"/>
              </w:numPr>
              <w:spacing w:line="276" w:lineRule="auto"/>
              <w:rPr>
                <w:rFonts w:ascii="Abadi" w:hAnsi="Abadi"/>
              </w:rPr>
            </w:pPr>
            <w:r w:rsidRPr="0063038F">
              <w:rPr>
                <w:rFonts w:ascii="Abadi" w:hAnsi="Abadi"/>
              </w:rPr>
              <w:t>I can describe a property of an object</w:t>
            </w:r>
          </w:p>
          <w:p w14:paraId="246652CF" w14:textId="77777777" w:rsidR="00A60081" w:rsidRPr="0063038F" w:rsidRDefault="00A60081" w:rsidP="00A60081">
            <w:pPr>
              <w:numPr>
                <w:ilvl w:val="0"/>
                <w:numId w:val="23"/>
              </w:numPr>
              <w:spacing w:line="276" w:lineRule="auto"/>
              <w:rPr>
                <w:rFonts w:ascii="Abadi" w:hAnsi="Abadi"/>
              </w:rPr>
            </w:pPr>
            <w:r w:rsidRPr="0063038F">
              <w:rPr>
                <w:rFonts w:ascii="Abadi" w:hAnsi="Abadi"/>
              </w:rPr>
              <w:t>I can find objects with similar properties</w:t>
            </w:r>
          </w:p>
          <w:p w14:paraId="077EEAF7" w14:textId="3237708B" w:rsidR="00A60081" w:rsidRPr="0063038F" w:rsidRDefault="00A60081" w:rsidP="00A60081">
            <w:pPr>
              <w:numPr>
                <w:ilvl w:val="0"/>
                <w:numId w:val="7"/>
              </w:numPr>
              <w:spacing w:line="276" w:lineRule="auto"/>
              <w:rPr>
                <w:rFonts w:ascii="Abadi" w:hAnsi="Abadi"/>
              </w:rPr>
            </w:pPr>
          </w:p>
        </w:tc>
      </w:tr>
      <w:tr w:rsidR="00A60081" w:rsidRPr="0063038F" w14:paraId="6AFBE531" w14:textId="77777777" w:rsidTr="006F6030">
        <w:trPr>
          <w:gridAfter w:val="1"/>
          <w:wAfter w:w="11" w:type="dxa"/>
          <w:trHeight w:val="176"/>
        </w:trPr>
        <w:tc>
          <w:tcPr>
            <w:tcW w:w="4292" w:type="dxa"/>
            <w:gridSpan w:val="2"/>
            <w:shd w:val="clear" w:color="auto" w:fill="DEEAF6" w:themeFill="accent5" w:themeFillTint="33"/>
          </w:tcPr>
          <w:p w14:paraId="0483859A" w14:textId="77777777" w:rsidR="00A60081" w:rsidRPr="0063038F" w:rsidRDefault="00A60081" w:rsidP="00A60081">
            <w:pPr>
              <w:widowControl w:val="0"/>
              <w:rPr>
                <w:rFonts w:ascii="Abadi" w:hAnsi="Abadi"/>
              </w:rPr>
            </w:pPr>
            <w:proofErr w:type="gramStart"/>
            <w:r w:rsidRPr="0063038F">
              <w:rPr>
                <w:rFonts w:ascii="Abadi" w:hAnsi="Abadi"/>
              </w:rPr>
              <w:t>4  Making</w:t>
            </w:r>
            <w:proofErr w:type="gramEnd"/>
            <w:r w:rsidRPr="0063038F">
              <w:rPr>
                <w:rFonts w:ascii="Abadi" w:hAnsi="Abadi"/>
              </w:rPr>
              <w:t xml:space="preserve"> different groups</w:t>
            </w:r>
          </w:p>
          <w:p w14:paraId="44A9137A" w14:textId="77777777" w:rsidR="00A60081" w:rsidRPr="0063038F" w:rsidRDefault="00A60081" w:rsidP="00A60081">
            <w:pPr>
              <w:widowControl w:val="0"/>
              <w:rPr>
                <w:rFonts w:ascii="Abadi" w:hAnsi="Abadi"/>
              </w:rPr>
            </w:pPr>
          </w:p>
          <w:p w14:paraId="0A7F035E" w14:textId="5922B657" w:rsidR="00A60081" w:rsidRPr="0063038F" w:rsidRDefault="00A60081" w:rsidP="00A60081">
            <w:pPr>
              <w:pStyle w:val="ListParagraph"/>
              <w:ind w:left="360"/>
              <w:rPr>
                <w:rFonts w:ascii="Abadi" w:hAnsi="Abadi" w:cstheme="minorHAnsi"/>
              </w:rPr>
            </w:pPr>
          </w:p>
        </w:tc>
        <w:tc>
          <w:tcPr>
            <w:tcW w:w="10923" w:type="dxa"/>
            <w:gridSpan w:val="5"/>
            <w:shd w:val="clear" w:color="auto" w:fill="DEEAF6" w:themeFill="accent5" w:themeFillTint="33"/>
          </w:tcPr>
          <w:p w14:paraId="255D0172" w14:textId="77777777" w:rsidR="00A60081" w:rsidRPr="0063038F" w:rsidRDefault="00A60081" w:rsidP="00A60081">
            <w:pPr>
              <w:rPr>
                <w:rFonts w:ascii="Abadi" w:hAnsi="Abadi"/>
                <w:highlight w:val="yellow"/>
              </w:rPr>
            </w:pPr>
            <w:r w:rsidRPr="0063038F">
              <w:rPr>
                <w:rFonts w:ascii="Abadi" w:hAnsi="Abadi"/>
              </w:rPr>
              <w:t xml:space="preserve">Learners will classify objects based on their properties. They will group objects that have similar </w:t>
            </w:r>
            <w:proofErr w:type="gramStart"/>
            <w:r w:rsidRPr="0063038F">
              <w:rPr>
                <w:rFonts w:ascii="Abadi" w:hAnsi="Abadi"/>
              </w:rPr>
              <w:t>properties, and</w:t>
            </w:r>
            <w:proofErr w:type="gramEnd"/>
            <w:r w:rsidRPr="0063038F">
              <w:rPr>
                <w:rFonts w:ascii="Abadi" w:hAnsi="Abadi"/>
              </w:rPr>
              <w:t xml:space="preserve"> will be able to explain how they have grouped these. Learners will begin to group a number of the same objects in different </w:t>
            </w:r>
            <w:proofErr w:type="gramStart"/>
            <w:r w:rsidRPr="0063038F">
              <w:rPr>
                <w:rFonts w:ascii="Abadi" w:hAnsi="Abadi"/>
              </w:rPr>
              <w:t>ways, and</w:t>
            </w:r>
            <w:proofErr w:type="gramEnd"/>
            <w:r w:rsidRPr="0063038F">
              <w:rPr>
                <w:rFonts w:ascii="Abadi" w:hAnsi="Abadi"/>
              </w:rPr>
              <w:t xml:space="preserve"> will demonstrate their ability to count these different groups. </w:t>
            </w:r>
          </w:p>
          <w:p w14:paraId="2D1F11E0" w14:textId="11DAEF62" w:rsidR="00A60081" w:rsidRPr="0063038F" w:rsidRDefault="00A60081" w:rsidP="00A60081">
            <w:pPr>
              <w:rPr>
                <w:rFonts w:ascii="Abadi" w:hAnsi="Abadi" w:cstheme="minorHAnsi"/>
              </w:rPr>
            </w:pPr>
          </w:p>
        </w:tc>
        <w:tc>
          <w:tcPr>
            <w:tcW w:w="7319" w:type="dxa"/>
            <w:gridSpan w:val="2"/>
            <w:shd w:val="clear" w:color="auto" w:fill="E2EFD9" w:themeFill="accent6" w:themeFillTint="33"/>
          </w:tcPr>
          <w:p w14:paraId="7C0D28E2" w14:textId="77777777" w:rsidR="00A60081" w:rsidRPr="0063038F" w:rsidRDefault="00A60081" w:rsidP="00A60081">
            <w:pPr>
              <w:rPr>
                <w:rFonts w:ascii="Abadi" w:hAnsi="Abadi"/>
              </w:rPr>
            </w:pPr>
            <w:r w:rsidRPr="0063038F">
              <w:rPr>
                <w:rFonts w:ascii="Abadi" w:hAnsi="Abadi"/>
              </w:rPr>
              <w:t>To count objects with the same properties</w:t>
            </w:r>
          </w:p>
          <w:p w14:paraId="1FE66854" w14:textId="77777777" w:rsidR="00A60081" w:rsidRPr="0063038F" w:rsidRDefault="00A60081" w:rsidP="00A60081">
            <w:pPr>
              <w:numPr>
                <w:ilvl w:val="0"/>
                <w:numId w:val="25"/>
              </w:numPr>
              <w:spacing w:line="276" w:lineRule="auto"/>
              <w:rPr>
                <w:rFonts w:ascii="Abadi" w:hAnsi="Abadi"/>
              </w:rPr>
            </w:pPr>
            <w:r w:rsidRPr="0063038F">
              <w:rPr>
                <w:rFonts w:ascii="Abadi" w:hAnsi="Abadi"/>
              </w:rPr>
              <w:t>I can group similar objects</w:t>
            </w:r>
          </w:p>
          <w:p w14:paraId="653D2CAA" w14:textId="77777777" w:rsidR="00A60081" w:rsidRPr="0063038F" w:rsidRDefault="00A60081" w:rsidP="00A60081">
            <w:pPr>
              <w:numPr>
                <w:ilvl w:val="0"/>
                <w:numId w:val="25"/>
              </w:numPr>
              <w:spacing w:line="276" w:lineRule="auto"/>
              <w:rPr>
                <w:rFonts w:ascii="Abadi" w:hAnsi="Abadi"/>
              </w:rPr>
            </w:pPr>
            <w:r w:rsidRPr="0063038F">
              <w:rPr>
                <w:rFonts w:ascii="Abadi" w:hAnsi="Abadi"/>
              </w:rPr>
              <w:t xml:space="preserve">I can group objects in more than one way </w:t>
            </w:r>
          </w:p>
          <w:p w14:paraId="1BFD99A4" w14:textId="76E760E7" w:rsidR="00A60081" w:rsidRPr="0063038F" w:rsidRDefault="00A60081" w:rsidP="00A60081">
            <w:pPr>
              <w:numPr>
                <w:ilvl w:val="0"/>
                <w:numId w:val="8"/>
              </w:numPr>
              <w:spacing w:line="276" w:lineRule="auto"/>
              <w:rPr>
                <w:rFonts w:ascii="Abadi" w:hAnsi="Abadi"/>
              </w:rPr>
            </w:pPr>
            <w:r w:rsidRPr="0063038F">
              <w:rPr>
                <w:rFonts w:ascii="Abadi" w:hAnsi="Abadi"/>
              </w:rPr>
              <w:t>I can count how many objects share a property</w:t>
            </w:r>
          </w:p>
        </w:tc>
      </w:tr>
      <w:tr w:rsidR="00A60081" w:rsidRPr="0063038F" w14:paraId="7E60D88C" w14:textId="77777777" w:rsidTr="006F6030">
        <w:trPr>
          <w:gridAfter w:val="1"/>
          <w:wAfter w:w="11" w:type="dxa"/>
          <w:trHeight w:val="176"/>
        </w:trPr>
        <w:tc>
          <w:tcPr>
            <w:tcW w:w="4292" w:type="dxa"/>
            <w:gridSpan w:val="2"/>
            <w:shd w:val="clear" w:color="auto" w:fill="DEEAF6" w:themeFill="accent5" w:themeFillTint="33"/>
          </w:tcPr>
          <w:p w14:paraId="257D7462" w14:textId="77777777" w:rsidR="00A60081" w:rsidRPr="0063038F" w:rsidRDefault="00A60081" w:rsidP="00A60081">
            <w:pPr>
              <w:widowControl w:val="0"/>
              <w:rPr>
                <w:rFonts w:ascii="Abadi" w:hAnsi="Abadi"/>
              </w:rPr>
            </w:pPr>
            <w:proofErr w:type="gramStart"/>
            <w:r w:rsidRPr="0063038F">
              <w:rPr>
                <w:rFonts w:ascii="Abadi" w:hAnsi="Abadi"/>
              </w:rPr>
              <w:t>5  Comparing</w:t>
            </w:r>
            <w:proofErr w:type="gramEnd"/>
            <w:r w:rsidRPr="0063038F">
              <w:rPr>
                <w:rFonts w:ascii="Abadi" w:hAnsi="Abadi"/>
              </w:rPr>
              <w:t xml:space="preserve"> groups</w:t>
            </w:r>
          </w:p>
          <w:p w14:paraId="58E68DD2" w14:textId="77777777" w:rsidR="00A60081" w:rsidRPr="0063038F" w:rsidRDefault="00A60081" w:rsidP="00A60081">
            <w:pPr>
              <w:widowControl w:val="0"/>
              <w:rPr>
                <w:rFonts w:ascii="Abadi" w:hAnsi="Abadi"/>
              </w:rPr>
            </w:pPr>
          </w:p>
          <w:p w14:paraId="5C9486FB" w14:textId="37067D6F" w:rsidR="00A60081" w:rsidRPr="0063038F" w:rsidRDefault="00A60081" w:rsidP="00A60081">
            <w:pPr>
              <w:pStyle w:val="ListParagraph"/>
              <w:ind w:left="360"/>
              <w:rPr>
                <w:rFonts w:ascii="Abadi" w:hAnsi="Abadi" w:cstheme="minorHAnsi"/>
              </w:rPr>
            </w:pPr>
          </w:p>
        </w:tc>
        <w:tc>
          <w:tcPr>
            <w:tcW w:w="10923" w:type="dxa"/>
            <w:gridSpan w:val="5"/>
            <w:shd w:val="clear" w:color="auto" w:fill="DEEAF6" w:themeFill="accent5" w:themeFillTint="33"/>
          </w:tcPr>
          <w:p w14:paraId="4AEBB09C" w14:textId="1FDB904D" w:rsidR="00A60081" w:rsidRPr="0063038F" w:rsidRDefault="00A60081" w:rsidP="00A60081">
            <w:pPr>
              <w:rPr>
                <w:rFonts w:ascii="Abadi" w:hAnsi="Abadi" w:cstheme="minorHAnsi"/>
              </w:rPr>
            </w:pPr>
            <w:r w:rsidRPr="0063038F">
              <w:rPr>
                <w:rFonts w:ascii="Abadi" w:hAnsi="Abadi"/>
              </w:rPr>
              <w:t xml:space="preserve">Learners will choose how they want to group different objects by properties. They will begin to compare and describe groups of objects, then they will record the number of objects in each group. </w:t>
            </w:r>
          </w:p>
        </w:tc>
        <w:tc>
          <w:tcPr>
            <w:tcW w:w="7319" w:type="dxa"/>
            <w:gridSpan w:val="2"/>
            <w:shd w:val="clear" w:color="auto" w:fill="E2EFD9" w:themeFill="accent6" w:themeFillTint="33"/>
          </w:tcPr>
          <w:p w14:paraId="453B99BD" w14:textId="77777777" w:rsidR="00A60081" w:rsidRPr="0063038F" w:rsidRDefault="00A60081" w:rsidP="00A60081">
            <w:pPr>
              <w:rPr>
                <w:rFonts w:ascii="Abadi" w:hAnsi="Abadi"/>
              </w:rPr>
            </w:pPr>
            <w:r w:rsidRPr="0063038F">
              <w:rPr>
                <w:rFonts w:ascii="Abadi" w:hAnsi="Abadi"/>
              </w:rPr>
              <w:t>To compare groups of objects</w:t>
            </w:r>
          </w:p>
          <w:p w14:paraId="1A85B13E" w14:textId="77777777" w:rsidR="00A60081" w:rsidRPr="0063038F" w:rsidRDefault="00A60081" w:rsidP="00A60081">
            <w:pPr>
              <w:numPr>
                <w:ilvl w:val="0"/>
                <w:numId w:val="26"/>
              </w:numPr>
              <w:spacing w:line="276" w:lineRule="auto"/>
              <w:rPr>
                <w:rFonts w:ascii="Abadi" w:hAnsi="Abadi"/>
              </w:rPr>
            </w:pPr>
            <w:r w:rsidRPr="0063038F">
              <w:rPr>
                <w:rFonts w:ascii="Abadi" w:hAnsi="Abadi"/>
              </w:rPr>
              <w:t>I can choose how to group objects</w:t>
            </w:r>
          </w:p>
          <w:p w14:paraId="15ED593D" w14:textId="77777777" w:rsidR="00A60081" w:rsidRPr="0063038F" w:rsidRDefault="00A60081" w:rsidP="00A60081">
            <w:pPr>
              <w:numPr>
                <w:ilvl w:val="0"/>
                <w:numId w:val="26"/>
              </w:numPr>
              <w:spacing w:line="276" w:lineRule="auto"/>
              <w:rPr>
                <w:rFonts w:ascii="Abadi" w:hAnsi="Abadi"/>
              </w:rPr>
            </w:pPr>
            <w:r w:rsidRPr="0063038F">
              <w:rPr>
                <w:rFonts w:ascii="Abadi" w:hAnsi="Abadi"/>
              </w:rPr>
              <w:t>I can describe groups of objects</w:t>
            </w:r>
          </w:p>
          <w:p w14:paraId="4D853819" w14:textId="77777777" w:rsidR="00A60081" w:rsidRPr="0063038F" w:rsidRDefault="00A60081" w:rsidP="00A60081">
            <w:pPr>
              <w:numPr>
                <w:ilvl w:val="0"/>
                <w:numId w:val="26"/>
              </w:numPr>
              <w:spacing w:line="276" w:lineRule="auto"/>
              <w:rPr>
                <w:rFonts w:ascii="Abadi" w:hAnsi="Abadi"/>
              </w:rPr>
            </w:pPr>
            <w:r w:rsidRPr="0063038F">
              <w:rPr>
                <w:rFonts w:ascii="Abadi" w:hAnsi="Abadi"/>
              </w:rPr>
              <w:t>I can record how many objects are in a group</w:t>
            </w:r>
          </w:p>
          <w:p w14:paraId="4EE33B25" w14:textId="6D12551F" w:rsidR="00A60081" w:rsidRPr="0063038F" w:rsidRDefault="00A60081" w:rsidP="00A60081">
            <w:pPr>
              <w:widowControl w:val="0"/>
              <w:numPr>
                <w:ilvl w:val="0"/>
                <w:numId w:val="9"/>
              </w:numPr>
              <w:spacing w:line="276" w:lineRule="auto"/>
              <w:rPr>
                <w:rFonts w:ascii="Abadi" w:hAnsi="Abadi"/>
              </w:rPr>
            </w:pPr>
          </w:p>
        </w:tc>
      </w:tr>
      <w:tr w:rsidR="00A60081" w:rsidRPr="0063038F" w14:paraId="4769E373" w14:textId="77777777" w:rsidTr="006F6030">
        <w:trPr>
          <w:gridAfter w:val="1"/>
          <w:wAfter w:w="11" w:type="dxa"/>
          <w:trHeight w:val="176"/>
        </w:trPr>
        <w:tc>
          <w:tcPr>
            <w:tcW w:w="4292" w:type="dxa"/>
            <w:gridSpan w:val="2"/>
            <w:shd w:val="clear" w:color="auto" w:fill="DEEAF6" w:themeFill="accent5" w:themeFillTint="33"/>
          </w:tcPr>
          <w:p w14:paraId="0AC6071A" w14:textId="77777777" w:rsidR="00A60081" w:rsidRPr="0063038F" w:rsidRDefault="00A60081" w:rsidP="00A60081">
            <w:pPr>
              <w:widowControl w:val="0"/>
              <w:rPr>
                <w:rFonts w:ascii="Abadi" w:hAnsi="Abadi"/>
              </w:rPr>
            </w:pPr>
            <w:proofErr w:type="gramStart"/>
            <w:r w:rsidRPr="0063038F">
              <w:rPr>
                <w:rFonts w:ascii="Abadi" w:hAnsi="Abadi"/>
              </w:rPr>
              <w:lastRenderedPageBreak/>
              <w:t>6  Answering</w:t>
            </w:r>
            <w:proofErr w:type="gramEnd"/>
            <w:r w:rsidRPr="0063038F">
              <w:rPr>
                <w:rFonts w:ascii="Abadi" w:hAnsi="Abadi"/>
              </w:rPr>
              <w:t xml:space="preserve"> questions</w:t>
            </w:r>
          </w:p>
          <w:p w14:paraId="6A0B3920" w14:textId="77777777" w:rsidR="00A60081" w:rsidRPr="0063038F" w:rsidRDefault="00A60081" w:rsidP="00A60081">
            <w:pPr>
              <w:widowControl w:val="0"/>
              <w:rPr>
                <w:rFonts w:ascii="Abadi" w:hAnsi="Abadi"/>
              </w:rPr>
            </w:pPr>
          </w:p>
          <w:p w14:paraId="64607874" w14:textId="34AACA95" w:rsidR="00A60081" w:rsidRPr="0063038F" w:rsidRDefault="00A60081" w:rsidP="00A60081">
            <w:pPr>
              <w:widowControl w:val="0"/>
              <w:rPr>
                <w:rFonts w:ascii="Abadi" w:hAnsi="Abadi"/>
              </w:rPr>
            </w:pPr>
          </w:p>
        </w:tc>
        <w:tc>
          <w:tcPr>
            <w:tcW w:w="10923" w:type="dxa"/>
            <w:gridSpan w:val="5"/>
            <w:shd w:val="clear" w:color="auto" w:fill="DEEAF6" w:themeFill="accent5" w:themeFillTint="33"/>
          </w:tcPr>
          <w:p w14:paraId="07425C70" w14:textId="4B9B61CE" w:rsidR="00A60081" w:rsidRPr="0063038F" w:rsidRDefault="00A60081" w:rsidP="00A60081">
            <w:pPr>
              <w:rPr>
                <w:rFonts w:ascii="Abadi" w:hAnsi="Abadi" w:cstheme="minorHAnsi"/>
              </w:rPr>
            </w:pPr>
            <w:r w:rsidRPr="0063038F">
              <w:rPr>
                <w:rFonts w:ascii="Abadi" w:hAnsi="Abadi"/>
              </w:rPr>
              <w:t>Learners will decide how to group objects to answer questions. They will compare their groups by thinking about how they are similar or different, and they will record what they find. They will then share what they have found with their peers.</w:t>
            </w:r>
          </w:p>
        </w:tc>
        <w:tc>
          <w:tcPr>
            <w:tcW w:w="7319" w:type="dxa"/>
            <w:gridSpan w:val="2"/>
            <w:shd w:val="clear" w:color="auto" w:fill="E2EFD9" w:themeFill="accent6" w:themeFillTint="33"/>
          </w:tcPr>
          <w:p w14:paraId="23040C3B" w14:textId="77777777" w:rsidR="00A60081" w:rsidRPr="0063038F" w:rsidRDefault="00A60081" w:rsidP="00A60081">
            <w:pPr>
              <w:rPr>
                <w:rFonts w:ascii="Abadi" w:hAnsi="Abadi"/>
              </w:rPr>
            </w:pPr>
            <w:r w:rsidRPr="0063038F">
              <w:rPr>
                <w:rFonts w:ascii="Abadi" w:hAnsi="Abadi"/>
              </w:rPr>
              <w:t>To answer questions about groups of objects</w:t>
            </w:r>
          </w:p>
          <w:p w14:paraId="6D55F897" w14:textId="77777777" w:rsidR="00A60081" w:rsidRPr="0063038F" w:rsidRDefault="00A60081" w:rsidP="00A60081">
            <w:pPr>
              <w:numPr>
                <w:ilvl w:val="0"/>
                <w:numId w:val="27"/>
              </w:numPr>
              <w:spacing w:line="276" w:lineRule="auto"/>
              <w:rPr>
                <w:rFonts w:ascii="Abadi" w:hAnsi="Abadi"/>
              </w:rPr>
            </w:pPr>
            <w:r w:rsidRPr="0063038F">
              <w:rPr>
                <w:rFonts w:ascii="Abadi" w:hAnsi="Abadi"/>
              </w:rPr>
              <w:t>I can decide how to group objects to answer a question</w:t>
            </w:r>
          </w:p>
          <w:p w14:paraId="162EABCC" w14:textId="77777777" w:rsidR="00A60081" w:rsidRPr="0063038F" w:rsidRDefault="00A60081" w:rsidP="00A60081">
            <w:pPr>
              <w:numPr>
                <w:ilvl w:val="0"/>
                <w:numId w:val="27"/>
              </w:numPr>
              <w:spacing w:line="276" w:lineRule="auto"/>
              <w:rPr>
                <w:rFonts w:ascii="Abadi" w:hAnsi="Abadi"/>
              </w:rPr>
            </w:pPr>
            <w:r w:rsidRPr="0063038F">
              <w:rPr>
                <w:rFonts w:ascii="Abadi" w:hAnsi="Abadi"/>
              </w:rPr>
              <w:t>I can compare groups of objects</w:t>
            </w:r>
          </w:p>
          <w:p w14:paraId="17817D2A" w14:textId="77777777" w:rsidR="00A60081" w:rsidRPr="0063038F" w:rsidRDefault="00A60081" w:rsidP="00A60081">
            <w:pPr>
              <w:numPr>
                <w:ilvl w:val="0"/>
                <w:numId w:val="27"/>
              </w:numPr>
              <w:spacing w:line="276" w:lineRule="auto"/>
              <w:rPr>
                <w:rFonts w:ascii="Abadi" w:hAnsi="Abadi"/>
              </w:rPr>
            </w:pPr>
            <w:r w:rsidRPr="0063038F">
              <w:rPr>
                <w:rFonts w:ascii="Abadi" w:hAnsi="Abadi"/>
              </w:rPr>
              <w:t xml:space="preserve">I can record and share what I have found </w:t>
            </w:r>
          </w:p>
          <w:p w14:paraId="2BE69188" w14:textId="6416AD1F" w:rsidR="00A60081" w:rsidRPr="0063038F" w:rsidRDefault="00A60081" w:rsidP="00A60081">
            <w:pPr>
              <w:numPr>
                <w:ilvl w:val="0"/>
                <w:numId w:val="10"/>
              </w:numPr>
              <w:spacing w:line="276" w:lineRule="auto"/>
              <w:rPr>
                <w:rFonts w:ascii="Abadi" w:hAnsi="Abadi"/>
              </w:rPr>
            </w:pPr>
          </w:p>
        </w:tc>
      </w:tr>
      <w:tr w:rsidR="00A60081" w:rsidRPr="0063038F"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A60081" w:rsidRPr="0063038F" w:rsidRDefault="00A60081" w:rsidP="00A60081">
            <w:pPr>
              <w:jc w:val="center"/>
              <w:rPr>
                <w:rFonts w:ascii="Abadi" w:hAnsi="Abadi" w:cstheme="minorHAnsi"/>
                <w:b/>
                <w:color w:val="FFFFFF" w:themeColor="background1"/>
                <w:u w:val="single"/>
              </w:rPr>
            </w:pPr>
          </w:p>
          <w:p w14:paraId="4968DCAA" w14:textId="1840151C" w:rsidR="00A60081" w:rsidRPr="0063038F" w:rsidRDefault="00A60081" w:rsidP="00A60081">
            <w:pPr>
              <w:jc w:val="center"/>
              <w:rPr>
                <w:rFonts w:ascii="Abadi" w:hAnsi="Abadi" w:cstheme="minorHAnsi"/>
                <w:b/>
                <w:u w:val="single"/>
              </w:rPr>
            </w:pPr>
            <w:r w:rsidRPr="0063038F">
              <w:rPr>
                <w:rFonts w:ascii="Abadi" w:hAnsi="Abadi" w:cstheme="minorHAnsi"/>
                <w:b/>
                <w:color w:val="FFFFFF" w:themeColor="background1"/>
                <w:u w:val="single"/>
              </w:rPr>
              <w:t>Themes and links</w:t>
            </w:r>
          </w:p>
        </w:tc>
      </w:tr>
      <w:tr w:rsidR="00A60081" w:rsidRPr="0063038F" w14:paraId="775441FC" w14:textId="77777777" w:rsidTr="006F6030">
        <w:trPr>
          <w:gridAfter w:val="1"/>
          <w:wAfter w:w="11" w:type="dxa"/>
          <w:trHeight w:val="630"/>
        </w:trPr>
        <w:tc>
          <w:tcPr>
            <w:tcW w:w="2614" w:type="dxa"/>
            <w:shd w:val="clear" w:color="auto" w:fill="9CC2E5" w:themeFill="accent5" w:themeFillTint="99"/>
            <w:vAlign w:val="center"/>
          </w:tcPr>
          <w:p w14:paraId="57D5683B" w14:textId="0BC7EBCC" w:rsidR="00A60081" w:rsidRPr="0063038F" w:rsidRDefault="00A60081" w:rsidP="00A60081">
            <w:pPr>
              <w:jc w:val="center"/>
              <w:rPr>
                <w:rFonts w:ascii="Abadi" w:hAnsi="Abadi" w:cstheme="minorHAnsi"/>
                <w:b/>
              </w:rPr>
            </w:pPr>
            <w:r w:rsidRPr="0063038F">
              <w:rPr>
                <w:rFonts w:ascii="Abadi" w:hAnsi="Abadi" w:cstheme="minorHAnsi"/>
                <w:b/>
              </w:rPr>
              <w:t>Computing themes</w:t>
            </w:r>
          </w:p>
        </w:tc>
        <w:tc>
          <w:tcPr>
            <w:tcW w:w="19920" w:type="dxa"/>
            <w:gridSpan w:val="8"/>
            <w:shd w:val="clear" w:color="auto" w:fill="9CC2E5" w:themeFill="accent5" w:themeFillTint="99"/>
            <w:vAlign w:val="center"/>
          </w:tcPr>
          <w:p w14:paraId="310C71A2" w14:textId="1ADE8EC8" w:rsidR="00A60081" w:rsidRPr="0063038F" w:rsidRDefault="00A60081" w:rsidP="00A60081">
            <w:pPr>
              <w:rPr>
                <w:rFonts w:ascii="Abadi" w:hAnsi="Abadi" w:cstheme="minorHAnsi"/>
                <w:b/>
              </w:rPr>
            </w:pPr>
            <w:r w:rsidRPr="0063038F">
              <w:rPr>
                <w:rFonts w:ascii="Abadi" w:hAnsi="Abadi" w:cstheme="minorHAnsi"/>
                <w:b/>
              </w:rPr>
              <w:t>Where these are covered:</w:t>
            </w:r>
          </w:p>
        </w:tc>
      </w:tr>
      <w:tr w:rsidR="00A60081" w:rsidRPr="0063038F" w14:paraId="419C1B9A" w14:textId="77777777" w:rsidTr="006F6030">
        <w:trPr>
          <w:gridAfter w:val="1"/>
          <w:wAfter w:w="11" w:type="dxa"/>
          <w:trHeight w:val="783"/>
        </w:trPr>
        <w:tc>
          <w:tcPr>
            <w:tcW w:w="2614" w:type="dxa"/>
            <w:shd w:val="clear" w:color="auto" w:fill="DEEAF6" w:themeFill="accent5" w:themeFillTint="33"/>
          </w:tcPr>
          <w:p w14:paraId="3A4B3DC6" w14:textId="77777777" w:rsidR="00A60081" w:rsidRPr="0063038F" w:rsidRDefault="00A60081" w:rsidP="00A60081">
            <w:pPr>
              <w:pStyle w:val="paragraph"/>
              <w:spacing w:before="0" w:beforeAutospacing="0" w:after="0" w:afterAutospacing="0"/>
              <w:jc w:val="center"/>
              <w:textAlignment w:val="baseline"/>
              <w:divId w:val="652756655"/>
              <w:rPr>
                <w:rFonts w:ascii="Abadi" w:hAnsi="Abadi" w:cs="Segoe UI"/>
              </w:rPr>
            </w:pPr>
            <w:r w:rsidRPr="0063038F">
              <w:rPr>
                <w:rStyle w:val="normaltextrun"/>
                <w:rFonts w:ascii="Abadi" w:eastAsia="Roboto" w:hAnsi="Abadi" w:cs="Calibri"/>
                <w:b/>
                <w:bCs/>
              </w:rPr>
              <w:t>Technology around us</w:t>
            </w:r>
            <w:r w:rsidRPr="0063038F">
              <w:rPr>
                <w:rStyle w:val="eop"/>
                <w:rFonts w:ascii="Abadi" w:hAnsi="Abadi" w:cs="Calibri"/>
              </w:rPr>
              <w:t> </w:t>
            </w:r>
          </w:p>
          <w:p w14:paraId="76745548" w14:textId="738D9E82" w:rsidR="00A60081" w:rsidRPr="0063038F" w:rsidRDefault="00A60081" w:rsidP="00A60081">
            <w:pPr>
              <w:jc w:val="center"/>
              <w:rPr>
                <w:rFonts w:ascii="Abadi" w:hAnsi="Abadi" w:cstheme="minorHAnsi"/>
                <w:b/>
              </w:rPr>
            </w:pPr>
            <w:r w:rsidRPr="0063038F">
              <w:rPr>
                <w:rStyle w:val="normaltextrun"/>
                <w:rFonts w:ascii="Abadi" w:eastAsia="Roboto" w:hAnsi="Abadi" w:cs="Segoe UI"/>
                <w:color w:val="000000"/>
              </w:rPr>
              <w:t>Autumn 1</w:t>
            </w:r>
            <w:r w:rsidRPr="0063038F">
              <w:rPr>
                <w:rStyle w:val="eop"/>
                <w:rFonts w:ascii="Abadi" w:hAnsi="Abadi" w:cs="Segoe UI"/>
                <w:color w:val="000000"/>
              </w:rPr>
              <w:t> </w:t>
            </w:r>
          </w:p>
        </w:tc>
        <w:tc>
          <w:tcPr>
            <w:tcW w:w="19920" w:type="dxa"/>
            <w:gridSpan w:val="8"/>
            <w:shd w:val="clear" w:color="auto" w:fill="DEEAF6" w:themeFill="accent5" w:themeFillTint="33"/>
          </w:tcPr>
          <w:p w14:paraId="79D30F65" w14:textId="77777777" w:rsidR="00A60081" w:rsidRPr="0063038F" w:rsidRDefault="00A60081" w:rsidP="00A60081">
            <w:pPr>
              <w:pStyle w:val="ListParagraph"/>
              <w:numPr>
                <w:ilvl w:val="0"/>
                <w:numId w:val="3"/>
              </w:numPr>
              <w:rPr>
                <w:rFonts w:ascii="Abadi" w:hAnsi="Abadi" w:cstheme="minorHAnsi"/>
              </w:rPr>
            </w:pPr>
            <w:r w:rsidRPr="0063038F">
              <w:rPr>
                <w:rFonts w:ascii="Abadi" w:hAnsi="Abadi" w:cstheme="minorHAnsi"/>
              </w:rPr>
              <w:t>Using robots around the world</w:t>
            </w:r>
          </w:p>
          <w:p w14:paraId="67F8AB5B" w14:textId="13427E83" w:rsidR="00A60081" w:rsidRPr="0063038F" w:rsidRDefault="00A60081" w:rsidP="00A60081">
            <w:pPr>
              <w:pStyle w:val="ListParagraph"/>
              <w:numPr>
                <w:ilvl w:val="0"/>
                <w:numId w:val="3"/>
              </w:numPr>
              <w:rPr>
                <w:rFonts w:ascii="Abadi" w:hAnsi="Abadi" w:cstheme="minorHAnsi"/>
              </w:rPr>
            </w:pPr>
            <w:r w:rsidRPr="0063038F">
              <w:rPr>
                <w:rFonts w:ascii="Abadi" w:hAnsi="Abadi" w:cstheme="minorHAnsi"/>
              </w:rPr>
              <w:t xml:space="preserve">What we use robots for </w:t>
            </w:r>
          </w:p>
        </w:tc>
      </w:tr>
      <w:tr w:rsidR="00A60081" w:rsidRPr="0063038F" w14:paraId="14F3DB3C" w14:textId="77777777" w:rsidTr="006F6030">
        <w:trPr>
          <w:gridAfter w:val="1"/>
          <w:wAfter w:w="11" w:type="dxa"/>
          <w:trHeight w:val="784"/>
        </w:trPr>
        <w:tc>
          <w:tcPr>
            <w:tcW w:w="2614" w:type="dxa"/>
            <w:shd w:val="clear" w:color="auto" w:fill="DEEAF6" w:themeFill="accent5" w:themeFillTint="33"/>
          </w:tcPr>
          <w:p w14:paraId="00FDE66C" w14:textId="77777777" w:rsidR="00A60081" w:rsidRPr="0063038F" w:rsidRDefault="00A60081" w:rsidP="00A60081">
            <w:pPr>
              <w:pStyle w:val="paragraph"/>
              <w:spacing w:before="0" w:beforeAutospacing="0" w:after="0" w:afterAutospacing="0"/>
              <w:jc w:val="center"/>
              <w:textAlignment w:val="baseline"/>
              <w:rPr>
                <w:rFonts w:ascii="Abadi" w:hAnsi="Abadi" w:cs="Segoe UI"/>
              </w:rPr>
            </w:pPr>
            <w:r w:rsidRPr="0063038F">
              <w:rPr>
                <w:rStyle w:val="normaltextrun"/>
                <w:rFonts w:ascii="Abadi" w:eastAsia="Roboto" w:hAnsi="Abadi" w:cs="Calibri"/>
                <w:b/>
                <w:bCs/>
              </w:rPr>
              <w:t>Digital painting</w:t>
            </w:r>
            <w:r w:rsidRPr="0063038F">
              <w:rPr>
                <w:rStyle w:val="eop"/>
                <w:rFonts w:ascii="Abadi" w:hAnsi="Abadi" w:cs="Calibri"/>
              </w:rPr>
              <w:t> </w:t>
            </w:r>
          </w:p>
          <w:p w14:paraId="277D5F2E" w14:textId="77777777" w:rsidR="00A60081" w:rsidRPr="0063038F" w:rsidRDefault="00A60081" w:rsidP="00A60081">
            <w:pPr>
              <w:pStyle w:val="paragraph"/>
              <w:spacing w:before="0" w:beforeAutospacing="0" w:after="0" w:afterAutospacing="0"/>
              <w:jc w:val="center"/>
              <w:textAlignment w:val="baseline"/>
              <w:rPr>
                <w:rFonts w:ascii="Abadi" w:hAnsi="Abadi" w:cs="Segoe UI"/>
              </w:rPr>
            </w:pPr>
            <w:r w:rsidRPr="0063038F">
              <w:rPr>
                <w:rStyle w:val="normaltextrun"/>
                <w:rFonts w:ascii="Abadi" w:eastAsia="Roboto" w:hAnsi="Abadi" w:cs="Segoe UI"/>
                <w:color w:val="000000"/>
              </w:rPr>
              <w:t>Autumn 2</w:t>
            </w:r>
            <w:r w:rsidRPr="0063038F">
              <w:rPr>
                <w:rStyle w:val="eop"/>
                <w:rFonts w:ascii="Abadi" w:hAnsi="Abadi" w:cs="Segoe UI"/>
                <w:color w:val="000000"/>
              </w:rPr>
              <w:t> </w:t>
            </w:r>
          </w:p>
          <w:p w14:paraId="1CDBBFA2" w14:textId="340F62E2" w:rsidR="00A60081" w:rsidRPr="0063038F" w:rsidRDefault="00A60081" w:rsidP="00A60081">
            <w:pPr>
              <w:jc w:val="center"/>
              <w:rPr>
                <w:rFonts w:ascii="Abadi" w:hAnsi="Abadi" w:cstheme="minorHAnsi"/>
                <w:b/>
              </w:rPr>
            </w:pPr>
          </w:p>
        </w:tc>
        <w:tc>
          <w:tcPr>
            <w:tcW w:w="19920" w:type="dxa"/>
            <w:gridSpan w:val="8"/>
            <w:shd w:val="clear" w:color="auto" w:fill="DEEAF6" w:themeFill="accent5" w:themeFillTint="33"/>
          </w:tcPr>
          <w:p w14:paraId="355377C7" w14:textId="092D5838" w:rsidR="00A60081" w:rsidRPr="0063038F" w:rsidRDefault="00A60081" w:rsidP="00A60081">
            <w:pPr>
              <w:pStyle w:val="ListParagraph"/>
              <w:numPr>
                <w:ilvl w:val="0"/>
                <w:numId w:val="4"/>
              </w:numPr>
              <w:rPr>
                <w:rFonts w:ascii="Abadi" w:hAnsi="Abadi" w:cstheme="minorHAnsi"/>
              </w:rPr>
            </w:pPr>
            <w:r w:rsidRPr="0063038F">
              <w:rPr>
                <w:rFonts w:ascii="Abadi" w:hAnsi="Abadi" w:cstheme="minorHAnsi"/>
              </w:rPr>
              <w:t>Robots on a device</w:t>
            </w:r>
          </w:p>
        </w:tc>
      </w:tr>
      <w:tr w:rsidR="00A60081" w:rsidRPr="0063038F" w14:paraId="410C5BF9" w14:textId="77777777" w:rsidTr="006F6030">
        <w:trPr>
          <w:gridAfter w:val="1"/>
          <w:wAfter w:w="11" w:type="dxa"/>
          <w:trHeight w:val="783"/>
        </w:trPr>
        <w:tc>
          <w:tcPr>
            <w:tcW w:w="2614" w:type="dxa"/>
            <w:shd w:val="clear" w:color="auto" w:fill="DEEAF6" w:themeFill="accent5" w:themeFillTint="33"/>
          </w:tcPr>
          <w:p w14:paraId="0B0DA267" w14:textId="77777777" w:rsidR="00A60081" w:rsidRPr="0063038F" w:rsidRDefault="00A60081" w:rsidP="00A60081">
            <w:pPr>
              <w:pStyle w:val="paragraph"/>
              <w:spacing w:before="0" w:beforeAutospacing="0" w:after="0" w:afterAutospacing="0"/>
              <w:jc w:val="center"/>
              <w:textAlignment w:val="baseline"/>
              <w:rPr>
                <w:rFonts w:ascii="Abadi" w:hAnsi="Abadi" w:cs="Segoe UI"/>
              </w:rPr>
            </w:pPr>
            <w:r w:rsidRPr="0063038F">
              <w:rPr>
                <w:rStyle w:val="normaltextrun"/>
                <w:rFonts w:ascii="Abadi" w:eastAsia="Roboto" w:hAnsi="Abadi" w:cs="Calibri"/>
                <w:b/>
                <w:bCs/>
              </w:rPr>
              <w:t>Programming A</w:t>
            </w:r>
            <w:r w:rsidRPr="0063038F">
              <w:rPr>
                <w:rStyle w:val="eop"/>
                <w:rFonts w:ascii="Abadi" w:hAnsi="Abadi" w:cs="Calibri"/>
              </w:rPr>
              <w:t> </w:t>
            </w:r>
          </w:p>
          <w:p w14:paraId="251C12A0" w14:textId="77777777" w:rsidR="00A60081" w:rsidRPr="0063038F" w:rsidRDefault="00A60081" w:rsidP="00A60081">
            <w:pPr>
              <w:pStyle w:val="paragraph"/>
              <w:spacing w:before="0" w:beforeAutospacing="0" w:after="0" w:afterAutospacing="0"/>
              <w:jc w:val="center"/>
              <w:textAlignment w:val="baseline"/>
              <w:rPr>
                <w:rFonts w:ascii="Abadi" w:hAnsi="Abadi" w:cs="Segoe UI"/>
              </w:rPr>
            </w:pPr>
            <w:r w:rsidRPr="0063038F">
              <w:rPr>
                <w:rStyle w:val="normaltextrun"/>
                <w:rFonts w:ascii="Abadi" w:eastAsia="Roboto" w:hAnsi="Abadi" w:cs="Segoe UI"/>
                <w:color w:val="000000"/>
              </w:rPr>
              <w:t>Spring 1</w:t>
            </w:r>
            <w:r w:rsidRPr="0063038F">
              <w:rPr>
                <w:rStyle w:val="eop"/>
                <w:rFonts w:ascii="Abadi" w:hAnsi="Abadi" w:cs="Segoe UI"/>
                <w:color w:val="000000"/>
              </w:rPr>
              <w:t> </w:t>
            </w:r>
          </w:p>
          <w:p w14:paraId="6A2E45D1" w14:textId="2572CEFB" w:rsidR="00A60081" w:rsidRPr="0063038F" w:rsidRDefault="00A60081" w:rsidP="00A60081">
            <w:pPr>
              <w:jc w:val="center"/>
              <w:rPr>
                <w:rFonts w:ascii="Abadi" w:hAnsi="Abadi" w:cstheme="minorHAnsi"/>
                <w:b/>
              </w:rPr>
            </w:pPr>
          </w:p>
        </w:tc>
        <w:tc>
          <w:tcPr>
            <w:tcW w:w="19920" w:type="dxa"/>
            <w:gridSpan w:val="8"/>
            <w:shd w:val="clear" w:color="auto" w:fill="DEEAF6" w:themeFill="accent5" w:themeFillTint="33"/>
          </w:tcPr>
          <w:p w14:paraId="0C394589" w14:textId="6615B7E4" w:rsidR="00A60081" w:rsidRPr="0063038F" w:rsidRDefault="00A60081" w:rsidP="00A60081">
            <w:pPr>
              <w:pStyle w:val="ListParagraph"/>
              <w:numPr>
                <w:ilvl w:val="0"/>
                <w:numId w:val="3"/>
              </w:numPr>
              <w:rPr>
                <w:rFonts w:ascii="Abadi" w:hAnsi="Abadi" w:cstheme="minorHAnsi"/>
              </w:rPr>
            </w:pPr>
            <w:r w:rsidRPr="0063038F">
              <w:rPr>
                <w:rFonts w:ascii="Abadi" w:hAnsi="Abadi" w:cstheme="minorHAnsi"/>
              </w:rPr>
              <w:t>Programming a set of instructions</w:t>
            </w:r>
          </w:p>
        </w:tc>
      </w:tr>
      <w:tr w:rsidR="00A60081" w:rsidRPr="0063038F" w14:paraId="67E86209" w14:textId="77777777" w:rsidTr="006F6030">
        <w:trPr>
          <w:gridAfter w:val="1"/>
          <w:wAfter w:w="11" w:type="dxa"/>
          <w:trHeight w:val="784"/>
        </w:trPr>
        <w:tc>
          <w:tcPr>
            <w:tcW w:w="2614" w:type="dxa"/>
            <w:shd w:val="clear" w:color="auto" w:fill="DEEAF6" w:themeFill="accent5" w:themeFillTint="33"/>
          </w:tcPr>
          <w:p w14:paraId="0359EC8D" w14:textId="77777777" w:rsidR="00A60081" w:rsidRPr="0063038F" w:rsidRDefault="00A60081" w:rsidP="00A60081">
            <w:pPr>
              <w:pStyle w:val="paragraph"/>
              <w:spacing w:before="0" w:beforeAutospacing="0" w:after="0" w:afterAutospacing="0"/>
              <w:jc w:val="center"/>
              <w:textAlignment w:val="baseline"/>
              <w:rPr>
                <w:rFonts w:ascii="Abadi" w:hAnsi="Abadi" w:cs="Segoe UI"/>
              </w:rPr>
            </w:pPr>
            <w:r w:rsidRPr="0063038F">
              <w:rPr>
                <w:rStyle w:val="normaltextrun"/>
                <w:rFonts w:ascii="Abadi" w:eastAsia="Roboto" w:hAnsi="Abadi" w:cs="Calibri"/>
                <w:b/>
                <w:bCs/>
              </w:rPr>
              <w:t>Data /information</w:t>
            </w:r>
            <w:r w:rsidRPr="0063038F">
              <w:rPr>
                <w:rStyle w:val="eop"/>
                <w:rFonts w:ascii="Abadi" w:hAnsi="Abadi" w:cs="Calibri"/>
              </w:rPr>
              <w:t> </w:t>
            </w:r>
          </w:p>
          <w:p w14:paraId="2BD49FB0" w14:textId="77777777" w:rsidR="00A60081" w:rsidRPr="0063038F" w:rsidRDefault="00A60081" w:rsidP="00A60081">
            <w:pPr>
              <w:pStyle w:val="paragraph"/>
              <w:spacing w:before="0" w:beforeAutospacing="0" w:after="0" w:afterAutospacing="0"/>
              <w:jc w:val="center"/>
              <w:textAlignment w:val="baseline"/>
              <w:rPr>
                <w:rFonts w:ascii="Abadi" w:hAnsi="Abadi" w:cs="Segoe UI"/>
              </w:rPr>
            </w:pPr>
            <w:r w:rsidRPr="0063038F">
              <w:rPr>
                <w:rStyle w:val="normaltextrun"/>
                <w:rFonts w:ascii="Abadi" w:eastAsia="Roboto" w:hAnsi="Abadi" w:cs="Segoe UI"/>
                <w:color w:val="000000"/>
              </w:rPr>
              <w:t>Spring 2</w:t>
            </w:r>
            <w:r w:rsidRPr="0063038F">
              <w:rPr>
                <w:rStyle w:val="eop"/>
                <w:rFonts w:ascii="Abadi" w:hAnsi="Abadi" w:cs="Segoe UI"/>
                <w:color w:val="000000"/>
              </w:rPr>
              <w:t> </w:t>
            </w:r>
          </w:p>
          <w:p w14:paraId="12313328" w14:textId="0853E1FE" w:rsidR="00A60081" w:rsidRPr="0063038F" w:rsidRDefault="00A60081" w:rsidP="00A60081">
            <w:pPr>
              <w:jc w:val="center"/>
              <w:rPr>
                <w:rFonts w:ascii="Abadi" w:hAnsi="Abadi" w:cstheme="minorHAnsi"/>
                <w:b/>
              </w:rPr>
            </w:pPr>
          </w:p>
        </w:tc>
        <w:tc>
          <w:tcPr>
            <w:tcW w:w="19920" w:type="dxa"/>
            <w:gridSpan w:val="8"/>
            <w:shd w:val="clear" w:color="auto" w:fill="DEEAF6" w:themeFill="accent5" w:themeFillTint="33"/>
          </w:tcPr>
          <w:p w14:paraId="61190975" w14:textId="0FA41CE9" w:rsidR="00A60081" w:rsidRPr="0063038F" w:rsidRDefault="00A60081" w:rsidP="00A60081">
            <w:pPr>
              <w:pStyle w:val="ListParagraph"/>
              <w:numPr>
                <w:ilvl w:val="0"/>
                <w:numId w:val="3"/>
              </w:numPr>
              <w:rPr>
                <w:rFonts w:ascii="Abadi" w:hAnsi="Abadi" w:cstheme="minorHAnsi"/>
              </w:rPr>
            </w:pPr>
            <w:r w:rsidRPr="0063038F">
              <w:rPr>
                <w:rFonts w:ascii="Abadi" w:hAnsi="Abadi" w:cstheme="minorHAnsi"/>
              </w:rPr>
              <w:t>Writing instructions using left, right and how many turns.</w:t>
            </w:r>
          </w:p>
        </w:tc>
      </w:tr>
      <w:tr w:rsidR="00A60081" w:rsidRPr="0063038F" w14:paraId="0EC363BC" w14:textId="77777777" w:rsidTr="006F6030">
        <w:trPr>
          <w:gridAfter w:val="1"/>
          <w:wAfter w:w="11" w:type="dxa"/>
          <w:trHeight w:val="784"/>
        </w:trPr>
        <w:tc>
          <w:tcPr>
            <w:tcW w:w="2614" w:type="dxa"/>
            <w:shd w:val="clear" w:color="auto" w:fill="DEEAF6" w:themeFill="accent5" w:themeFillTint="33"/>
          </w:tcPr>
          <w:p w14:paraId="4CEDAB1D" w14:textId="77777777" w:rsidR="00A60081" w:rsidRPr="0063038F" w:rsidRDefault="00A60081" w:rsidP="00A60081">
            <w:pPr>
              <w:pStyle w:val="paragraph"/>
              <w:spacing w:before="0" w:beforeAutospacing="0" w:after="0" w:afterAutospacing="0"/>
              <w:jc w:val="center"/>
              <w:textAlignment w:val="baseline"/>
              <w:rPr>
                <w:rFonts w:ascii="Abadi" w:hAnsi="Abadi" w:cs="Segoe UI"/>
              </w:rPr>
            </w:pPr>
            <w:r w:rsidRPr="0063038F">
              <w:rPr>
                <w:rStyle w:val="normaltextrun"/>
                <w:rFonts w:ascii="Abadi" w:eastAsia="Roboto" w:hAnsi="Abadi" w:cs="Calibri"/>
                <w:b/>
                <w:bCs/>
              </w:rPr>
              <w:t> Creating media</w:t>
            </w:r>
            <w:r w:rsidRPr="0063038F">
              <w:rPr>
                <w:rStyle w:val="eop"/>
                <w:rFonts w:ascii="Abadi" w:hAnsi="Abadi" w:cs="Calibri"/>
              </w:rPr>
              <w:t> </w:t>
            </w:r>
          </w:p>
          <w:p w14:paraId="54CA533F" w14:textId="77777777" w:rsidR="00A60081" w:rsidRPr="0063038F" w:rsidRDefault="00A60081" w:rsidP="00A60081">
            <w:pPr>
              <w:pStyle w:val="paragraph"/>
              <w:spacing w:before="0" w:beforeAutospacing="0" w:after="0" w:afterAutospacing="0"/>
              <w:jc w:val="center"/>
              <w:textAlignment w:val="baseline"/>
              <w:rPr>
                <w:rFonts w:ascii="Abadi" w:hAnsi="Abadi" w:cs="Segoe UI"/>
              </w:rPr>
            </w:pPr>
            <w:r w:rsidRPr="0063038F">
              <w:rPr>
                <w:rStyle w:val="normaltextrun"/>
                <w:rFonts w:ascii="Abadi" w:eastAsia="Roboto" w:hAnsi="Abadi" w:cs="Segoe UI"/>
                <w:color w:val="000000"/>
              </w:rPr>
              <w:t>Summer 1</w:t>
            </w:r>
            <w:r w:rsidRPr="0063038F">
              <w:rPr>
                <w:rStyle w:val="eop"/>
                <w:rFonts w:ascii="Abadi" w:hAnsi="Abadi" w:cs="Segoe UI"/>
                <w:color w:val="000000"/>
              </w:rPr>
              <w:t> </w:t>
            </w:r>
          </w:p>
          <w:p w14:paraId="3411F2A0" w14:textId="77777777" w:rsidR="00A60081" w:rsidRPr="0063038F" w:rsidRDefault="00A60081" w:rsidP="00A60081">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2F95C42F" w14:textId="5BB973B3" w:rsidR="00A60081" w:rsidRPr="0063038F" w:rsidRDefault="00A60081" w:rsidP="00A60081">
            <w:pPr>
              <w:pStyle w:val="ListParagraph"/>
              <w:numPr>
                <w:ilvl w:val="0"/>
                <w:numId w:val="3"/>
              </w:numPr>
              <w:rPr>
                <w:rFonts w:ascii="Abadi" w:hAnsi="Abadi" w:cstheme="minorHAnsi"/>
              </w:rPr>
            </w:pPr>
            <w:r w:rsidRPr="0063038F">
              <w:rPr>
                <w:rFonts w:ascii="Abadi" w:hAnsi="Abadi" w:cstheme="minorHAnsi"/>
              </w:rPr>
              <w:t>Creating algorithms for the robots.</w:t>
            </w:r>
          </w:p>
        </w:tc>
      </w:tr>
      <w:tr w:rsidR="00A60081" w:rsidRPr="0063038F" w14:paraId="2268B87B" w14:textId="77777777" w:rsidTr="006F6030">
        <w:trPr>
          <w:gridAfter w:val="1"/>
          <w:wAfter w:w="11" w:type="dxa"/>
          <w:trHeight w:val="784"/>
        </w:trPr>
        <w:tc>
          <w:tcPr>
            <w:tcW w:w="2614" w:type="dxa"/>
            <w:shd w:val="clear" w:color="auto" w:fill="DEEAF6" w:themeFill="accent5" w:themeFillTint="33"/>
          </w:tcPr>
          <w:p w14:paraId="1455A4A0" w14:textId="77777777" w:rsidR="00A60081" w:rsidRPr="0063038F" w:rsidRDefault="00A60081" w:rsidP="00A60081">
            <w:pPr>
              <w:pStyle w:val="paragraph"/>
              <w:spacing w:before="0" w:beforeAutospacing="0" w:after="0" w:afterAutospacing="0"/>
              <w:jc w:val="center"/>
              <w:textAlignment w:val="baseline"/>
              <w:rPr>
                <w:rFonts w:ascii="Abadi" w:hAnsi="Abadi" w:cs="Segoe UI"/>
              </w:rPr>
            </w:pPr>
            <w:r w:rsidRPr="0063038F">
              <w:rPr>
                <w:rStyle w:val="normaltextrun"/>
                <w:rFonts w:ascii="Abadi" w:eastAsia="Roboto" w:hAnsi="Abadi" w:cs="Calibri"/>
                <w:b/>
                <w:bCs/>
              </w:rPr>
              <w:t>Programming B</w:t>
            </w:r>
            <w:r w:rsidRPr="0063038F">
              <w:rPr>
                <w:rStyle w:val="eop"/>
                <w:rFonts w:ascii="Abadi" w:hAnsi="Abadi" w:cs="Calibri"/>
              </w:rPr>
              <w:t> </w:t>
            </w:r>
          </w:p>
          <w:p w14:paraId="34994F04" w14:textId="77777777" w:rsidR="00A60081" w:rsidRPr="0063038F" w:rsidRDefault="00A60081" w:rsidP="00A60081">
            <w:pPr>
              <w:pStyle w:val="paragraph"/>
              <w:spacing w:before="0" w:beforeAutospacing="0" w:after="0" w:afterAutospacing="0"/>
              <w:jc w:val="center"/>
              <w:textAlignment w:val="baseline"/>
              <w:rPr>
                <w:rFonts w:ascii="Abadi" w:hAnsi="Abadi" w:cs="Segoe UI"/>
              </w:rPr>
            </w:pPr>
            <w:r w:rsidRPr="0063038F">
              <w:rPr>
                <w:rStyle w:val="normaltextrun"/>
                <w:rFonts w:ascii="Abadi" w:eastAsia="Roboto" w:hAnsi="Abadi" w:cs="Segoe UI"/>
                <w:color w:val="000000"/>
              </w:rPr>
              <w:t>Summer 2</w:t>
            </w:r>
            <w:r w:rsidRPr="0063038F">
              <w:rPr>
                <w:rStyle w:val="eop"/>
                <w:rFonts w:ascii="Abadi" w:hAnsi="Abadi" w:cs="Segoe UI"/>
                <w:color w:val="000000"/>
              </w:rPr>
              <w:t> </w:t>
            </w:r>
          </w:p>
          <w:p w14:paraId="68DE51ED" w14:textId="77777777" w:rsidR="00A60081" w:rsidRPr="0063038F" w:rsidRDefault="00A60081" w:rsidP="00A60081">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33F9E011" w14:textId="1348678E" w:rsidR="00A60081" w:rsidRPr="0063038F" w:rsidRDefault="00A60081" w:rsidP="00A60081">
            <w:pPr>
              <w:pStyle w:val="ListParagraph"/>
              <w:numPr>
                <w:ilvl w:val="0"/>
                <w:numId w:val="3"/>
              </w:numPr>
              <w:rPr>
                <w:rFonts w:ascii="Abadi" w:hAnsi="Abadi" w:cstheme="minorHAnsi"/>
              </w:rPr>
            </w:pPr>
            <w:r w:rsidRPr="0063038F">
              <w:rPr>
                <w:rFonts w:ascii="Abadi" w:hAnsi="Abadi" w:cstheme="minorHAnsi"/>
              </w:rPr>
              <w:t>Programming animations. To choose a command for a given purpose.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80BF4"/>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2222A4"/>
    <w:multiLevelType w:val="multilevel"/>
    <w:tmpl w:val="6B447B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B05B69"/>
    <w:multiLevelType w:val="multilevel"/>
    <w:tmpl w:val="09F2F8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EA7F7F"/>
    <w:multiLevelType w:val="multilevel"/>
    <w:tmpl w:val="1A0A495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787D5F"/>
    <w:multiLevelType w:val="multilevel"/>
    <w:tmpl w:val="E0C0DBE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B2026E"/>
    <w:multiLevelType w:val="multilevel"/>
    <w:tmpl w:val="C2EA427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D35FC"/>
    <w:multiLevelType w:val="multilevel"/>
    <w:tmpl w:val="866C629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746C2E"/>
    <w:multiLevelType w:val="multilevel"/>
    <w:tmpl w:val="C86E9FA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1323EA"/>
    <w:multiLevelType w:val="multilevel"/>
    <w:tmpl w:val="090679E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0A40E2"/>
    <w:multiLevelType w:val="multilevel"/>
    <w:tmpl w:val="FFFFFFFF"/>
    <w:lvl w:ilvl="0">
      <w:start w:val="1"/>
      <w:numFmt w:val="bullet"/>
      <w:lvlText w:val="●"/>
      <w:lvlJc w:val="left"/>
      <w:pPr>
        <w:ind w:left="720" w:hanging="360"/>
      </w:pPr>
      <w:rPr>
        <w:rFonts w:ascii="Noto Sans Symbols" w:eastAsia="Noto Sans Symbols" w:hAnsi="Noto Sans Symbols" w:cs="Noto Sans Symbols"/>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926F5E"/>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431A55"/>
    <w:multiLevelType w:val="hybridMultilevel"/>
    <w:tmpl w:val="7E3C2816"/>
    <w:lvl w:ilvl="0" w:tplc="322E9B40">
      <w:start w:val="1"/>
      <w:numFmt w:val="bullet"/>
      <w:lvlText w:val="●"/>
      <w:lvlJc w:val="left"/>
      <w:pPr>
        <w:ind w:left="720" w:hanging="360"/>
      </w:pPr>
      <w:rPr>
        <w:rFonts w:ascii="Symbol" w:hAnsi="Symbol" w:hint="default"/>
      </w:rPr>
    </w:lvl>
    <w:lvl w:ilvl="1" w:tplc="52ECBBA8">
      <w:start w:val="1"/>
      <w:numFmt w:val="bullet"/>
      <w:lvlText w:val="o"/>
      <w:lvlJc w:val="left"/>
      <w:pPr>
        <w:ind w:left="1440" w:hanging="360"/>
      </w:pPr>
      <w:rPr>
        <w:rFonts w:ascii="Courier New" w:hAnsi="Courier New" w:hint="default"/>
      </w:rPr>
    </w:lvl>
    <w:lvl w:ilvl="2" w:tplc="B5DC336E">
      <w:start w:val="1"/>
      <w:numFmt w:val="bullet"/>
      <w:lvlText w:val=""/>
      <w:lvlJc w:val="left"/>
      <w:pPr>
        <w:ind w:left="2160" w:hanging="360"/>
      </w:pPr>
      <w:rPr>
        <w:rFonts w:ascii="Wingdings" w:hAnsi="Wingdings" w:hint="default"/>
      </w:rPr>
    </w:lvl>
    <w:lvl w:ilvl="3" w:tplc="555AD9B6">
      <w:start w:val="1"/>
      <w:numFmt w:val="bullet"/>
      <w:lvlText w:val=""/>
      <w:lvlJc w:val="left"/>
      <w:pPr>
        <w:ind w:left="2880" w:hanging="360"/>
      </w:pPr>
      <w:rPr>
        <w:rFonts w:ascii="Symbol" w:hAnsi="Symbol" w:hint="default"/>
      </w:rPr>
    </w:lvl>
    <w:lvl w:ilvl="4" w:tplc="CAE2E4F6">
      <w:start w:val="1"/>
      <w:numFmt w:val="bullet"/>
      <w:lvlText w:val="o"/>
      <w:lvlJc w:val="left"/>
      <w:pPr>
        <w:ind w:left="3600" w:hanging="360"/>
      </w:pPr>
      <w:rPr>
        <w:rFonts w:ascii="Courier New" w:hAnsi="Courier New" w:hint="default"/>
      </w:rPr>
    </w:lvl>
    <w:lvl w:ilvl="5" w:tplc="4CDE5B80">
      <w:start w:val="1"/>
      <w:numFmt w:val="bullet"/>
      <w:lvlText w:val=""/>
      <w:lvlJc w:val="left"/>
      <w:pPr>
        <w:ind w:left="4320" w:hanging="360"/>
      </w:pPr>
      <w:rPr>
        <w:rFonts w:ascii="Wingdings" w:hAnsi="Wingdings" w:hint="default"/>
      </w:rPr>
    </w:lvl>
    <w:lvl w:ilvl="6" w:tplc="C0343E1A">
      <w:start w:val="1"/>
      <w:numFmt w:val="bullet"/>
      <w:lvlText w:val=""/>
      <w:lvlJc w:val="left"/>
      <w:pPr>
        <w:ind w:left="5040" w:hanging="360"/>
      </w:pPr>
      <w:rPr>
        <w:rFonts w:ascii="Symbol" w:hAnsi="Symbol" w:hint="default"/>
      </w:rPr>
    </w:lvl>
    <w:lvl w:ilvl="7" w:tplc="CAEC3682">
      <w:start w:val="1"/>
      <w:numFmt w:val="bullet"/>
      <w:lvlText w:val="o"/>
      <w:lvlJc w:val="left"/>
      <w:pPr>
        <w:ind w:left="5760" w:hanging="360"/>
      </w:pPr>
      <w:rPr>
        <w:rFonts w:ascii="Courier New" w:hAnsi="Courier New" w:hint="default"/>
      </w:rPr>
    </w:lvl>
    <w:lvl w:ilvl="8" w:tplc="A874DF0A">
      <w:start w:val="1"/>
      <w:numFmt w:val="bullet"/>
      <w:lvlText w:val=""/>
      <w:lvlJc w:val="left"/>
      <w:pPr>
        <w:ind w:left="6480" w:hanging="360"/>
      </w:pPr>
      <w:rPr>
        <w:rFonts w:ascii="Wingdings" w:hAnsi="Wingdings" w:hint="default"/>
      </w:rPr>
    </w:lvl>
  </w:abstractNum>
  <w:abstractNum w:abstractNumId="13"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BC1718"/>
    <w:multiLevelType w:val="multilevel"/>
    <w:tmpl w:val="72605F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C62CEFA"/>
    <w:multiLevelType w:val="hybridMultilevel"/>
    <w:tmpl w:val="4D1CB9F8"/>
    <w:lvl w:ilvl="0" w:tplc="F1D668D2">
      <w:start w:val="1"/>
      <w:numFmt w:val="bullet"/>
      <w:lvlText w:val=""/>
      <w:lvlJc w:val="left"/>
      <w:pPr>
        <w:ind w:left="720" w:hanging="360"/>
      </w:pPr>
      <w:rPr>
        <w:rFonts w:ascii="Symbol" w:hAnsi="Symbol" w:hint="default"/>
      </w:rPr>
    </w:lvl>
    <w:lvl w:ilvl="1" w:tplc="D10898DE">
      <w:start w:val="1"/>
      <w:numFmt w:val="bullet"/>
      <w:lvlText w:val="o"/>
      <w:lvlJc w:val="left"/>
      <w:pPr>
        <w:ind w:left="1440" w:hanging="360"/>
      </w:pPr>
      <w:rPr>
        <w:rFonts w:ascii="Courier New" w:hAnsi="Courier New" w:hint="default"/>
      </w:rPr>
    </w:lvl>
    <w:lvl w:ilvl="2" w:tplc="E1A06926">
      <w:start w:val="1"/>
      <w:numFmt w:val="bullet"/>
      <w:lvlText w:val=""/>
      <w:lvlJc w:val="left"/>
      <w:pPr>
        <w:ind w:left="2160" w:hanging="360"/>
      </w:pPr>
      <w:rPr>
        <w:rFonts w:ascii="Wingdings" w:hAnsi="Wingdings" w:hint="default"/>
      </w:rPr>
    </w:lvl>
    <w:lvl w:ilvl="3" w:tplc="618A6228">
      <w:start w:val="1"/>
      <w:numFmt w:val="bullet"/>
      <w:lvlText w:val=""/>
      <w:lvlJc w:val="left"/>
      <w:pPr>
        <w:ind w:left="2880" w:hanging="360"/>
      </w:pPr>
      <w:rPr>
        <w:rFonts w:ascii="Symbol" w:hAnsi="Symbol" w:hint="default"/>
      </w:rPr>
    </w:lvl>
    <w:lvl w:ilvl="4" w:tplc="F0C6812A">
      <w:start w:val="1"/>
      <w:numFmt w:val="bullet"/>
      <w:lvlText w:val="o"/>
      <w:lvlJc w:val="left"/>
      <w:pPr>
        <w:ind w:left="3600" w:hanging="360"/>
      </w:pPr>
      <w:rPr>
        <w:rFonts w:ascii="Courier New" w:hAnsi="Courier New" w:hint="default"/>
      </w:rPr>
    </w:lvl>
    <w:lvl w:ilvl="5" w:tplc="BF443EC0">
      <w:start w:val="1"/>
      <w:numFmt w:val="bullet"/>
      <w:lvlText w:val=""/>
      <w:lvlJc w:val="left"/>
      <w:pPr>
        <w:ind w:left="4320" w:hanging="360"/>
      </w:pPr>
      <w:rPr>
        <w:rFonts w:ascii="Wingdings" w:hAnsi="Wingdings" w:hint="default"/>
      </w:rPr>
    </w:lvl>
    <w:lvl w:ilvl="6" w:tplc="E0AE03E4">
      <w:start w:val="1"/>
      <w:numFmt w:val="bullet"/>
      <w:lvlText w:val=""/>
      <w:lvlJc w:val="left"/>
      <w:pPr>
        <w:ind w:left="5040" w:hanging="360"/>
      </w:pPr>
      <w:rPr>
        <w:rFonts w:ascii="Symbol" w:hAnsi="Symbol" w:hint="default"/>
      </w:rPr>
    </w:lvl>
    <w:lvl w:ilvl="7" w:tplc="AD2CFB80">
      <w:start w:val="1"/>
      <w:numFmt w:val="bullet"/>
      <w:lvlText w:val="o"/>
      <w:lvlJc w:val="left"/>
      <w:pPr>
        <w:ind w:left="5760" w:hanging="360"/>
      </w:pPr>
      <w:rPr>
        <w:rFonts w:ascii="Courier New" w:hAnsi="Courier New" w:hint="default"/>
      </w:rPr>
    </w:lvl>
    <w:lvl w:ilvl="8" w:tplc="E49827BA">
      <w:start w:val="1"/>
      <w:numFmt w:val="bullet"/>
      <w:lvlText w:val=""/>
      <w:lvlJc w:val="left"/>
      <w:pPr>
        <w:ind w:left="6480" w:hanging="360"/>
      </w:pPr>
      <w:rPr>
        <w:rFonts w:ascii="Wingdings" w:hAnsi="Wingdings" w:hint="default"/>
      </w:rPr>
    </w:lvl>
  </w:abstractNum>
  <w:abstractNum w:abstractNumId="16" w15:restartNumberingAfterBreak="0">
    <w:nsid w:val="4DF20B99"/>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A2BA91"/>
    <w:multiLevelType w:val="hybridMultilevel"/>
    <w:tmpl w:val="4020573C"/>
    <w:lvl w:ilvl="0" w:tplc="EBA22C9A">
      <w:start w:val="1"/>
      <w:numFmt w:val="bullet"/>
      <w:lvlText w:val=""/>
      <w:lvlJc w:val="left"/>
      <w:pPr>
        <w:ind w:left="720" w:hanging="360"/>
      </w:pPr>
      <w:rPr>
        <w:rFonts w:ascii="Symbol" w:hAnsi="Symbol" w:hint="default"/>
      </w:rPr>
    </w:lvl>
    <w:lvl w:ilvl="1" w:tplc="8FE83A40">
      <w:start w:val="1"/>
      <w:numFmt w:val="bullet"/>
      <w:lvlText w:val="o"/>
      <w:lvlJc w:val="left"/>
      <w:pPr>
        <w:ind w:left="1440" w:hanging="360"/>
      </w:pPr>
      <w:rPr>
        <w:rFonts w:ascii="Courier New" w:hAnsi="Courier New" w:hint="default"/>
      </w:rPr>
    </w:lvl>
    <w:lvl w:ilvl="2" w:tplc="F83247DA">
      <w:start w:val="1"/>
      <w:numFmt w:val="bullet"/>
      <w:lvlText w:val=""/>
      <w:lvlJc w:val="left"/>
      <w:pPr>
        <w:ind w:left="2160" w:hanging="360"/>
      </w:pPr>
      <w:rPr>
        <w:rFonts w:ascii="Wingdings" w:hAnsi="Wingdings" w:hint="default"/>
      </w:rPr>
    </w:lvl>
    <w:lvl w:ilvl="3" w:tplc="F2AEC3E2">
      <w:start w:val="1"/>
      <w:numFmt w:val="bullet"/>
      <w:lvlText w:val=""/>
      <w:lvlJc w:val="left"/>
      <w:pPr>
        <w:ind w:left="2880" w:hanging="360"/>
      </w:pPr>
      <w:rPr>
        <w:rFonts w:ascii="Symbol" w:hAnsi="Symbol" w:hint="default"/>
      </w:rPr>
    </w:lvl>
    <w:lvl w:ilvl="4" w:tplc="5436119E">
      <w:start w:val="1"/>
      <w:numFmt w:val="bullet"/>
      <w:lvlText w:val="o"/>
      <w:lvlJc w:val="left"/>
      <w:pPr>
        <w:ind w:left="3600" w:hanging="360"/>
      </w:pPr>
      <w:rPr>
        <w:rFonts w:ascii="Courier New" w:hAnsi="Courier New" w:hint="default"/>
      </w:rPr>
    </w:lvl>
    <w:lvl w:ilvl="5" w:tplc="160E5C50">
      <w:start w:val="1"/>
      <w:numFmt w:val="bullet"/>
      <w:lvlText w:val=""/>
      <w:lvlJc w:val="left"/>
      <w:pPr>
        <w:ind w:left="4320" w:hanging="360"/>
      </w:pPr>
      <w:rPr>
        <w:rFonts w:ascii="Wingdings" w:hAnsi="Wingdings" w:hint="default"/>
      </w:rPr>
    </w:lvl>
    <w:lvl w:ilvl="6" w:tplc="DF984DEA">
      <w:start w:val="1"/>
      <w:numFmt w:val="bullet"/>
      <w:lvlText w:val=""/>
      <w:lvlJc w:val="left"/>
      <w:pPr>
        <w:ind w:left="5040" w:hanging="360"/>
      </w:pPr>
      <w:rPr>
        <w:rFonts w:ascii="Symbol" w:hAnsi="Symbol" w:hint="default"/>
      </w:rPr>
    </w:lvl>
    <w:lvl w:ilvl="7" w:tplc="9342E374">
      <w:start w:val="1"/>
      <w:numFmt w:val="bullet"/>
      <w:lvlText w:val="o"/>
      <w:lvlJc w:val="left"/>
      <w:pPr>
        <w:ind w:left="5760" w:hanging="360"/>
      </w:pPr>
      <w:rPr>
        <w:rFonts w:ascii="Courier New" w:hAnsi="Courier New" w:hint="default"/>
      </w:rPr>
    </w:lvl>
    <w:lvl w:ilvl="8" w:tplc="8C6A2978">
      <w:start w:val="1"/>
      <w:numFmt w:val="bullet"/>
      <w:lvlText w:val=""/>
      <w:lvlJc w:val="left"/>
      <w:pPr>
        <w:ind w:left="6480" w:hanging="360"/>
      </w:pPr>
      <w:rPr>
        <w:rFonts w:ascii="Wingdings" w:hAnsi="Wingdings" w:hint="default"/>
      </w:rPr>
    </w:lvl>
  </w:abstractNum>
  <w:abstractNum w:abstractNumId="18"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E301FB5"/>
    <w:multiLevelType w:val="multilevel"/>
    <w:tmpl w:val="46A2289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1B17BBD"/>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77F32E8"/>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E1AD2B"/>
    <w:multiLevelType w:val="hybridMultilevel"/>
    <w:tmpl w:val="7F708012"/>
    <w:lvl w:ilvl="0" w:tplc="AD181914">
      <w:start w:val="1"/>
      <w:numFmt w:val="bullet"/>
      <w:lvlText w:val=""/>
      <w:lvlJc w:val="left"/>
      <w:pPr>
        <w:ind w:left="720" w:hanging="360"/>
      </w:pPr>
      <w:rPr>
        <w:rFonts w:ascii="Symbol" w:hAnsi="Symbol" w:hint="default"/>
      </w:rPr>
    </w:lvl>
    <w:lvl w:ilvl="1" w:tplc="5F024A70">
      <w:start w:val="1"/>
      <w:numFmt w:val="bullet"/>
      <w:lvlText w:val="o"/>
      <w:lvlJc w:val="left"/>
      <w:pPr>
        <w:ind w:left="1440" w:hanging="360"/>
      </w:pPr>
      <w:rPr>
        <w:rFonts w:ascii="Courier New" w:hAnsi="Courier New" w:hint="default"/>
      </w:rPr>
    </w:lvl>
    <w:lvl w:ilvl="2" w:tplc="3650E430">
      <w:start w:val="1"/>
      <w:numFmt w:val="bullet"/>
      <w:lvlText w:val=""/>
      <w:lvlJc w:val="left"/>
      <w:pPr>
        <w:ind w:left="2160" w:hanging="360"/>
      </w:pPr>
      <w:rPr>
        <w:rFonts w:ascii="Wingdings" w:hAnsi="Wingdings" w:hint="default"/>
      </w:rPr>
    </w:lvl>
    <w:lvl w:ilvl="3" w:tplc="B5725EBE">
      <w:start w:val="1"/>
      <w:numFmt w:val="bullet"/>
      <w:lvlText w:val=""/>
      <w:lvlJc w:val="left"/>
      <w:pPr>
        <w:ind w:left="2880" w:hanging="360"/>
      </w:pPr>
      <w:rPr>
        <w:rFonts w:ascii="Symbol" w:hAnsi="Symbol" w:hint="default"/>
      </w:rPr>
    </w:lvl>
    <w:lvl w:ilvl="4" w:tplc="1E9A4B9A">
      <w:start w:val="1"/>
      <w:numFmt w:val="bullet"/>
      <w:lvlText w:val="o"/>
      <w:lvlJc w:val="left"/>
      <w:pPr>
        <w:ind w:left="3600" w:hanging="360"/>
      </w:pPr>
      <w:rPr>
        <w:rFonts w:ascii="Courier New" w:hAnsi="Courier New" w:hint="default"/>
      </w:rPr>
    </w:lvl>
    <w:lvl w:ilvl="5" w:tplc="DFE27CC4">
      <w:start w:val="1"/>
      <w:numFmt w:val="bullet"/>
      <w:lvlText w:val=""/>
      <w:lvlJc w:val="left"/>
      <w:pPr>
        <w:ind w:left="4320" w:hanging="360"/>
      </w:pPr>
      <w:rPr>
        <w:rFonts w:ascii="Wingdings" w:hAnsi="Wingdings" w:hint="default"/>
      </w:rPr>
    </w:lvl>
    <w:lvl w:ilvl="6" w:tplc="DC0089F0">
      <w:start w:val="1"/>
      <w:numFmt w:val="bullet"/>
      <w:lvlText w:val=""/>
      <w:lvlJc w:val="left"/>
      <w:pPr>
        <w:ind w:left="5040" w:hanging="360"/>
      </w:pPr>
      <w:rPr>
        <w:rFonts w:ascii="Symbol" w:hAnsi="Symbol" w:hint="default"/>
      </w:rPr>
    </w:lvl>
    <w:lvl w:ilvl="7" w:tplc="5BB497BC">
      <w:start w:val="1"/>
      <w:numFmt w:val="bullet"/>
      <w:lvlText w:val="o"/>
      <w:lvlJc w:val="left"/>
      <w:pPr>
        <w:ind w:left="5760" w:hanging="360"/>
      </w:pPr>
      <w:rPr>
        <w:rFonts w:ascii="Courier New" w:hAnsi="Courier New" w:hint="default"/>
      </w:rPr>
    </w:lvl>
    <w:lvl w:ilvl="8" w:tplc="76F8831A">
      <w:start w:val="1"/>
      <w:numFmt w:val="bullet"/>
      <w:lvlText w:val=""/>
      <w:lvlJc w:val="left"/>
      <w:pPr>
        <w:ind w:left="6480" w:hanging="360"/>
      </w:pPr>
      <w:rPr>
        <w:rFonts w:ascii="Wingdings" w:hAnsi="Wingdings" w:hint="default"/>
      </w:rPr>
    </w:lvl>
  </w:abstractNum>
  <w:abstractNum w:abstractNumId="24" w15:restartNumberingAfterBreak="0">
    <w:nsid w:val="779A17EB"/>
    <w:multiLevelType w:val="multilevel"/>
    <w:tmpl w:val="69926AA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DAD30B9"/>
    <w:multiLevelType w:val="hybridMultilevel"/>
    <w:tmpl w:val="A2ECE1D2"/>
    <w:lvl w:ilvl="0" w:tplc="9A6CAD30">
      <w:start w:val="1"/>
      <w:numFmt w:val="bullet"/>
      <w:lvlText w:val="●"/>
      <w:lvlJc w:val="left"/>
      <w:pPr>
        <w:ind w:left="720" w:hanging="360"/>
      </w:pPr>
      <w:rPr>
        <w:rFonts w:hint="default"/>
        <w:color w:val="5B5BA5"/>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26" w15:restartNumberingAfterBreak="0">
    <w:nsid w:val="7E8A3EC2"/>
    <w:multiLevelType w:val="multilevel"/>
    <w:tmpl w:val="9F1441B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F180972"/>
    <w:multiLevelType w:val="multilevel"/>
    <w:tmpl w:val="0512019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22"/>
  </w:num>
  <w:num w:numId="2" w16cid:durableId="1186598762">
    <w:abstractNumId w:val="18"/>
  </w:num>
  <w:num w:numId="3" w16cid:durableId="1574663116">
    <w:abstractNumId w:val="6"/>
  </w:num>
  <w:num w:numId="4" w16cid:durableId="1794209157">
    <w:abstractNumId w:val="13"/>
  </w:num>
  <w:num w:numId="5" w16cid:durableId="1922132630">
    <w:abstractNumId w:val="25"/>
  </w:num>
  <w:num w:numId="6" w16cid:durableId="442648521">
    <w:abstractNumId w:val="14"/>
  </w:num>
  <w:num w:numId="7" w16cid:durableId="975917677">
    <w:abstractNumId w:val="1"/>
  </w:num>
  <w:num w:numId="8" w16cid:durableId="1692224176">
    <w:abstractNumId w:val="2"/>
  </w:num>
  <w:num w:numId="9" w16cid:durableId="1024284579">
    <w:abstractNumId w:val="5"/>
  </w:num>
  <w:num w:numId="10" w16cid:durableId="795442054">
    <w:abstractNumId w:val="27"/>
  </w:num>
  <w:num w:numId="11" w16cid:durableId="521164925">
    <w:abstractNumId w:val="10"/>
  </w:num>
  <w:num w:numId="12" w16cid:durableId="1452479377">
    <w:abstractNumId w:val="21"/>
  </w:num>
  <w:num w:numId="13" w16cid:durableId="854348759">
    <w:abstractNumId w:val="11"/>
  </w:num>
  <w:num w:numId="14" w16cid:durableId="138310082">
    <w:abstractNumId w:val="16"/>
  </w:num>
  <w:num w:numId="15" w16cid:durableId="1301231445">
    <w:abstractNumId w:val="20"/>
  </w:num>
  <w:num w:numId="16" w16cid:durableId="1676877485">
    <w:abstractNumId w:val="0"/>
  </w:num>
  <w:num w:numId="17" w16cid:durableId="623462987">
    <w:abstractNumId w:val="17"/>
  </w:num>
  <w:num w:numId="18" w16cid:durableId="1474059962">
    <w:abstractNumId w:val="23"/>
  </w:num>
  <w:num w:numId="19" w16cid:durableId="294914417">
    <w:abstractNumId w:val="15"/>
  </w:num>
  <w:num w:numId="20" w16cid:durableId="820659787">
    <w:abstractNumId w:val="12"/>
  </w:num>
  <w:num w:numId="21" w16cid:durableId="1073742719">
    <w:abstractNumId w:val="4"/>
  </w:num>
  <w:num w:numId="22" w16cid:durableId="592520794">
    <w:abstractNumId w:val="19"/>
  </w:num>
  <w:num w:numId="23" w16cid:durableId="1006010297">
    <w:abstractNumId w:val="7"/>
  </w:num>
  <w:num w:numId="24" w16cid:durableId="430130642">
    <w:abstractNumId w:val="26"/>
  </w:num>
  <w:num w:numId="25" w16cid:durableId="382101457">
    <w:abstractNumId w:val="8"/>
  </w:num>
  <w:num w:numId="26" w16cid:durableId="1188834867">
    <w:abstractNumId w:val="3"/>
  </w:num>
  <w:num w:numId="27" w16cid:durableId="702250562">
    <w:abstractNumId w:val="24"/>
  </w:num>
  <w:num w:numId="28" w16cid:durableId="124526176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E78F6"/>
    <w:rsid w:val="000F4BA8"/>
    <w:rsid w:val="000F6E32"/>
    <w:rsid w:val="00102049"/>
    <w:rsid w:val="00126FA5"/>
    <w:rsid w:val="001434C8"/>
    <w:rsid w:val="00144720"/>
    <w:rsid w:val="00166F7B"/>
    <w:rsid w:val="00180200"/>
    <w:rsid w:val="0018433F"/>
    <w:rsid w:val="001A5AA3"/>
    <w:rsid w:val="001A5D44"/>
    <w:rsid w:val="0021591D"/>
    <w:rsid w:val="00231E5D"/>
    <w:rsid w:val="00247F9A"/>
    <w:rsid w:val="0025212F"/>
    <w:rsid w:val="00267D0B"/>
    <w:rsid w:val="00296816"/>
    <w:rsid w:val="002A5011"/>
    <w:rsid w:val="002B0E22"/>
    <w:rsid w:val="002C6733"/>
    <w:rsid w:val="002D10FB"/>
    <w:rsid w:val="002D35F9"/>
    <w:rsid w:val="002E5788"/>
    <w:rsid w:val="002F1DFC"/>
    <w:rsid w:val="00305357"/>
    <w:rsid w:val="0033476E"/>
    <w:rsid w:val="00342307"/>
    <w:rsid w:val="00357EC8"/>
    <w:rsid w:val="00364FD4"/>
    <w:rsid w:val="003A681D"/>
    <w:rsid w:val="003C093F"/>
    <w:rsid w:val="003C4D09"/>
    <w:rsid w:val="003D22B7"/>
    <w:rsid w:val="003D72EF"/>
    <w:rsid w:val="003F37AC"/>
    <w:rsid w:val="00430AA2"/>
    <w:rsid w:val="00461521"/>
    <w:rsid w:val="00473CFC"/>
    <w:rsid w:val="004A60C4"/>
    <w:rsid w:val="004A6C82"/>
    <w:rsid w:val="004B12FE"/>
    <w:rsid w:val="004C436C"/>
    <w:rsid w:val="004D5456"/>
    <w:rsid w:val="004D6DBC"/>
    <w:rsid w:val="004E5593"/>
    <w:rsid w:val="004F51D3"/>
    <w:rsid w:val="00501925"/>
    <w:rsid w:val="005066E1"/>
    <w:rsid w:val="00525AE8"/>
    <w:rsid w:val="00526EC3"/>
    <w:rsid w:val="005457F9"/>
    <w:rsid w:val="005562DF"/>
    <w:rsid w:val="0056797E"/>
    <w:rsid w:val="005727E7"/>
    <w:rsid w:val="005728FD"/>
    <w:rsid w:val="00590228"/>
    <w:rsid w:val="005907D8"/>
    <w:rsid w:val="005A7D93"/>
    <w:rsid w:val="005B4BC9"/>
    <w:rsid w:val="005D01ED"/>
    <w:rsid w:val="005E4F7B"/>
    <w:rsid w:val="005F2609"/>
    <w:rsid w:val="0063038F"/>
    <w:rsid w:val="006312C2"/>
    <w:rsid w:val="006347AE"/>
    <w:rsid w:val="00694330"/>
    <w:rsid w:val="006D103B"/>
    <w:rsid w:val="006F6030"/>
    <w:rsid w:val="00731F43"/>
    <w:rsid w:val="00733894"/>
    <w:rsid w:val="00745A6D"/>
    <w:rsid w:val="007957A0"/>
    <w:rsid w:val="007A5A70"/>
    <w:rsid w:val="007A6F30"/>
    <w:rsid w:val="007C1979"/>
    <w:rsid w:val="007C1D9A"/>
    <w:rsid w:val="007C3693"/>
    <w:rsid w:val="007C5A42"/>
    <w:rsid w:val="007E47A7"/>
    <w:rsid w:val="007E6C1A"/>
    <w:rsid w:val="007F4AF2"/>
    <w:rsid w:val="008025F9"/>
    <w:rsid w:val="008077CB"/>
    <w:rsid w:val="00812345"/>
    <w:rsid w:val="00816101"/>
    <w:rsid w:val="00826A6B"/>
    <w:rsid w:val="008278A0"/>
    <w:rsid w:val="00830206"/>
    <w:rsid w:val="00835273"/>
    <w:rsid w:val="00846C67"/>
    <w:rsid w:val="0086758B"/>
    <w:rsid w:val="00887CEE"/>
    <w:rsid w:val="008B1524"/>
    <w:rsid w:val="008E422D"/>
    <w:rsid w:val="008E55A4"/>
    <w:rsid w:val="008F1958"/>
    <w:rsid w:val="00906D74"/>
    <w:rsid w:val="00911C6C"/>
    <w:rsid w:val="00914C57"/>
    <w:rsid w:val="00926F05"/>
    <w:rsid w:val="00933986"/>
    <w:rsid w:val="009628A3"/>
    <w:rsid w:val="0096677D"/>
    <w:rsid w:val="009757B8"/>
    <w:rsid w:val="00976482"/>
    <w:rsid w:val="00995916"/>
    <w:rsid w:val="009960E0"/>
    <w:rsid w:val="009A2C3A"/>
    <w:rsid w:val="009A6EF4"/>
    <w:rsid w:val="009C57E3"/>
    <w:rsid w:val="00A276CF"/>
    <w:rsid w:val="00A3757D"/>
    <w:rsid w:val="00A44E36"/>
    <w:rsid w:val="00A60081"/>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787D"/>
    <w:rsid w:val="00BA449A"/>
    <w:rsid w:val="00BB7A0C"/>
    <w:rsid w:val="00BD72E5"/>
    <w:rsid w:val="00BF3124"/>
    <w:rsid w:val="00C10DF8"/>
    <w:rsid w:val="00C2577C"/>
    <w:rsid w:val="00C45C68"/>
    <w:rsid w:val="00C64FE9"/>
    <w:rsid w:val="00C90BF9"/>
    <w:rsid w:val="00C9305D"/>
    <w:rsid w:val="00CA5A7A"/>
    <w:rsid w:val="00CA6871"/>
    <w:rsid w:val="00CF6343"/>
    <w:rsid w:val="00D17652"/>
    <w:rsid w:val="00D17653"/>
    <w:rsid w:val="00D4271E"/>
    <w:rsid w:val="00D51453"/>
    <w:rsid w:val="00DC3A5C"/>
    <w:rsid w:val="00DD06B8"/>
    <w:rsid w:val="00DD1DE4"/>
    <w:rsid w:val="00DE3A7E"/>
    <w:rsid w:val="00DE5A59"/>
    <w:rsid w:val="00DF3A0B"/>
    <w:rsid w:val="00DF7E8A"/>
    <w:rsid w:val="00E02A9B"/>
    <w:rsid w:val="00E2223C"/>
    <w:rsid w:val="00E255C0"/>
    <w:rsid w:val="00E3679F"/>
    <w:rsid w:val="00E37647"/>
    <w:rsid w:val="00E409A0"/>
    <w:rsid w:val="00E51ED8"/>
    <w:rsid w:val="00E62E8E"/>
    <w:rsid w:val="00E728B0"/>
    <w:rsid w:val="00E95C2F"/>
    <w:rsid w:val="00EA0242"/>
    <w:rsid w:val="00ED2642"/>
    <w:rsid w:val="00F036CF"/>
    <w:rsid w:val="00F15022"/>
    <w:rsid w:val="00F57575"/>
    <w:rsid w:val="00F673EC"/>
    <w:rsid w:val="00F715B5"/>
    <w:rsid w:val="00F77CD9"/>
    <w:rsid w:val="00F8109F"/>
    <w:rsid w:val="00FB3D22"/>
    <w:rsid w:val="00FC4857"/>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3D72EF"/>
    <w:pPr>
      <w:keepNext/>
      <w:keepLines/>
      <w:spacing w:line="276" w:lineRule="auto"/>
      <w:ind w:left="1440" w:firstLine="720"/>
      <w:outlineLvl w:val="2"/>
    </w:pPr>
    <w:rPr>
      <w:rFonts w:ascii="Quicksand" w:eastAsia="Quicksand" w:hAnsi="Quicksand" w:cs="Quicksand"/>
      <w:b/>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6F6030"/>
    <w:rPr>
      <w:color w:val="0563C1" w:themeColor="hyperlink"/>
      <w:u w:val="single"/>
    </w:rPr>
  </w:style>
  <w:style w:type="character" w:customStyle="1" w:styleId="Heading3Char">
    <w:name w:val="Heading 3 Char"/>
    <w:basedOn w:val="DefaultParagraphFont"/>
    <w:link w:val="Heading3"/>
    <w:uiPriority w:val="9"/>
    <w:rsid w:val="003D72EF"/>
    <w:rPr>
      <w:rFonts w:ascii="Quicksand" w:eastAsia="Quicksand" w:hAnsi="Quicksand" w:cs="Quicksand"/>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ssets.publishing.service.gov.uk/media/5a7c576be5274a1b00423213/PRIMARY_national_curriculum_-_Computing.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3</cp:revision>
  <cp:lastPrinted>2021-11-23T15:59:00Z</cp:lastPrinted>
  <dcterms:created xsi:type="dcterms:W3CDTF">2024-05-07T11:01:00Z</dcterms:created>
  <dcterms:modified xsi:type="dcterms:W3CDTF">2024-06-05T08:06:00Z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