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DD168" w14:textId="2D860A3D" w:rsidR="00342307" w:rsidRPr="009C57E3" w:rsidRDefault="008E7E49" w:rsidP="00342307">
      <w:pPr>
        <w:jc w:val="center"/>
        <w:rPr>
          <w:rFonts w:ascii="Verdana" w:hAnsi="Verdana" w:cstheme="minorHAnsi"/>
          <w:b/>
          <w:sz w:val="32"/>
          <w:szCs w:val="28"/>
          <w:u w:val="single"/>
        </w:rPr>
      </w:pPr>
      <w:r>
        <w:rPr>
          <w:rFonts w:ascii="Verdana" w:hAnsi="Verdana" w:cstheme="minorHAnsi"/>
          <w:b/>
          <w:sz w:val="32"/>
          <w:szCs w:val="28"/>
          <w:u w:val="single"/>
        </w:rPr>
        <w:t xml:space="preserve">Year </w:t>
      </w:r>
      <w:r w:rsidR="00A72B92">
        <w:rPr>
          <w:rFonts w:ascii="Verdana" w:hAnsi="Verdana" w:cstheme="minorHAnsi"/>
          <w:b/>
          <w:sz w:val="32"/>
          <w:szCs w:val="28"/>
          <w:u w:val="single"/>
        </w:rPr>
        <w:t>3</w:t>
      </w:r>
      <w:r w:rsidR="00B7784C">
        <w:rPr>
          <w:rFonts w:ascii="Verdana" w:hAnsi="Verdana" w:cstheme="minorHAnsi"/>
          <w:b/>
          <w:sz w:val="32"/>
          <w:szCs w:val="28"/>
          <w:u w:val="single"/>
        </w:rPr>
        <w:t xml:space="preserve"> MFL</w:t>
      </w:r>
      <w:r w:rsidR="00342307"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Curriculum</w:t>
      </w:r>
      <w:r w:rsidR="005E4F7B"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335859">
        <w:rPr>
          <w:rFonts w:ascii="Verdana" w:hAnsi="Verdana" w:cstheme="minorHAnsi"/>
          <w:b/>
          <w:sz w:val="32"/>
          <w:szCs w:val="28"/>
          <w:u w:val="single"/>
        </w:rPr>
        <w:t>–</w:t>
      </w:r>
      <w:r w:rsidR="005E4F7B"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A26ACA">
        <w:rPr>
          <w:rFonts w:ascii="Verdana" w:hAnsi="Verdana" w:cstheme="minorHAnsi"/>
          <w:b/>
          <w:sz w:val="32"/>
          <w:szCs w:val="28"/>
          <w:u w:val="single"/>
        </w:rPr>
        <w:t>Autumn</w:t>
      </w:r>
      <w:r w:rsidR="00335859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A72B92">
        <w:rPr>
          <w:rFonts w:ascii="Verdana" w:hAnsi="Verdana" w:cstheme="minorHAnsi"/>
          <w:b/>
          <w:sz w:val="32"/>
          <w:szCs w:val="28"/>
          <w:u w:val="single"/>
        </w:rPr>
        <w:t>2</w:t>
      </w:r>
    </w:p>
    <w:p w14:paraId="41F76AA2" w14:textId="77777777" w:rsidR="00342307" w:rsidRPr="009C57E3" w:rsidRDefault="00342307" w:rsidP="00342307">
      <w:pPr>
        <w:rPr>
          <w:rFonts w:ascii="Verdana" w:hAnsi="Verdana" w:cstheme="minorHAnsi"/>
          <w:color w:val="FFFFFF" w:themeColor="background1"/>
          <w:sz w:val="10"/>
        </w:rPr>
      </w:pPr>
    </w:p>
    <w:tbl>
      <w:tblPr>
        <w:tblStyle w:val="TableGrid"/>
        <w:tblW w:w="23361" w:type="dxa"/>
        <w:tblLook w:val="04A0" w:firstRow="1" w:lastRow="0" w:firstColumn="1" w:lastColumn="0" w:noHBand="0" w:noVBand="1"/>
      </w:tblPr>
      <w:tblGrid>
        <w:gridCol w:w="3058"/>
        <w:gridCol w:w="1005"/>
        <w:gridCol w:w="894"/>
        <w:gridCol w:w="1734"/>
        <w:gridCol w:w="2984"/>
        <w:gridCol w:w="2468"/>
        <w:gridCol w:w="2843"/>
        <w:gridCol w:w="1476"/>
        <w:gridCol w:w="381"/>
        <w:gridCol w:w="6518"/>
      </w:tblGrid>
      <w:tr w:rsidR="00342307" w:rsidRPr="009C57E3" w14:paraId="0383C203" w14:textId="77777777" w:rsidTr="47CB5437">
        <w:trPr>
          <w:trHeight w:val="454"/>
        </w:trPr>
        <w:tc>
          <w:tcPr>
            <w:tcW w:w="23361" w:type="dxa"/>
            <w:gridSpan w:val="10"/>
            <w:shd w:val="clear" w:color="auto" w:fill="2E74B5" w:themeFill="accent5" w:themeFillShade="BF"/>
            <w:vAlign w:val="center"/>
          </w:tcPr>
          <w:p w14:paraId="4BC29966" w14:textId="2E612E0C" w:rsidR="00342307" w:rsidRPr="009C57E3" w:rsidRDefault="00B7784C" w:rsidP="00F07A30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u w:val="single"/>
              </w:rPr>
            </w:pPr>
            <w:r>
              <w:rPr>
                <w:rFonts w:ascii="Verdana" w:hAnsi="Verdana" w:cstheme="minorHAnsi"/>
                <w:b/>
                <w:color w:val="FFFFFF" w:themeColor="background1"/>
                <w:u w:val="single"/>
              </w:rPr>
              <w:t>Mandarin</w:t>
            </w:r>
            <w:r w:rsidR="00A26ACA">
              <w:rPr>
                <w:rFonts w:ascii="Verdana" w:hAnsi="Verdana" w:cstheme="minorHAnsi"/>
                <w:b/>
                <w:color w:val="FFFFFF" w:themeColor="background1"/>
                <w:u w:val="single"/>
              </w:rPr>
              <w:t xml:space="preserve"> – Let’s go</w:t>
            </w:r>
          </w:p>
        </w:tc>
      </w:tr>
      <w:tr w:rsidR="005E4F7B" w:rsidRPr="009C57E3" w14:paraId="63CC2678" w14:textId="77777777" w:rsidTr="00F01E10">
        <w:trPr>
          <w:trHeight w:val="454"/>
        </w:trPr>
        <w:tc>
          <w:tcPr>
            <w:tcW w:w="4957" w:type="dxa"/>
            <w:gridSpan w:val="3"/>
            <w:shd w:val="clear" w:color="auto" w:fill="9CC2E5" w:themeFill="accent5" w:themeFillTint="99"/>
            <w:vAlign w:val="center"/>
          </w:tcPr>
          <w:p w14:paraId="70B6AC67" w14:textId="77777777" w:rsidR="00102049" w:rsidRPr="00335859" w:rsidRDefault="00102049" w:rsidP="00102049">
            <w:pPr>
              <w:jc w:val="center"/>
              <w:rPr>
                <w:rFonts w:ascii="Verdana" w:hAnsi="Verdana" w:cstheme="minorHAnsi"/>
                <w:color w:val="FFFFFF" w:themeColor="background1"/>
                <w:u w:val="single"/>
              </w:rPr>
            </w:pPr>
            <w:r w:rsidRPr="00335859">
              <w:rPr>
                <w:rFonts w:ascii="Verdana" w:hAnsi="Verdana" w:cstheme="minorHAnsi"/>
                <w:b/>
              </w:rPr>
              <w:t>Curriculum objectives</w:t>
            </w:r>
          </w:p>
        </w:tc>
        <w:tc>
          <w:tcPr>
            <w:tcW w:w="11505" w:type="dxa"/>
            <w:gridSpan w:val="5"/>
            <w:shd w:val="clear" w:color="auto" w:fill="9CC2E5" w:themeFill="accent5" w:themeFillTint="99"/>
            <w:vAlign w:val="center"/>
          </w:tcPr>
          <w:p w14:paraId="2B00D7EA" w14:textId="77777777" w:rsidR="00102049" w:rsidRPr="009C57E3" w:rsidRDefault="00102049" w:rsidP="00102049">
            <w:pPr>
              <w:jc w:val="center"/>
              <w:rPr>
                <w:rFonts w:ascii="Verdana" w:hAnsi="Verdana" w:cstheme="minorHAnsi"/>
                <w:b/>
              </w:rPr>
            </w:pPr>
            <w:r w:rsidRPr="009C57E3">
              <w:rPr>
                <w:rFonts w:ascii="Verdana" w:hAnsi="Verdana" w:cstheme="minorHAnsi"/>
                <w:b/>
              </w:rPr>
              <w:t>Vocabulary</w:t>
            </w:r>
          </w:p>
        </w:tc>
        <w:tc>
          <w:tcPr>
            <w:tcW w:w="6899" w:type="dxa"/>
            <w:gridSpan w:val="2"/>
            <w:shd w:val="clear" w:color="auto" w:fill="9CC2E5" w:themeFill="accent5" w:themeFillTint="99"/>
            <w:vAlign w:val="center"/>
          </w:tcPr>
          <w:p w14:paraId="5A680672" w14:textId="77777777" w:rsidR="00102049" w:rsidRPr="009C57E3" w:rsidRDefault="00102049" w:rsidP="00102049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</w:rPr>
              <w:t>Links across the curriculum</w:t>
            </w:r>
          </w:p>
        </w:tc>
      </w:tr>
      <w:tr w:rsidR="003E3F19" w:rsidRPr="009C57E3" w14:paraId="577A1841" w14:textId="77777777" w:rsidTr="00F01E10">
        <w:trPr>
          <w:trHeight w:val="567"/>
        </w:trPr>
        <w:tc>
          <w:tcPr>
            <w:tcW w:w="4957" w:type="dxa"/>
            <w:gridSpan w:val="3"/>
            <w:vMerge w:val="restart"/>
            <w:shd w:val="clear" w:color="auto" w:fill="DEEAF6" w:themeFill="accent5" w:themeFillTint="33"/>
          </w:tcPr>
          <w:p w14:paraId="0A394E45" w14:textId="537C6D21" w:rsidR="002D3F28" w:rsidRPr="00335859" w:rsidRDefault="002D3F28" w:rsidP="002D3F2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 xml:space="preserve">Listen attentively to spoken language and show understanding by joining in and responding. </w:t>
            </w:r>
          </w:p>
          <w:p w14:paraId="6803D4C3" w14:textId="63AD5861" w:rsidR="002D3F28" w:rsidRPr="00335859" w:rsidRDefault="002D3F28" w:rsidP="002D3F2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>Explore the patterns and sounds of language through songs and rhymes and link the spelling, sound and meaning of words.</w:t>
            </w:r>
          </w:p>
          <w:p w14:paraId="133E7FC6" w14:textId="77777777" w:rsidR="002D3F28" w:rsidRPr="00335859" w:rsidRDefault="002D3F28" w:rsidP="002D3F2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>Engage in conversations; ask and answer questions; express opinions and respond to those of others; seek clarification and help.</w:t>
            </w:r>
          </w:p>
          <w:p w14:paraId="7A462939" w14:textId="70A86F28" w:rsidR="002D3F28" w:rsidRPr="00335859" w:rsidRDefault="002D3F28" w:rsidP="002D3F2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 xml:space="preserve">Speak in sentences, using familiar vocabulary, phrases and basic sentence structure. </w:t>
            </w:r>
          </w:p>
          <w:p w14:paraId="227F70C8" w14:textId="0ED6720C" w:rsidR="002D3F28" w:rsidRPr="00335859" w:rsidRDefault="002D3F28" w:rsidP="002D3F2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335859">
              <w:rPr>
                <w:rFonts w:ascii="Verdana" w:hAnsi="Verdana" w:cstheme="minorHAnsi"/>
                <w:sz w:val="22"/>
                <w:szCs w:val="22"/>
              </w:rPr>
              <w:t>Develop accurate pronunciation and intonation</w:t>
            </w:r>
            <w:r>
              <w:rPr>
                <w:rFonts w:ascii="Verdana" w:hAnsi="Verdana" w:cstheme="minorHAnsi"/>
                <w:sz w:val="22"/>
                <w:szCs w:val="22"/>
              </w:rPr>
              <w:t>.</w:t>
            </w:r>
          </w:p>
          <w:p w14:paraId="121AC985" w14:textId="73544BBC" w:rsidR="002D3F28" w:rsidRPr="00335859" w:rsidRDefault="002D3F28" w:rsidP="002D3F2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R</w:t>
            </w:r>
            <w:r w:rsidRPr="00335859">
              <w:rPr>
                <w:rFonts w:ascii="Verdana" w:hAnsi="Verdana" w:cstheme="minorHAnsi"/>
                <w:sz w:val="22"/>
                <w:szCs w:val="22"/>
              </w:rPr>
              <w:t>ead carefully and show understanding of words, phrases and simple writing</w:t>
            </w:r>
            <w:r>
              <w:rPr>
                <w:rFonts w:ascii="Verdana" w:hAnsi="Verdana" w:cstheme="minorHAnsi"/>
                <w:sz w:val="22"/>
                <w:szCs w:val="22"/>
              </w:rPr>
              <w:t>.</w:t>
            </w:r>
            <w:r w:rsidRPr="00335859">
              <w:rPr>
                <w:rFonts w:ascii="Verdana" w:hAnsi="Verdana" w:cstheme="minorHAnsi"/>
                <w:sz w:val="22"/>
                <w:szCs w:val="22"/>
              </w:rPr>
              <w:t xml:space="preserve"> </w:t>
            </w:r>
          </w:p>
          <w:p w14:paraId="77E30EF4" w14:textId="475C3A20" w:rsidR="002D3F28" w:rsidRPr="00335859" w:rsidRDefault="002D3F28" w:rsidP="002D3F2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B</w:t>
            </w:r>
            <w:r w:rsidRPr="00335859">
              <w:rPr>
                <w:rFonts w:ascii="Verdana" w:hAnsi="Verdana" w:cstheme="minorHAnsi"/>
                <w:sz w:val="22"/>
                <w:szCs w:val="22"/>
              </w:rPr>
              <w:t>roaden their vocabulary and develop their ability to understand new words that are introduced into familiar written material, including through using a dictionary</w:t>
            </w:r>
            <w:r>
              <w:rPr>
                <w:rFonts w:ascii="Verdana" w:hAnsi="Verdana" w:cstheme="minorHAnsi"/>
                <w:sz w:val="22"/>
                <w:szCs w:val="22"/>
              </w:rPr>
              <w:t>.</w:t>
            </w:r>
          </w:p>
          <w:p w14:paraId="528D505A" w14:textId="78CE2D44" w:rsidR="002D3F28" w:rsidRPr="002D3F28" w:rsidRDefault="002D3F28" w:rsidP="002D3F28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34" w:type="dxa"/>
            <w:shd w:val="clear" w:color="auto" w:fill="DEEAF6" w:themeFill="accent5" w:themeFillTint="33"/>
            <w:vAlign w:val="bottom"/>
          </w:tcPr>
          <w:p w14:paraId="12507260" w14:textId="65551DD0" w:rsidR="002D3F28" w:rsidRPr="003624D7" w:rsidRDefault="004058B6" w:rsidP="004058B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/>
                <w:b/>
              </w:rPr>
            </w:pPr>
            <w:r w:rsidRPr="004058B6">
              <w:rPr>
                <w:rFonts w:ascii="Verdana" w:eastAsia="SimSun" w:hAnsi="Verdana" w:cs="SimSun"/>
                <w:color w:val="202124"/>
                <w:lang w:eastAsia="zh-CN"/>
              </w:rPr>
              <w:t>车</w:t>
            </w:r>
          </w:p>
        </w:tc>
        <w:tc>
          <w:tcPr>
            <w:tcW w:w="2984" w:type="dxa"/>
            <w:shd w:val="clear" w:color="auto" w:fill="DEEAF6" w:themeFill="accent5" w:themeFillTint="33"/>
            <w:vAlign w:val="bottom"/>
          </w:tcPr>
          <w:p w14:paraId="33409302" w14:textId="55AC8628" w:rsidR="002D3F28" w:rsidRPr="003624D7" w:rsidRDefault="004058B6" w:rsidP="004058B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" w:hAnsi="Verdana"/>
              </w:rPr>
            </w:pPr>
            <w:r w:rsidRPr="004058B6">
              <w:rPr>
                <w:rFonts w:ascii="Verdana" w:hAnsi="Verdana" w:cs="Courier New"/>
                <w:lang w:eastAsia="zh-CN"/>
              </w:rPr>
              <w:t>Chē</w:t>
            </w:r>
          </w:p>
        </w:tc>
        <w:tc>
          <w:tcPr>
            <w:tcW w:w="2468" w:type="dxa"/>
            <w:shd w:val="clear" w:color="auto" w:fill="DEEAF6" w:themeFill="accent5" w:themeFillTint="33"/>
            <w:vAlign w:val="bottom"/>
          </w:tcPr>
          <w:p w14:paraId="4F548E2A" w14:textId="3911D0CA" w:rsidR="002D3F28" w:rsidRPr="003624D7" w:rsidRDefault="00A26ACA" w:rsidP="002D3F28">
            <w:pPr>
              <w:jc w:val="center"/>
              <w:rPr>
                <w:rFonts w:ascii="Verdana" w:hAnsi="Verdana"/>
                <w:bCs/>
              </w:rPr>
            </w:pPr>
            <w:r w:rsidRPr="003624D7">
              <w:rPr>
                <w:rFonts w:ascii="Verdana" w:hAnsi="Verdana"/>
                <w:bCs/>
              </w:rPr>
              <w:t>car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vAlign w:val="center"/>
          </w:tcPr>
          <w:p w14:paraId="68D422EF" w14:textId="77777777" w:rsidR="002C0A18" w:rsidRPr="002C0A18" w:rsidRDefault="002C0A18" w:rsidP="002C0A1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 w:cs="Courier New"/>
                <w:color w:val="202124"/>
                <w:lang w:eastAsia="zh-CN"/>
              </w:rPr>
            </w:pPr>
            <w:r w:rsidRPr="002C0A18">
              <w:rPr>
                <w:rFonts w:ascii="Verdana" w:eastAsia="SimSun" w:hAnsi="Verdana" w:cs="SimSun"/>
                <w:color w:val="202124"/>
                <w:lang w:eastAsia="zh-CN"/>
              </w:rPr>
              <w:t>我乘船旅行</w:t>
            </w:r>
          </w:p>
          <w:p w14:paraId="0B4CCEA6" w14:textId="77777777" w:rsidR="002C0A18" w:rsidRPr="002C0A18" w:rsidRDefault="002C0A18" w:rsidP="002C0A1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" w:hAnsi="Verdana" w:cs="Courier New"/>
                <w:lang w:eastAsia="zh-CN"/>
              </w:rPr>
            </w:pPr>
            <w:proofErr w:type="spellStart"/>
            <w:r w:rsidRPr="002C0A18">
              <w:rPr>
                <w:rFonts w:ascii="Verdana" w:hAnsi="Verdana" w:cs="Courier New"/>
                <w:lang w:eastAsia="zh-CN"/>
              </w:rPr>
              <w:t>W</w:t>
            </w:r>
            <w:r w:rsidRPr="002C0A18">
              <w:rPr>
                <w:rFonts w:ascii="Calibri" w:hAnsi="Calibri" w:cs="Calibri"/>
                <w:lang w:eastAsia="zh-CN"/>
              </w:rPr>
              <w:t>ǒ</w:t>
            </w:r>
            <w:proofErr w:type="spellEnd"/>
            <w:r w:rsidRPr="002C0A18">
              <w:rPr>
                <w:rFonts w:ascii="Verdana" w:hAnsi="Verdana" w:cs="Courier New"/>
                <w:lang w:eastAsia="zh-CN"/>
              </w:rPr>
              <w:t xml:space="preserve"> </w:t>
            </w:r>
            <w:proofErr w:type="spellStart"/>
            <w:r w:rsidRPr="002C0A18">
              <w:rPr>
                <w:rFonts w:ascii="Verdana" w:hAnsi="Verdana" w:cs="Courier New"/>
                <w:lang w:eastAsia="zh-CN"/>
              </w:rPr>
              <w:t>ch</w:t>
            </w:r>
            <w:r w:rsidRPr="002C0A18">
              <w:rPr>
                <w:rFonts w:ascii="Verdana" w:hAnsi="Verdana" w:cs="Verdana"/>
                <w:lang w:eastAsia="zh-CN"/>
              </w:rPr>
              <w:t>é</w:t>
            </w:r>
            <w:r w:rsidRPr="002C0A18">
              <w:rPr>
                <w:rFonts w:ascii="Verdana" w:hAnsi="Verdana" w:cs="Courier New"/>
                <w:lang w:eastAsia="zh-CN"/>
              </w:rPr>
              <w:t>ng</w:t>
            </w:r>
            <w:proofErr w:type="spellEnd"/>
            <w:r w:rsidRPr="002C0A18">
              <w:rPr>
                <w:rFonts w:ascii="Verdana" w:hAnsi="Verdana" w:cs="Courier New"/>
                <w:lang w:eastAsia="zh-CN"/>
              </w:rPr>
              <w:t xml:space="preserve"> </w:t>
            </w:r>
            <w:proofErr w:type="spellStart"/>
            <w:r w:rsidRPr="002C0A18">
              <w:rPr>
                <w:rFonts w:ascii="Verdana" w:hAnsi="Verdana" w:cs="Courier New"/>
                <w:lang w:eastAsia="zh-CN"/>
              </w:rPr>
              <w:t>chu</w:t>
            </w:r>
            <w:r w:rsidRPr="002C0A18">
              <w:rPr>
                <w:rFonts w:ascii="Verdana" w:hAnsi="Verdana" w:cs="Verdana"/>
                <w:lang w:eastAsia="zh-CN"/>
              </w:rPr>
              <w:t>á</w:t>
            </w:r>
            <w:r w:rsidRPr="002C0A18">
              <w:rPr>
                <w:rFonts w:ascii="Verdana" w:hAnsi="Verdana" w:cs="Courier New"/>
                <w:lang w:eastAsia="zh-CN"/>
              </w:rPr>
              <w:t>n</w:t>
            </w:r>
            <w:proofErr w:type="spellEnd"/>
            <w:r w:rsidRPr="002C0A18">
              <w:rPr>
                <w:rFonts w:ascii="Verdana" w:hAnsi="Verdana" w:cs="Courier New"/>
                <w:lang w:eastAsia="zh-CN"/>
              </w:rPr>
              <w:t xml:space="preserve"> </w:t>
            </w:r>
            <w:proofErr w:type="spellStart"/>
            <w:r w:rsidRPr="002C0A18">
              <w:rPr>
                <w:rFonts w:ascii="Verdana" w:hAnsi="Verdana" w:cs="Courier New"/>
                <w:lang w:eastAsia="zh-CN"/>
              </w:rPr>
              <w:t>l</w:t>
            </w:r>
            <w:r w:rsidRPr="002C0A18">
              <w:rPr>
                <w:rFonts w:ascii="Calibri" w:hAnsi="Calibri" w:cs="Calibri"/>
                <w:lang w:eastAsia="zh-CN"/>
              </w:rPr>
              <w:t>ǚ</w:t>
            </w:r>
            <w:r w:rsidRPr="002C0A18">
              <w:rPr>
                <w:rFonts w:ascii="Verdana" w:hAnsi="Verdana" w:cs="Courier New"/>
                <w:lang w:eastAsia="zh-CN"/>
              </w:rPr>
              <w:t>x</w:t>
            </w:r>
            <w:r w:rsidRPr="002C0A18">
              <w:rPr>
                <w:rFonts w:ascii="Verdana" w:hAnsi="Verdana" w:cs="Verdana"/>
                <w:lang w:eastAsia="zh-CN"/>
              </w:rPr>
              <w:t>í</w:t>
            </w:r>
            <w:r w:rsidRPr="002C0A18">
              <w:rPr>
                <w:rFonts w:ascii="Verdana" w:hAnsi="Verdana" w:cs="Courier New"/>
                <w:lang w:eastAsia="zh-CN"/>
              </w:rPr>
              <w:t>ng</w:t>
            </w:r>
            <w:proofErr w:type="spellEnd"/>
          </w:p>
          <w:p w14:paraId="79DEC44F" w14:textId="63362405" w:rsidR="002D3F28" w:rsidRPr="003624D7" w:rsidRDefault="002C0A18" w:rsidP="00746111">
            <w:pPr>
              <w:pStyle w:val="HTMLPreformatted"/>
              <w:spacing w:line="360" w:lineRule="atLeast"/>
              <w:rPr>
                <w:rFonts w:ascii="Verdana" w:hAnsi="Verdana"/>
                <w:sz w:val="24"/>
                <w:szCs w:val="24"/>
              </w:rPr>
            </w:pPr>
            <w:r w:rsidRPr="003624D7">
              <w:rPr>
                <w:rFonts w:ascii="Verdana" w:hAnsi="Verdana"/>
                <w:sz w:val="24"/>
                <w:szCs w:val="24"/>
              </w:rPr>
              <w:t>I travel by boat.</w:t>
            </w:r>
          </w:p>
        </w:tc>
        <w:tc>
          <w:tcPr>
            <w:tcW w:w="6899" w:type="dxa"/>
            <w:gridSpan w:val="2"/>
            <w:vMerge w:val="restart"/>
            <w:shd w:val="clear" w:color="auto" w:fill="DEEAF6" w:themeFill="accent5" w:themeFillTint="33"/>
          </w:tcPr>
          <w:p w14:paraId="721E0FD8" w14:textId="3D7AE828" w:rsidR="002D3F28" w:rsidRPr="009C57E3" w:rsidRDefault="002D3F28" w:rsidP="002D3F28">
            <w:pPr>
              <w:spacing w:before="60"/>
              <w:rPr>
                <w:rFonts w:ascii="Verdana" w:hAnsi="Verdana" w:cstheme="minorHAnsi"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Geography </w:t>
            </w:r>
            <w:r w:rsidRPr="009C57E3">
              <w:rPr>
                <w:rFonts w:ascii="Verdana" w:hAnsi="Verdana" w:cstheme="minorHAnsi"/>
              </w:rPr>
              <w:t xml:space="preserve">– </w:t>
            </w:r>
            <w:r w:rsidR="00A26ACA">
              <w:rPr>
                <w:rFonts w:ascii="Verdana" w:hAnsi="Verdana" w:cstheme="minorHAnsi"/>
              </w:rPr>
              <w:t>travel</w:t>
            </w:r>
          </w:p>
          <w:p w14:paraId="0652C922" w14:textId="466AC1CD" w:rsidR="002D3F28" w:rsidRPr="009C57E3" w:rsidRDefault="002D3F28" w:rsidP="002D3F28">
            <w:pPr>
              <w:spacing w:before="60"/>
              <w:rPr>
                <w:rFonts w:ascii="Verdana" w:hAnsi="Verdana" w:cstheme="minorHAnsi"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PSHE </w:t>
            </w:r>
            <w:r w:rsidRPr="009C57E3">
              <w:rPr>
                <w:rFonts w:ascii="Verdana" w:hAnsi="Verdana" w:cstheme="minorHAnsi"/>
              </w:rPr>
              <w:t xml:space="preserve">– </w:t>
            </w:r>
          </w:p>
          <w:p w14:paraId="30FAD3FA" w14:textId="0899BA08" w:rsidR="002D3F28" w:rsidRPr="009C57E3" w:rsidRDefault="002D3F28" w:rsidP="002D3F28">
            <w:pPr>
              <w:spacing w:before="60"/>
              <w:rPr>
                <w:rFonts w:ascii="Verdana" w:hAnsi="Verdana" w:cstheme="minorHAnsi"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History – </w:t>
            </w:r>
          </w:p>
          <w:p w14:paraId="28B4F529" w14:textId="77777777" w:rsidR="002D3F28" w:rsidRDefault="002D3F28" w:rsidP="002D3F28">
            <w:pPr>
              <w:spacing w:before="60"/>
              <w:rPr>
                <w:rFonts w:ascii="Verdana" w:hAnsi="Verdana" w:cstheme="minorHAnsi"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English </w:t>
            </w:r>
            <w:r w:rsidRPr="009C57E3">
              <w:rPr>
                <w:rFonts w:ascii="Verdana" w:hAnsi="Verdana" w:cstheme="minorHAnsi"/>
              </w:rPr>
              <w:t>–</w:t>
            </w:r>
          </w:p>
          <w:p w14:paraId="56586CFC" w14:textId="76AF6F97" w:rsidR="002D3F28" w:rsidRDefault="002D3F28" w:rsidP="39DD9DFE">
            <w:pPr>
              <w:spacing w:before="60"/>
              <w:rPr>
                <w:rFonts w:ascii="Verdana" w:hAnsi="Verdana" w:cstheme="minorBidi"/>
                <w:b/>
                <w:bCs/>
              </w:rPr>
            </w:pPr>
            <w:r w:rsidRPr="39DD9DFE">
              <w:rPr>
                <w:rFonts w:ascii="Verdana" w:hAnsi="Verdana" w:cstheme="minorBidi"/>
                <w:b/>
                <w:bCs/>
              </w:rPr>
              <w:t>Science –</w:t>
            </w:r>
          </w:p>
          <w:p w14:paraId="2461CE7F" w14:textId="52B9F2D1" w:rsidR="008B4402" w:rsidRDefault="008B4402" w:rsidP="39DD9DFE">
            <w:pPr>
              <w:spacing w:before="60"/>
              <w:rPr>
                <w:rFonts w:ascii="Verdana" w:hAnsi="Verdana" w:cstheme="minorBidi"/>
              </w:rPr>
            </w:pPr>
            <w:r w:rsidRPr="39DD9DFE">
              <w:rPr>
                <w:rFonts w:ascii="Verdana" w:hAnsi="Verdana" w:cstheme="minorBidi"/>
              </w:rPr>
              <w:t>Maths –</w:t>
            </w:r>
            <w:r w:rsidR="1EFBCE95" w:rsidRPr="39DD9DFE">
              <w:rPr>
                <w:rFonts w:ascii="Verdana" w:hAnsi="Verdana" w:cstheme="minorBidi"/>
              </w:rPr>
              <w:t xml:space="preserve"> directions</w:t>
            </w:r>
          </w:p>
          <w:p w14:paraId="27F4102B" w14:textId="77777777" w:rsidR="00A26ACA" w:rsidRDefault="00A26ACA" w:rsidP="002D3F28">
            <w:pPr>
              <w:spacing w:before="60"/>
              <w:rPr>
                <w:rFonts w:ascii="Verdana" w:hAnsi="Verdana" w:cstheme="minorHAnsi"/>
              </w:rPr>
            </w:pPr>
          </w:p>
          <w:p w14:paraId="49EA6F9D" w14:textId="77777777" w:rsidR="00A26ACA" w:rsidRDefault="00A26ACA" w:rsidP="002D3F28">
            <w:pPr>
              <w:spacing w:before="60"/>
              <w:rPr>
                <w:rFonts w:ascii="Verdana" w:hAnsi="Verdana" w:cstheme="minorHAnsi"/>
              </w:rPr>
            </w:pPr>
          </w:p>
          <w:p w14:paraId="00A866BD" w14:textId="249D858F" w:rsidR="00A26ACA" w:rsidRPr="009C57E3" w:rsidRDefault="00A26ACA" w:rsidP="002D3F28">
            <w:pPr>
              <w:spacing w:before="60"/>
              <w:rPr>
                <w:rFonts w:ascii="Verdana" w:hAnsi="Verdana" w:cstheme="minorHAnsi"/>
              </w:rPr>
            </w:pPr>
          </w:p>
        </w:tc>
      </w:tr>
      <w:tr w:rsidR="003624D7" w:rsidRPr="009C57E3" w14:paraId="4458DE74" w14:textId="77777777" w:rsidTr="00F01E10">
        <w:trPr>
          <w:trHeight w:val="567"/>
        </w:trPr>
        <w:tc>
          <w:tcPr>
            <w:tcW w:w="4957" w:type="dxa"/>
            <w:gridSpan w:val="3"/>
            <w:vMerge/>
          </w:tcPr>
          <w:p w14:paraId="29A4EC3F" w14:textId="77777777" w:rsidR="003624D7" w:rsidRPr="00335859" w:rsidRDefault="003624D7" w:rsidP="003624D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34" w:type="dxa"/>
            <w:shd w:val="clear" w:color="auto" w:fill="DEEAF6" w:themeFill="accent5" w:themeFillTint="33"/>
            <w:vAlign w:val="bottom"/>
          </w:tcPr>
          <w:p w14:paraId="37080753" w14:textId="2B633E0F" w:rsidR="003624D7" w:rsidRPr="003624D7" w:rsidRDefault="003624D7" w:rsidP="003624D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eastAsia="MS Mincho" w:hAnsi="Verdana" w:cs="MS Mincho"/>
                <w:color w:val="3B3E4D"/>
              </w:rPr>
            </w:pPr>
            <w:r w:rsidRPr="004058B6">
              <w:rPr>
                <w:rFonts w:ascii="Verdana" w:eastAsia="SimSun" w:hAnsi="Verdana" w:cs="SimSun"/>
                <w:color w:val="202124"/>
                <w:lang w:eastAsia="zh-CN"/>
              </w:rPr>
              <w:t>公共汽车</w:t>
            </w:r>
          </w:p>
        </w:tc>
        <w:tc>
          <w:tcPr>
            <w:tcW w:w="2984" w:type="dxa"/>
            <w:shd w:val="clear" w:color="auto" w:fill="DEEAF6" w:themeFill="accent5" w:themeFillTint="33"/>
            <w:vAlign w:val="bottom"/>
          </w:tcPr>
          <w:p w14:paraId="26BA963F" w14:textId="77777777" w:rsidR="003624D7" w:rsidRPr="004058B6" w:rsidRDefault="003624D7" w:rsidP="003624D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" w:hAnsi="Verdana" w:cs="Courier New"/>
                <w:lang w:eastAsia="zh-CN"/>
              </w:rPr>
            </w:pPr>
            <w:proofErr w:type="spellStart"/>
            <w:r w:rsidRPr="004058B6">
              <w:rPr>
                <w:rFonts w:ascii="Verdana" w:hAnsi="Verdana" w:cs="Courier New"/>
                <w:lang w:eastAsia="zh-CN"/>
              </w:rPr>
              <w:t>Gōnggòng</w:t>
            </w:r>
            <w:proofErr w:type="spellEnd"/>
            <w:r w:rsidRPr="004058B6">
              <w:rPr>
                <w:rFonts w:ascii="Verdana" w:hAnsi="Verdana" w:cs="Courier New"/>
                <w:lang w:eastAsia="zh-CN"/>
              </w:rPr>
              <w:t xml:space="preserve"> </w:t>
            </w:r>
            <w:proofErr w:type="spellStart"/>
            <w:r w:rsidRPr="004058B6">
              <w:rPr>
                <w:rFonts w:ascii="Verdana" w:hAnsi="Verdana" w:cs="Courier New"/>
                <w:lang w:eastAsia="zh-CN"/>
              </w:rPr>
              <w:t>qìchē</w:t>
            </w:r>
            <w:proofErr w:type="spellEnd"/>
          </w:p>
          <w:p w14:paraId="4A0DDE35" w14:textId="77777777" w:rsidR="003624D7" w:rsidRPr="003624D7" w:rsidRDefault="003624D7" w:rsidP="003624D7">
            <w:pPr>
              <w:rPr>
                <w:rFonts w:ascii="Verdana" w:hAnsi="Verdana"/>
                <w:color w:val="3B3E4D"/>
              </w:rPr>
            </w:pPr>
          </w:p>
        </w:tc>
        <w:tc>
          <w:tcPr>
            <w:tcW w:w="2468" w:type="dxa"/>
            <w:shd w:val="clear" w:color="auto" w:fill="DEEAF6" w:themeFill="accent5" w:themeFillTint="33"/>
            <w:vAlign w:val="bottom"/>
          </w:tcPr>
          <w:p w14:paraId="1112760B" w14:textId="3A0E1BB2" w:rsidR="003624D7" w:rsidRPr="003624D7" w:rsidRDefault="003624D7" w:rsidP="003624D7">
            <w:pPr>
              <w:jc w:val="center"/>
              <w:rPr>
                <w:rFonts w:ascii="Verdana" w:hAnsi="Verdana"/>
                <w:color w:val="3B3E4D"/>
              </w:rPr>
            </w:pPr>
            <w:r w:rsidRPr="003624D7">
              <w:rPr>
                <w:rFonts w:ascii="Verdana" w:hAnsi="Verdana"/>
                <w:color w:val="3B3E4D"/>
              </w:rPr>
              <w:t>bus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vAlign w:val="bottom"/>
          </w:tcPr>
          <w:p w14:paraId="164E564C" w14:textId="77777777" w:rsidR="003624D7" w:rsidRPr="003624D7" w:rsidRDefault="003624D7" w:rsidP="003624D7">
            <w:pPr>
              <w:pStyle w:val="HTMLPreformatted"/>
              <w:spacing w:line="360" w:lineRule="atLeast"/>
              <w:rPr>
                <w:rFonts w:ascii="Verdana" w:eastAsia="SimSun" w:hAnsi="Verdana" w:cs="SimSun"/>
                <w:color w:val="202124"/>
                <w:sz w:val="24"/>
                <w:szCs w:val="24"/>
                <w:lang w:eastAsia="zh-CN"/>
              </w:rPr>
            </w:pPr>
            <w:r w:rsidRPr="002C0A18">
              <w:rPr>
                <w:rFonts w:ascii="Verdana" w:eastAsia="SimSun" w:hAnsi="Verdana" w:cs="SimSun"/>
                <w:color w:val="202124"/>
                <w:sz w:val="24"/>
                <w:szCs w:val="24"/>
                <w:lang w:eastAsia="zh-CN"/>
              </w:rPr>
              <w:t>飞机</w:t>
            </w:r>
          </w:p>
          <w:p w14:paraId="32F2D05D" w14:textId="77777777" w:rsidR="003624D7" w:rsidRPr="002C0A18" w:rsidRDefault="003624D7" w:rsidP="003624D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" w:hAnsi="Verdana" w:cs="Courier New"/>
                <w:lang w:eastAsia="zh-CN"/>
              </w:rPr>
            </w:pPr>
            <w:proofErr w:type="spellStart"/>
            <w:r w:rsidRPr="002C0A18">
              <w:rPr>
                <w:rFonts w:ascii="Verdana" w:hAnsi="Verdana" w:cs="Courier New"/>
                <w:lang w:eastAsia="zh-CN"/>
              </w:rPr>
              <w:t>Fēijī</w:t>
            </w:r>
            <w:proofErr w:type="spellEnd"/>
          </w:p>
          <w:p w14:paraId="0C472EDC" w14:textId="6072F9AE" w:rsidR="003624D7" w:rsidRPr="003624D7" w:rsidRDefault="003624D7" w:rsidP="003624D7">
            <w:pPr>
              <w:pStyle w:val="HTMLPreformatted"/>
              <w:spacing w:line="360" w:lineRule="atLeast"/>
              <w:rPr>
                <w:rStyle w:val="y2iqfc"/>
                <w:rFonts w:ascii="Verdana" w:eastAsia="MS Gothic" w:hAnsi="Verdana" w:cs="MS Gothic"/>
                <w:color w:val="202124"/>
                <w:sz w:val="24"/>
                <w:szCs w:val="24"/>
                <w:lang w:eastAsia="zh-CN"/>
              </w:rPr>
            </w:pPr>
            <w:r w:rsidRPr="003624D7">
              <w:rPr>
                <w:rFonts w:ascii="Verdana" w:hAnsi="Verdana"/>
                <w:bCs/>
                <w:sz w:val="24"/>
                <w:szCs w:val="24"/>
              </w:rPr>
              <w:t>plane</w:t>
            </w:r>
          </w:p>
        </w:tc>
        <w:tc>
          <w:tcPr>
            <w:tcW w:w="6899" w:type="dxa"/>
            <w:gridSpan w:val="2"/>
            <w:vMerge/>
          </w:tcPr>
          <w:p w14:paraId="21DD5D81" w14:textId="77777777" w:rsidR="003624D7" w:rsidRPr="009C57E3" w:rsidRDefault="003624D7" w:rsidP="003624D7">
            <w:pPr>
              <w:spacing w:before="60"/>
              <w:rPr>
                <w:rFonts w:ascii="Verdana" w:hAnsi="Verdana" w:cstheme="minorHAnsi"/>
                <w:b/>
              </w:rPr>
            </w:pPr>
          </w:p>
        </w:tc>
      </w:tr>
      <w:tr w:rsidR="003624D7" w:rsidRPr="009C57E3" w14:paraId="0696C7DD" w14:textId="77777777" w:rsidTr="00F01E10">
        <w:trPr>
          <w:trHeight w:val="567"/>
        </w:trPr>
        <w:tc>
          <w:tcPr>
            <w:tcW w:w="4957" w:type="dxa"/>
            <w:gridSpan w:val="3"/>
            <w:vMerge/>
          </w:tcPr>
          <w:p w14:paraId="2F93FDBE" w14:textId="77777777" w:rsidR="003624D7" w:rsidRPr="00335859" w:rsidRDefault="003624D7" w:rsidP="003624D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34" w:type="dxa"/>
            <w:shd w:val="clear" w:color="auto" w:fill="DEEAF6" w:themeFill="accent5" w:themeFillTint="33"/>
            <w:vAlign w:val="bottom"/>
          </w:tcPr>
          <w:p w14:paraId="5B7A3AAA" w14:textId="50140D68" w:rsidR="003624D7" w:rsidRPr="003624D7" w:rsidRDefault="003624D7" w:rsidP="003624D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eastAsia="MS Mincho" w:hAnsi="Verdana" w:cs="MS Mincho"/>
                <w:color w:val="3B3E4D"/>
              </w:rPr>
            </w:pPr>
            <w:r w:rsidRPr="004058B6">
              <w:rPr>
                <w:rFonts w:ascii="Verdana" w:eastAsia="SimSun" w:hAnsi="Verdana" w:cs="SimSun"/>
                <w:color w:val="202124"/>
                <w:lang w:eastAsia="zh-CN"/>
              </w:rPr>
              <w:t>自行车</w:t>
            </w:r>
          </w:p>
        </w:tc>
        <w:tc>
          <w:tcPr>
            <w:tcW w:w="2984" w:type="dxa"/>
            <w:shd w:val="clear" w:color="auto" w:fill="DEEAF6" w:themeFill="accent5" w:themeFillTint="33"/>
            <w:vAlign w:val="bottom"/>
          </w:tcPr>
          <w:p w14:paraId="6B81A4C8" w14:textId="77777777" w:rsidR="003624D7" w:rsidRPr="004058B6" w:rsidRDefault="003624D7" w:rsidP="003624D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" w:hAnsi="Verdana" w:cs="Courier New"/>
                <w:lang w:eastAsia="zh-CN"/>
              </w:rPr>
            </w:pPr>
            <w:proofErr w:type="spellStart"/>
            <w:r w:rsidRPr="004058B6">
              <w:rPr>
                <w:rFonts w:ascii="Verdana" w:hAnsi="Verdana" w:cs="Courier New"/>
                <w:lang w:eastAsia="zh-CN"/>
              </w:rPr>
              <w:t>Zìxíngchē</w:t>
            </w:r>
            <w:proofErr w:type="spellEnd"/>
          </w:p>
          <w:p w14:paraId="7B296106" w14:textId="6D49F3AE" w:rsidR="003624D7" w:rsidRPr="003624D7" w:rsidRDefault="003624D7" w:rsidP="003624D7">
            <w:pPr>
              <w:pStyle w:val="HTMLPreformatted"/>
              <w:spacing w:line="360" w:lineRule="atLeast"/>
              <w:rPr>
                <w:rFonts w:ascii="Verdana" w:hAnsi="Verdana"/>
                <w:color w:val="3B3E4D"/>
                <w:sz w:val="24"/>
                <w:szCs w:val="24"/>
              </w:rPr>
            </w:pPr>
          </w:p>
        </w:tc>
        <w:tc>
          <w:tcPr>
            <w:tcW w:w="2468" w:type="dxa"/>
            <w:shd w:val="clear" w:color="auto" w:fill="DEEAF6" w:themeFill="accent5" w:themeFillTint="33"/>
            <w:vAlign w:val="bottom"/>
          </w:tcPr>
          <w:p w14:paraId="7D7C1824" w14:textId="0C36153C" w:rsidR="003624D7" w:rsidRPr="003624D7" w:rsidRDefault="003624D7" w:rsidP="003624D7">
            <w:pPr>
              <w:jc w:val="center"/>
              <w:rPr>
                <w:rFonts w:ascii="Verdana" w:hAnsi="Verdana"/>
                <w:color w:val="3B3E4D"/>
              </w:rPr>
            </w:pPr>
            <w:r w:rsidRPr="003624D7">
              <w:rPr>
                <w:rFonts w:ascii="Verdana" w:hAnsi="Verdana"/>
                <w:color w:val="3B3E4D"/>
              </w:rPr>
              <w:t>bicycle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vAlign w:val="bottom"/>
          </w:tcPr>
          <w:p w14:paraId="090EE09C" w14:textId="77777777" w:rsidR="003624D7" w:rsidRPr="003624D7" w:rsidRDefault="003624D7" w:rsidP="003624D7">
            <w:pPr>
              <w:pStyle w:val="HTMLPreformatted"/>
              <w:spacing w:line="360" w:lineRule="atLeast"/>
              <w:rPr>
                <w:rFonts w:ascii="Verdana" w:eastAsia="SimSun" w:hAnsi="Verdana" w:cs="SimSun"/>
                <w:color w:val="202124"/>
                <w:sz w:val="24"/>
                <w:szCs w:val="24"/>
                <w:lang w:eastAsia="zh-CN"/>
              </w:rPr>
            </w:pPr>
            <w:r w:rsidRPr="002C0A18">
              <w:rPr>
                <w:rFonts w:ascii="Verdana" w:eastAsia="SimSun" w:hAnsi="Verdana" w:cs="SimSun"/>
                <w:color w:val="202124"/>
                <w:sz w:val="24"/>
                <w:szCs w:val="24"/>
                <w:lang w:eastAsia="zh-CN"/>
              </w:rPr>
              <w:t>出租车</w:t>
            </w:r>
          </w:p>
          <w:p w14:paraId="1CB70BC0" w14:textId="37787ADC" w:rsidR="003624D7" w:rsidRPr="003624D7" w:rsidRDefault="003624D7" w:rsidP="003624D7">
            <w:pPr>
              <w:pStyle w:val="HTMLPreformatted"/>
              <w:spacing w:line="360" w:lineRule="atLeast"/>
              <w:rPr>
                <w:rStyle w:val="y2iqfc"/>
                <w:rFonts w:ascii="Verdana" w:eastAsia="MS Gothic" w:hAnsi="Verdana" w:cs="MS Gothic"/>
                <w:color w:val="202124"/>
                <w:sz w:val="24"/>
                <w:szCs w:val="24"/>
                <w:lang w:eastAsia="zh-CN"/>
              </w:rPr>
            </w:pPr>
            <w:proofErr w:type="spellStart"/>
            <w:r w:rsidRPr="002C0A18">
              <w:rPr>
                <w:rFonts w:ascii="Verdana" w:hAnsi="Verdana"/>
                <w:sz w:val="24"/>
                <w:szCs w:val="24"/>
                <w:lang w:eastAsia="zh-CN"/>
              </w:rPr>
              <w:t>Chūzū</w:t>
            </w:r>
            <w:proofErr w:type="spellEnd"/>
            <w:r w:rsidRPr="002C0A18">
              <w:rPr>
                <w:rFonts w:ascii="Verdana" w:hAnsi="Verdana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C0A18">
              <w:rPr>
                <w:rFonts w:ascii="Verdana" w:hAnsi="Verdana"/>
                <w:sz w:val="24"/>
                <w:szCs w:val="24"/>
                <w:lang w:eastAsia="zh-CN"/>
              </w:rPr>
              <w:t>chē</w:t>
            </w:r>
            <w:proofErr w:type="spellEnd"/>
            <w:r w:rsidRPr="003624D7">
              <w:rPr>
                <w:rFonts w:ascii="Verdana" w:hAnsi="Verdana"/>
                <w:sz w:val="24"/>
                <w:szCs w:val="24"/>
                <w:lang w:eastAsia="zh-CN"/>
              </w:rPr>
              <w:t xml:space="preserve">      </w:t>
            </w:r>
            <w:r w:rsidRPr="003624D7">
              <w:rPr>
                <w:rFonts w:ascii="Verdana" w:hAnsi="Verdana"/>
                <w:bCs/>
                <w:sz w:val="24"/>
                <w:szCs w:val="24"/>
              </w:rPr>
              <w:t>taxi</w:t>
            </w:r>
          </w:p>
        </w:tc>
        <w:tc>
          <w:tcPr>
            <w:tcW w:w="6899" w:type="dxa"/>
            <w:gridSpan w:val="2"/>
            <w:vMerge/>
          </w:tcPr>
          <w:p w14:paraId="354A832B" w14:textId="77777777" w:rsidR="003624D7" w:rsidRPr="009C57E3" w:rsidRDefault="003624D7" w:rsidP="003624D7">
            <w:pPr>
              <w:spacing w:before="60"/>
              <w:rPr>
                <w:rFonts w:ascii="Verdana" w:hAnsi="Verdana" w:cstheme="minorHAnsi"/>
                <w:b/>
              </w:rPr>
            </w:pPr>
          </w:p>
        </w:tc>
      </w:tr>
      <w:tr w:rsidR="003624D7" w:rsidRPr="009C57E3" w14:paraId="15D33171" w14:textId="77777777" w:rsidTr="00F01E10">
        <w:trPr>
          <w:trHeight w:val="567"/>
        </w:trPr>
        <w:tc>
          <w:tcPr>
            <w:tcW w:w="4957" w:type="dxa"/>
            <w:gridSpan w:val="3"/>
            <w:vMerge/>
          </w:tcPr>
          <w:p w14:paraId="530E321B" w14:textId="77777777" w:rsidR="003624D7" w:rsidRPr="00335859" w:rsidRDefault="003624D7" w:rsidP="003624D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34" w:type="dxa"/>
            <w:shd w:val="clear" w:color="auto" w:fill="DEEAF6" w:themeFill="accent5" w:themeFillTint="33"/>
            <w:vAlign w:val="bottom"/>
          </w:tcPr>
          <w:p w14:paraId="62A522FA" w14:textId="0935AFBC" w:rsidR="003624D7" w:rsidRPr="003624D7" w:rsidRDefault="003624D7" w:rsidP="003624D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Style w:val="y2iqfc"/>
                <w:rFonts w:ascii="Verdana" w:eastAsia="MS Mincho" w:hAnsi="Verdana" w:cs="MS Mincho"/>
                <w:color w:val="202124"/>
                <w:lang w:eastAsia="zh-CN"/>
              </w:rPr>
            </w:pPr>
            <w:r w:rsidRPr="004058B6">
              <w:rPr>
                <w:rFonts w:ascii="Verdana" w:eastAsia="SimSun" w:hAnsi="Verdana" w:cs="SimSun"/>
                <w:color w:val="202124"/>
                <w:lang w:eastAsia="zh-CN"/>
              </w:rPr>
              <w:t>火车</w:t>
            </w:r>
          </w:p>
        </w:tc>
        <w:tc>
          <w:tcPr>
            <w:tcW w:w="2984" w:type="dxa"/>
            <w:shd w:val="clear" w:color="auto" w:fill="DEEAF6" w:themeFill="accent5" w:themeFillTint="33"/>
            <w:vAlign w:val="bottom"/>
          </w:tcPr>
          <w:p w14:paraId="232D5CA8" w14:textId="77777777" w:rsidR="003624D7" w:rsidRPr="004058B6" w:rsidRDefault="003624D7" w:rsidP="003624D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" w:hAnsi="Verdana" w:cs="Courier New"/>
                <w:lang w:eastAsia="zh-CN"/>
              </w:rPr>
            </w:pPr>
            <w:proofErr w:type="spellStart"/>
            <w:r w:rsidRPr="004058B6">
              <w:rPr>
                <w:rFonts w:ascii="Verdana" w:hAnsi="Verdana" w:cs="Courier New"/>
                <w:lang w:eastAsia="zh-CN"/>
              </w:rPr>
              <w:t>Hu</w:t>
            </w:r>
            <w:r w:rsidRPr="004058B6">
              <w:rPr>
                <w:rFonts w:ascii="Calibri" w:hAnsi="Calibri" w:cs="Calibri"/>
                <w:lang w:eastAsia="zh-CN"/>
              </w:rPr>
              <w:t>ǒ</w:t>
            </w:r>
            <w:r w:rsidRPr="004058B6">
              <w:rPr>
                <w:rFonts w:ascii="Verdana" w:hAnsi="Verdana" w:cs="Courier New"/>
                <w:lang w:eastAsia="zh-CN"/>
              </w:rPr>
              <w:t>ch</w:t>
            </w:r>
            <w:r w:rsidRPr="004058B6">
              <w:rPr>
                <w:rFonts w:ascii="Verdana" w:hAnsi="Verdana" w:cs="Verdana"/>
                <w:lang w:eastAsia="zh-CN"/>
              </w:rPr>
              <w:t>ē</w:t>
            </w:r>
            <w:proofErr w:type="spellEnd"/>
          </w:p>
          <w:p w14:paraId="743BC39C" w14:textId="491647D5" w:rsidR="003624D7" w:rsidRPr="003624D7" w:rsidRDefault="003624D7" w:rsidP="003624D7">
            <w:pPr>
              <w:pStyle w:val="HTMLPreformatted"/>
              <w:spacing w:line="360" w:lineRule="atLeast"/>
              <w:rPr>
                <w:rStyle w:val="y2iqfc"/>
                <w:rFonts w:ascii="Verdana" w:eastAsia="Roboto" w:hAnsi="Verdana"/>
                <w:color w:val="202124"/>
                <w:sz w:val="24"/>
                <w:szCs w:val="24"/>
              </w:rPr>
            </w:pPr>
          </w:p>
        </w:tc>
        <w:tc>
          <w:tcPr>
            <w:tcW w:w="2468" w:type="dxa"/>
            <w:shd w:val="clear" w:color="auto" w:fill="DEEAF6" w:themeFill="accent5" w:themeFillTint="33"/>
            <w:vAlign w:val="bottom"/>
          </w:tcPr>
          <w:p w14:paraId="33CC1C00" w14:textId="1AD45947" w:rsidR="003624D7" w:rsidRPr="003624D7" w:rsidRDefault="003624D7" w:rsidP="003624D7">
            <w:pPr>
              <w:jc w:val="center"/>
              <w:rPr>
                <w:rFonts w:ascii="Verdana" w:hAnsi="Verdana"/>
                <w:color w:val="3B3E4D"/>
              </w:rPr>
            </w:pPr>
            <w:r w:rsidRPr="003624D7">
              <w:rPr>
                <w:rFonts w:ascii="Verdana" w:hAnsi="Verdana"/>
                <w:color w:val="3B3E4D"/>
              </w:rPr>
              <w:t>train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vAlign w:val="bottom"/>
          </w:tcPr>
          <w:p w14:paraId="07E661FE" w14:textId="77777777" w:rsidR="003624D7" w:rsidRPr="003624D7" w:rsidRDefault="003624D7" w:rsidP="003624D7">
            <w:pPr>
              <w:pStyle w:val="HTMLPreformatted"/>
              <w:spacing w:line="360" w:lineRule="atLeast"/>
              <w:rPr>
                <w:rFonts w:ascii="Verdana" w:eastAsia="SimSun" w:hAnsi="Verdana" w:cs="SimSun"/>
                <w:color w:val="202124"/>
                <w:sz w:val="24"/>
                <w:szCs w:val="24"/>
                <w:lang w:eastAsia="zh-CN"/>
              </w:rPr>
            </w:pPr>
            <w:r w:rsidRPr="002C0A18">
              <w:rPr>
                <w:rFonts w:ascii="Verdana" w:eastAsia="SimSun" w:hAnsi="Verdana" w:cs="SimSun"/>
                <w:color w:val="202124"/>
                <w:sz w:val="24"/>
                <w:szCs w:val="24"/>
                <w:lang w:eastAsia="zh-CN"/>
              </w:rPr>
              <w:t>旅行经过</w:t>
            </w:r>
          </w:p>
          <w:p w14:paraId="35C7BA3D" w14:textId="77777777" w:rsidR="003624D7" w:rsidRPr="002C0A18" w:rsidRDefault="003624D7" w:rsidP="003624D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" w:hAnsi="Verdana" w:cs="Courier New"/>
                <w:lang w:eastAsia="zh-CN"/>
              </w:rPr>
            </w:pPr>
            <w:r w:rsidRPr="002C0A18">
              <w:rPr>
                <w:rFonts w:ascii="Verdana" w:hAnsi="Verdana" w:cs="Courier New"/>
                <w:lang w:eastAsia="zh-CN"/>
              </w:rPr>
              <w:t>L</w:t>
            </w:r>
            <w:r w:rsidRPr="002C0A18">
              <w:rPr>
                <w:rFonts w:ascii="Calibri" w:hAnsi="Calibri" w:cs="Calibri"/>
                <w:lang w:eastAsia="zh-CN"/>
              </w:rPr>
              <w:t>ǚ</w:t>
            </w:r>
            <w:r w:rsidRPr="002C0A18">
              <w:rPr>
                <w:rFonts w:ascii="Verdana" w:hAnsi="Verdana" w:cs="Courier New"/>
                <w:lang w:eastAsia="zh-CN"/>
              </w:rPr>
              <w:t>x</w:t>
            </w:r>
            <w:r w:rsidRPr="002C0A18">
              <w:rPr>
                <w:rFonts w:ascii="Verdana" w:hAnsi="Verdana" w:cs="Verdana"/>
                <w:lang w:eastAsia="zh-CN"/>
              </w:rPr>
              <w:t>í</w:t>
            </w:r>
            <w:r w:rsidRPr="002C0A18">
              <w:rPr>
                <w:rFonts w:ascii="Verdana" w:hAnsi="Verdana" w:cs="Courier New"/>
                <w:lang w:eastAsia="zh-CN"/>
              </w:rPr>
              <w:t xml:space="preserve">ng </w:t>
            </w:r>
            <w:proofErr w:type="spellStart"/>
            <w:r w:rsidRPr="002C0A18">
              <w:rPr>
                <w:rFonts w:ascii="Verdana" w:hAnsi="Verdana" w:cs="Courier New"/>
                <w:lang w:eastAsia="zh-CN"/>
              </w:rPr>
              <w:t>j</w:t>
            </w:r>
            <w:r w:rsidRPr="002C0A18">
              <w:rPr>
                <w:rFonts w:ascii="Verdana" w:hAnsi="Verdana" w:cs="Verdana"/>
                <w:lang w:eastAsia="zh-CN"/>
              </w:rPr>
              <w:t>ī</w:t>
            </w:r>
            <w:r w:rsidRPr="002C0A18">
              <w:rPr>
                <w:rFonts w:ascii="Verdana" w:hAnsi="Verdana" w:cs="Courier New"/>
                <w:lang w:eastAsia="zh-CN"/>
              </w:rPr>
              <w:t>nggu</w:t>
            </w:r>
            <w:r w:rsidRPr="002C0A18">
              <w:rPr>
                <w:rFonts w:ascii="Verdana" w:hAnsi="Verdana" w:cs="Verdana"/>
                <w:lang w:eastAsia="zh-CN"/>
              </w:rPr>
              <w:t>ò</w:t>
            </w:r>
            <w:proofErr w:type="spellEnd"/>
          </w:p>
          <w:p w14:paraId="385B0E3B" w14:textId="68322618" w:rsidR="003624D7" w:rsidRPr="003624D7" w:rsidRDefault="003624D7" w:rsidP="003624D7">
            <w:pPr>
              <w:pStyle w:val="HTMLPreformatted"/>
              <w:spacing w:line="360" w:lineRule="atLeast"/>
              <w:rPr>
                <w:rStyle w:val="y2iqfc"/>
                <w:rFonts w:ascii="Verdana" w:eastAsia="MS Gothic" w:hAnsi="Verdana" w:cs="MS Gothic"/>
                <w:color w:val="202124"/>
                <w:sz w:val="24"/>
                <w:szCs w:val="24"/>
                <w:lang w:eastAsia="zh-CN"/>
              </w:rPr>
            </w:pPr>
            <w:r w:rsidRPr="003624D7">
              <w:rPr>
                <w:rFonts w:ascii="Verdana" w:hAnsi="Verdana"/>
                <w:bCs/>
                <w:sz w:val="24"/>
                <w:szCs w:val="24"/>
              </w:rPr>
              <w:t>to travel by</w:t>
            </w:r>
          </w:p>
        </w:tc>
        <w:tc>
          <w:tcPr>
            <w:tcW w:w="6899" w:type="dxa"/>
            <w:gridSpan w:val="2"/>
            <w:vMerge/>
          </w:tcPr>
          <w:p w14:paraId="183DCC4C" w14:textId="77777777" w:rsidR="003624D7" w:rsidRPr="009C57E3" w:rsidRDefault="003624D7" w:rsidP="003624D7">
            <w:pPr>
              <w:spacing w:before="60"/>
              <w:rPr>
                <w:rFonts w:ascii="Verdana" w:hAnsi="Verdana" w:cstheme="minorHAnsi"/>
                <w:b/>
              </w:rPr>
            </w:pPr>
          </w:p>
        </w:tc>
      </w:tr>
      <w:tr w:rsidR="003624D7" w:rsidRPr="009C57E3" w14:paraId="3FE70140" w14:textId="77777777" w:rsidTr="00F01E10">
        <w:trPr>
          <w:trHeight w:val="567"/>
        </w:trPr>
        <w:tc>
          <w:tcPr>
            <w:tcW w:w="4957" w:type="dxa"/>
            <w:gridSpan w:val="3"/>
            <w:vMerge/>
          </w:tcPr>
          <w:p w14:paraId="02016D47" w14:textId="77777777" w:rsidR="003624D7" w:rsidRPr="009C57E3" w:rsidRDefault="003624D7" w:rsidP="003624D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34" w:type="dxa"/>
            <w:shd w:val="clear" w:color="auto" w:fill="DEEAF6" w:themeFill="accent5" w:themeFillTint="33"/>
            <w:vAlign w:val="bottom"/>
          </w:tcPr>
          <w:p w14:paraId="0BC9FECF" w14:textId="3959F05C" w:rsidR="003624D7" w:rsidRPr="003624D7" w:rsidRDefault="003624D7" w:rsidP="003624D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/>
                <w:bCs/>
              </w:rPr>
            </w:pPr>
            <w:r w:rsidRPr="004058B6">
              <w:rPr>
                <w:rFonts w:ascii="Verdana" w:eastAsia="SimSun" w:hAnsi="Verdana" w:cs="SimSun"/>
                <w:color w:val="202124"/>
                <w:lang w:eastAsia="zh-CN"/>
              </w:rPr>
              <w:t>货车</w:t>
            </w:r>
          </w:p>
        </w:tc>
        <w:tc>
          <w:tcPr>
            <w:tcW w:w="2984" w:type="dxa"/>
            <w:shd w:val="clear" w:color="auto" w:fill="DEEAF6" w:themeFill="accent5" w:themeFillTint="33"/>
            <w:vAlign w:val="bottom"/>
          </w:tcPr>
          <w:p w14:paraId="5F40FFA6" w14:textId="74CC472B" w:rsidR="003624D7" w:rsidRPr="003624D7" w:rsidRDefault="003624D7" w:rsidP="003624D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" w:hAnsi="Verdana"/>
              </w:rPr>
            </w:pPr>
            <w:proofErr w:type="spellStart"/>
            <w:r w:rsidRPr="004058B6">
              <w:rPr>
                <w:rFonts w:ascii="Verdana" w:hAnsi="Verdana" w:cs="Courier New"/>
                <w:lang w:eastAsia="zh-CN"/>
              </w:rPr>
              <w:t>Huòchē</w:t>
            </w:r>
            <w:proofErr w:type="spellEnd"/>
          </w:p>
        </w:tc>
        <w:tc>
          <w:tcPr>
            <w:tcW w:w="2468" w:type="dxa"/>
            <w:shd w:val="clear" w:color="auto" w:fill="DEEAF6" w:themeFill="accent5" w:themeFillTint="33"/>
            <w:vAlign w:val="bottom"/>
          </w:tcPr>
          <w:p w14:paraId="5B9C79D5" w14:textId="2DED6ED3" w:rsidR="003624D7" w:rsidRPr="003624D7" w:rsidRDefault="003624D7" w:rsidP="003624D7">
            <w:pPr>
              <w:jc w:val="center"/>
              <w:rPr>
                <w:rFonts w:ascii="Verdana" w:hAnsi="Verdana"/>
                <w:bCs/>
              </w:rPr>
            </w:pPr>
            <w:r w:rsidRPr="003624D7">
              <w:rPr>
                <w:rFonts w:ascii="Verdana" w:hAnsi="Verdana"/>
                <w:bCs/>
              </w:rPr>
              <w:t>lorry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vAlign w:val="bottom"/>
          </w:tcPr>
          <w:p w14:paraId="2E19F6C7" w14:textId="77777777" w:rsidR="003624D7" w:rsidRPr="003624D7" w:rsidRDefault="003624D7" w:rsidP="003624D7">
            <w:pPr>
              <w:pStyle w:val="HTMLPreformatted"/>
              <w:spacing w:line="360" w:lineRule="atLeast"/>
              <w:rPr>
                <w:rFonts w:ascii="Verdana" w:eastAsia="SimSun" w:hAnsi="Verdana" w:cs="SimSun"/>
                <w:color w:val="202124"/>
                <w:sz w:val="24"/>
                <w:szCs w:val="24"/>
                <w:lang w:eastAsia="zh-CN"/>
              </w:rPr>
            </w:pPr>
            <w:r w:rsidRPr="002C0A18">
              <w:rPr>
                <w:rFonts w:ascii="Verdana" w:eastAsia="SimSun" w:hAnsi="Verdana" w:cs="SimSun"/>
                <w:color w:val="202124"/>
                <w:sz w:val="24"/>
                <w:szCs w:val="24"/>
                <w:lang w:eastAsia="zh-CN"/>
              </w:rPr>
              <w:t>走</w:t>
            </w:r>
          </w:p>
          <w:p w14:paraId="1CFAB892" w14:textId="001A8AD1" w:rsidR="003624D7" w:rsidRPr="003624D7" w:rsidRDefault="003624D7" w:rsidP="003624D7">
            <w:pPr>
              <w:pStyle w:val="HTMLPreformatted"/>
              <w:spacing w:line="360" w:lineRule="atLeast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2C0A18">
              <w:rPr>
                <w:rFonts w:ascii="Verdana" w:hAnsi="Verdana"/>
                <w:sz w:val="24"/>
                <w:szCs w:val="24"/>
                <w:lang w:eastAsia="zh-CN"/>
              </w:rPr>
              <w:t>Z</w:t>
            </w:r>
            <w:r w:rsidRPr="002C0A18">
              <w:rPr>
                <w:rFonts w:ascii="Calibri" w:hAnsi="Calibri" w:cs="Calibri"/>
                <w:sz w:val="24"/>
                <w:szCs w:val="24"/>
                <w:lang w:eastAsia="zh-CN"/>
              </w:rPr>
              <w:t>ǒ</w:t>
            </w:r>
            <w:r w:rsidRPr="002C0A18">
              <w:rPr>
                <w:rFonts w:ascii="Verdana" w:hAnsi="Verdana"/>
                <w:sz w:val="24"/>
                <w:szCs w:val="24"/>
                <w:lang w:eastAsia="zh-CN"/>
              </w:rPr>
              <w:t>u</w:t>
            </w:r>
            <w:proofErr w:type="spellEnd"/>
            <w:r w:rsidRPr="003624D7">
              <w:rPr>
                <w:rFonts w:ascii="Verdana" w:hAnsi="Verdana"/>
                <w:sz w:val="24"/>
                <w:szCs w:val="24"/>
                <w:lang w:eastAsia="zh-CN"/>
              </w:rPr>
              <w:t xml:space="preserve">         </w:t>
            </w:r>
            <w:r w:rsidRPr="003624D7">
              <w:rPr>
                <w:rFonts w:ascii="Verdana" w:hAnsi="Verdana"/>
                <w:bCs/>
                <w:sz w:val="24"/>
                <w:szCs w:val="24"/>
              </w:rPr>
              <w:t>to walk</w:t>
            </w:r>
          </w:p>
        </w:tc>
        <w:tc>
          <w:tcPr>
            <w:tcW w:w="6899" w:type="dxa"/>
            <w:gridSpan w:val="2"/>
            <w:vMerge/>
          </w:tcPr>
          <w:p w14:paraId="59878ADC" w14:textId="77777777" w:rsidR="003624D7" w:rsidRPr="009C57E3" w:rsidRDefault="003624D7" w:rsidP="003624D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3624D7" w:rsidRPr="009C57E3" w14:paraId="69B3BE16" w14:textId="77777777" w:rsidTr="00F01E10">
        <w:trPr>
          <w:trHeight w:val="567"/>
        </w:trPr>
        <w:tc>
          <w:tcPr>
            <w:tcW w:w="4957" w:type="dxa"/>
            <w:gridSpan w:val="3"/>
            <w:vMerge/>
          </w:tcPr>
          <w:p w14:paraId="19C82AA7" w14:textId="77777777" w:rsidR="003624D7" w:rsidRPr="009C57E3" w:rsidRDefault="003624D7" w:rsidP="003624D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34" w:type="dxa"/>
            <w:shd w:val="clear" w:color="auto" w:fill="DEEAF6" w:themeFill="accent5" w:themeFillTint="33"/>
            <w:vAlign w:val="bottom"/>
          </w:tcPr>
          <w:p w14:paraId="2F191505" w14:textId="5F9DECFF" w:rsidR="003624D7" w:rsidRPr="003624D7" w:rsidRDefault="003624D7" w:rsidP="003624D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/>
                <w:b/>
              </w:rPr>
            </w:pPr>
            <w:r w:rsidRPr="00565838">
              <w:rPr>
                <w:rFonts w:ascii="Verdana" w:eastAsia="SimSun" w:hAnsi="Verdana" w:cs="SimSun"/>
                <w:color w:val="202124"/>
                <w:lang w:eastAsia="zh-CN"/>
              </w:rPr>
              <w:t>左边</w:t>
            </w:r>
          </w:p>
        </w:tc>
        <w:tc>
          <w:tcPr>
            <w:tcW w:w="2984" w:type="dxa"/>
            <w:shd w:val="clear" w:color="auto" w:fill="DEEAF6" w:themeFill="accent5" w:themeFillTint="33"/>
            <w:vAlign w:val="bottom"/>
          </w:tcPr>
          <w:p w14:paraId="70483E2D" w14:textId="4899ED72" w:rsidR="003624D7" w:rsidRPr="003624D7" w:rsidRDefault="003624D7" w:rsidP="003624D7">
            <w:pPr>
              <w:pStyle w:val="HTMLPreformatted"/>
              <w:spacing w:line="360" w:lineRule="atLeast"/>
              <w:rPr>
                <w:rFonts w:ascii="Verdana" w:hAnsi="Verdana"/>
                <w:sz w:val="24"/>
                <w:szCs w:val="24"/>
              </w:rPr>
            </w:pPr>
            <w:proofErr w:type="spellStart"/>
            <w:r w:rsidRPr="00565838">
              <w:rPr>
                <w:rFonts w:ascii="Verdana" w:hAnsi="Verdana"/>
                <w:sz w:val="24"/>
                <w:szCs w:val="24"/>
                <w:lang w:eastAsia="zh-CN"/>
              </w:rPr>
              <w:t>Zu</w:t>
            </w:r>
            <w:r w:rsidRPr="00565838">
              <w:rPr>
                <w:rFonts w:ascii="Calibri" w:hAnsi="Calibri" w:cs="Calibri"/>
                <w:sz w:val="24"/>
                <w:szCs w:val="24"/>
                <w:lang w:eastAsia="zh-CN"/>
              </w:rPr>
              <w:t>ǒ</w:t>
            </w:r>
            <w:r w:rsidRPr="00565838">
              <w:rPr>
                <w:rFonts w:ascii="Verdana" w:hAnsi="Verdana"/>
                <w:sz w:val="24"/>
                <w:szCs w:val="24"/>
                <w:lang w:eastAsia="zh-CN"/>
              </w:rPr>
              <w:t>bi</w:t>
            </w:r>
            <w:r w:rsidRPr="00565838">
              <w:rPr>
                <w:rFonts w:ascii="Verdana" w:hAnsi="Verdana" w:cs="Verdana"/>
                <w:sz w:val="24"/>
                <w:szCs w:val="24"/>
                <w:lang w:eastAsia="zh-CN"/>
              </w:rPr>
              <w:t>ā</w:t>
            </w:r>
            <w:r w:rsidRPr="00565838">
              <w:rPr>
                <w:rFonts w:ascii="Verdana" w:hAnsi="Verdana"/>
                <w:sz w:val="24"/>
                <w:szCs w:val="24"/>
                <w:lang w:eastAsia="zh-CN"/>
              </w:rPr>
              <w:t>n</w:t>
            </w:r>
            <w:proofErr w:type="spellEnd"/>
          </w:p>
        </w:tc>
        <w:tc>
          <w:tcPr>
            <w:tcW w:w="2468" w:type="dxa"/>
            <w:shd w:val="clear" w:color="auto" w:fill="DEEAF6" w:themeFill="accent5" w:themeFillTint="33"/>
            <w:vAlign w:val="bottom"/>
          </w:tcPr>
          <w:p w14:paraId="1E862AA1" w14:textId="5436FD16" w:rsidR="003624D7" w:rsidRPr="003624D7" w:rsidRDefault="003624D7" w:rsidP="003624D7">
            <w:pPr>
              <w:jc w:val="center"/>
              <w:rPr>
                <w:rFonts w:ascii="Verdana" w:hAnsi="Verdana"/>
                <w:bCs/>
              </w:rPr>
            </w:pPr>
            <w:r w:rsidRPr="003624D7">
              <w:rPr>
                <w:rFonts w:ascii="Verdana" w:hAnsi="Verdana"/>
                <w:color w:val="3B3E4D"/>
              </w:rPr>
              <w:t>left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vAlign w:val="bottom"/>
          </w:tcPr>
          <w:p w14:paraId="54D05E91" w14:textId="631A077D" w:rsidR="003624D7" w:rsidRPr="003624D7" w:rsidRDefault="003624D7" w:rsidP="003624D7">
            <w:pPr>
              <w:pStyle w:val="HTMLPreformatted"/>
              <w:spacing w:line="360" w:lineRule="atLeast"/>
              <w:rPr>
                <w:rFonts w:ascii="Verdana" w:hAnsi="Verdana"/>
                <w:sz w:val="24"/>
                <w:szCs w:val="24"/>
                <w:lang w:eastAsia="zh-CN"/>
              </w:rPr>
            </w:pPr>
            <w:r w:rsidRPr="002C0A18">
              <w:rPr>
                <w:rFonts w:ascii="Verdana" w:eastAsia="SimSun" w:hAnsi="Verdana" w:cs="SimSun"/>
                <w:color w:val="202124"/>
                <w:sz w:val="24"/>
                <w:szCs w:val="24"/>
                <w:lang w:eastAsia="zh-CN"/>
              </w:rPr>
              <w:t>船</w:t>
            </w:r>
            <w:proofErr w:type="spellStart"/>
            <w:r w:rsidRPr="002C0A18">
              <w:rPr>
                <w:rFonts w:ascii="Verdana" w:hAnsi="Verdana"/>
                <w:sz w:val="24"/>
                <w:szCs w:val="24"/>
                <w:lang w:eastAsia="zh-CN"/>
              </w:rPr>
              <w:t>Chuán</w:t>
            </w:r>
            <w:proofErr w:type="spellEnd"/>
            <w:r w:rsidRPr="003624D7">
              <w:rPr>
                <w:rFonts w:ascii="Verdana" w:hAnsi="Verdana"/>
                <w:sz w:val="24"/>
                <w:szCs w:val="24"/>
                <w:lang w:eastAsia="zh-CN"/>
              </w:rPr>
              <w:t xml:space="preserve">  </w:t>
            </w:r>
            <w:r w:rsidRPr="003624D7">
              <w:rPr>
                <w:rFonts w:ascii="Verdana" w:hAnsi="Verdana"/>
                <w:color w:val="3B3E4D"/>
                <w:sz w:val="24"/>
                <w:szCs w:val="24"/>
              </w:rPr>
              <w:t>boat</w:t>
            </w:r>
          </w:p>
          <w:p w14:paraId="1C1E13B8" w14:textId="4823210D" w:rsidR="003624D7" w:rsidRPr="003624D7" w:rsidRDefault="003624D7" w:rsidP="003624D7">
            <w:pPr>
              <w:pStyle w:val="HTMLPreformatted"/>
              <w:spacing w:line="360" w:lineRule="atLeast"/>
              <w:rPr>
                <w:rStyle w:val="y2iqfc"/>
                <w:rFonts w:ascii="Verdana" w:eastAsia="MS Gothic" w:hAnsi="Verdana" w:cs="MS Gothic"/>
                <w:color w:val="202124"/>
                <w:sz w:val="24"/>
                <w:szCs w:val="24"/>
                <w:lang w:eastAsia="zh-CN"/>
              </w:rPr>
            </w:pPr>
          </w:p>
        </w:tc>
        <w:tc>
          <w:tcPr>
            <w:tcW w:w="6899" w:type="dxa"/>
            <w:gridSpan w:val="2"/>
            <w:vMerge/>
            <w:vAlign w:val="bottom"/>
          </w:tcPr>
          <w:p w14:paraId="48E73A48" w14:textId="77777777" w:rsidR="003624D7" w:rsidRPr="009C57E3" w:rsidRDefault="003624D7" w:rsidP="003624D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3624D7" w:rsidRPr="009C57E3" w14:paraId="40A10690" w14:textId="77777777" w:rsidTr="00F01E10">
        <w:trPr>
          <w:trHeight w:val="567"/>
        </w:trPr>
        <w:tc>
          <w:tcPr>
            <w:tcW w:w="4957" w:type="dxa"/>
            <w:gridSpan w:val="3"/>
            <w:vMerge/>
          </w:tcPr>
          <w:p w14:paraId="1C27BA3C" w14:textId="77777777" w:rsidR="003624D7" w:rsidRPr="009C57E3" w:rsidRDefault="003624D7" w:rsidP="003624D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34" w:type="dxa"/>
            <w:shd w:val="clear" w:color="auto" w:fill="DEEAF6" w:themeFill="accent5" w:themeFillTint="33"/>
            <w:vAlign w:val="bottom"/>
          </w:tcPr>
          <w:p w14:paraId="3B205C4D" w14:textId="5C982A8E" w:rsidR="003624D7" w:rsidRPr="003624D7" w:rsidRDefault="003624D7" w:rsidP="003624D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/>
                <w:b/>
              </w:rPr>
            </w:pPr>
            <w:r w:rsidRPr="00565838">
              <w:rPr>
                <w:rFonts w:ascii="Verdana" w:eastAsia="SimSun" w:hAnsi="Verdana" w:cs="SimSun"/>
                <w:color w:val="202124"/>
                <w:lang w:eastAsia="zh-CN"/>
              </w:rPr>
              <w:t>在右侧</w:t>
            </w:r>
          </w:p>
        </w:tc>
        <w:tc>
          <w:tcPr>
            <w:tcW w:w="2984" w:type="dxa"/>
            <w:shd w:val="clear" w:color="auto" w:fill="DEEAF6" w:themeFill="accent5" w:themeFillTint="33"/>
            <w:vAlign w:val="bottom"/>
          </w:tcPr>
          <w:p w14:paraId="6381BAE8" w14:textId="54A56333" w:rsidR="003624D7" w:rsidRPr="003624D7" w:rsidRDefault="003624D7" w:rsidP="003624D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Verdana" w:hAnsi="Verdana"/>
              </w:rPr>
            </w:pPr>
            <w:proofErr w:type="spellStart"/>
            <w:r w:rsidRPr="00565838">
              <w:rPr>
                <w:rFonts w:ascii="Verdana" w:hAnsi="Verdana" w:cs="Courier New"/>
                <w:lang w:eastAsia="zh-CN"/>
              </w:rPr>
              <w:t>Zài</w:t>
            </w:r>
            <w:proofErr w:type="spellEnd"/>
            <w:r w:rsidRPr="00565838">
              <w:rPr>
                <w:rFonts w:ascii="Verdana" w:hAnsi="Verdana" w:cs="Courier New"/>
                <w:lang w:eastAsia="zh-CN"/>
              </w:rPr>
              <w:t xml:space="preserve"> </w:t>
            </w:r>
            <w:proofErr w:type="spellStart"/>
            <w:r w:rsidRPr="00565838">
              <w:rPr>
                <w:rFonts w:ascii="Verdana" w:hAnsi="Verdana" w:cs="Courier New"/>
                <w:lang w:eastAsia="zh-CN"/>
              </w:rPr>
              <w:t>yòu</w:t>
            </w:r>
            <w:proofErr w:type="spellEnd"/>
            <w:r w:rsidRPr="00565838">
              <w:rPr>
                <w:rFonts w:ascii="Verdana" w:hAnsi="Verdana" w:cs="Courier New"/>
                <w:lang w:eastAsia="zh-CN"/>
              </w:rPr>
              <w:t xml:space="preserve"> </w:t>
            </w:r>
            <w:proofErr w:type="spellStart"/>
            <w:r w:rsidRPr="00565838">
              <w:rPr>
                <w:rFonts w:ascii="Verdana" w:hAnsi="Verdana" w:cs="Courier New"/>
                <w:lang w:eastAsia="zh-CN"/>
              </w:rPr>
              <w:t>cè</w:t>
            </w:r>
            <w:proofErr w:type="spellEnd"/>
          </w:p>
        </w:tc>
        <w:tc>
          <w:tcPr>
            <w:tcW w:w="2468" w:type="dxa"/>
            <w:shd w:val="clear" w:color="auto" w:fill="DEEAF6" w:themeFill="accent5" w:themeFillTint="33"/>
            <w:vAlign w:val="bottom"/>
          </w:tcPr>
          <w:p w14:paraId="02EC3452" w14:textId="67ADCBFC" w:rsidR="003624D7" w:rsidRPr="003624D7" w:rsidRDefault="003624D7" w:rsidP="003624D7">
            <w:pPr>
              <w:jc w:val="center"/>
              <w:rPr>
                <w:rFonts w:ascii="Verdana" w:hAnsi="Verdana"/>
                <w:bCs/>
              </w:rPr>
            </w:pPr>
            <w:r w:rsidRPr="003624D7">
              <w:rPr>
                <w:rFonts w:ascii="Verdana" w:hAnsi="Verdana"/>
                <w:color w:val="3B3E4D"/>
              </w:rPr>
              <w:t xml:space="preserve">  right</w:t>
            </w:r>
          </w:p>
        </w:tc>
        <w:tc>
          <w:tcPr>
            <w:tcW w:w="4319" w:type="dxa"/>
            <w:gridSpan w:val="2"/>
            <w:shd w:val="clear" w:color="auto" w:fill="DEEAF6" w:themeFill="accent5" w:themeFillTint="33"/>
            <w:vAlign w:val="bottom"/>
          </w:tcPr>
          <w:p w14:paraId="3A9FDFB1" w14:textId="1177618F" w:rsidR="003624D7" w:rsidRPr="003624D7" w:rsidRDefault="003624D7" w:rsidP="003624D7">
            <w:pPr>
              <w:rPr>
                <w:rFonts w:ascii="Verdana" w:hAnsi="Verdana"/>
              </w:rPr>
            </w:pPr>
          </w:p>
        </w:tc>
        <w:tc>
          <w:tcPr>
            <w:tcW w:w="6899" w:type="dxa"/>
            <w:gridSpan w:val="2"/>
            <w:vMerge/>
          </w:tcPr>
          <w:p w14:paraId="22556218" w14:textId="77777777" w:rsidR="003624D7" w:rsidRPr="009C57E3" w:rsidRDefault="003624D7" w:rsidP="003624D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3624D7" w:rsidRPr="009C57E3" w14:paraId="432DB3EC" w14:textId="77777777" w:rsidTr="00F01E10">
        <w:trPr>
          <w:trHeight w:val="567"/>
        </w:trPr>
        <w:tc>
          <w:tcPr>
            <w:tcW w:w="4957" w:type="dxa"/>
            <w:gridSpan w:val="3"/>
            <w:vMerge/>
          </w:tcPr>
          <w:p w14:paraId="5001C570" w14:textId="77777777" w:rsidR="003624D7" w:rsidRPr="009C57E3" w:rsidRDefault="003624D7" w:rsidP="003624D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34" w:type="dxa"/>
            <w:shd w:val="clear" w:color="auto" w:fill="DEEAF6" w:themeFill="accent5" w:themeFillTint="33"/>
            <w:vAlign w:val="bottom"/>
          </w:tcPr>
          <w:p w14:paraId="6F00389E" w14:textId="6A96D8C8" w:rsidR="003624D7" w:rsidRPr="003624D7" w:rsidRDefault="003624D7" w:rsidP="003624D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Verdana" w:hAnsi="Verdana"/>
                <w:bCs/>
              </w:rPr>
            </w:pPr>
            <w:r w:rsidRPr="00565838">
              <w:rPr>
                <w:rFonts w:ascii="Verdana" w:eastAsia="SimSun" w:hAnsi="Verdana" w:cs="SimSun"/>
                <w:color w:val="202124"/>
                <w:lang w:eastAsia="zh-CN"/>
              </w:rPr>
              <w:t>直行</w:t>
            </w:r>
          </w:p>
        </w:tc>
        <w:tc>
          <w:tcPr>
            <w:tcW w:w="2984" w:type="dxa"/>
            <w:shd w:val="clear" w:color="auto" w:fill="DEEAF6" w:themeFill="accent5" w:themeFillTint="33"/>
            <w:vAlign w:val="bottom"/>
          </w:tcPr>
          <w:p w14:paraId="684E3D31" w14:textId="77777777" w:rsidR="003624D7" w:rsidRDefault="003624D7" w:rsidP="003624D7">
            <w:pPr>
              <w:rPr>
                <w:rFonts w:ascii="Verdana" w:hAnsi="Verdana" w:cs="Courier New"/>
                <w:lang w:eastAsia="zh-CN"/>
              </w:rPr>
            </w:pPr>
            <w:proofErr w:type="spellStart"/>
            <w:r w:rsidRPr="00565838">
              <w:rPr>
                <w:rFonts w:ascii="Verdana" w:hAnsi="Verdana" w:cs="Courier New"/>
                <w:lang w:eastAsia="zh-CN"/>
              </w:rPr>
              <w:t>Zhíxíng</w:t>
            </w:r>
            <w:proofErr w:type="spellEnd"/>
          </w:p>
          <w:p w14:paraId="76890AEB" w14:textId="3807641F" w:rsidR="002C0FE3" w:rsidRPr="003624D7" w:rsidRDefault="002C0FE3" w:rsidP="003624D7">
            <w:pPr>
              <w:rPr>
                <w:rFonts w:ascii="Verdana" w:hAnsi="Verdana"/>
              </w:rPr>
            </w:pPr>
          </w:p>
        </w:tc>
        <w:tc>
          <w:tcPr>
            <w:tcW w:w="2468" w:type="dxa"/>
            <w:shd w:val="clear" w:color="auto" w:fill="DEEAF6" w:themeFill="accent5" w:themeFillTint="33"/>
            <w:vAlign w:val="bottom"/>
          </w:tcPr>
          <w:p w14:paraId="47EAFA77" w14:textId="77777777" w:rsidR="003624D7" w:rsidRDefault="003624D7" w:rsidP="003624D7">
            <w:pPr>
              <w:jc w:val="center"/>
              <w:rPr>
                <w:rFonts w:ascii="Verdana" w:hAnsi="Verdana"/>
                <w:color w:val="3B3E4D"/>
              </w:rPr>
            </w:pPr>
            <w:r w:rsidRPr="003624D7">
              <w:rPr>
                <w:rFonts w:ascii="Verdana" w:hAnsi="Verdana"/>
                <w:color w:val="3B3E4D"/>
              </w:rPr>
              <w:t>Straight ahead</w:t>
            </w:r>
          </w:p>
          <w:p w14:paraId="0274CD97" w14:textId="0E98CF95" w:rsidR="00A72B92" w:rsidRPr="003624D7" w:rsidRDefault="00A72B92" w:rsidP="003624D7">
            <w:pPr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4319" w:type="dxa"/>
            <w:gridSpan w:val="2"/>
            <w:shd w:val="clear" w:color="auto" w:fill="DEEAF6" w:themeFill="accent5" w:themeFillTint="33"/>
            <w:vAlign w:val="bottom"/>
          </w:tcPr>
          <w:p w14:paraId="55FFC2D7" w14:textId="2BE66AB7" w:rsidR="003624D7" w:rsidRPr="003624D7" w:rsidRDefault="003624D7" w:rsidP="003624D7">
            <w:pPr>
              <w:pStyle w:val="HTMLPreformatted"/>
              <w:spacing w:line="360" w:lineRule="atLeas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899" w:type="dxa"/>
            <w:gridSpan w:val="2"/>
            <w:vMerge/>
          </w:tcPr>
          <w:p w14:paraId="4FE299A8" w14:textId="77777777" w:rsidR="003624D7" w:rsidRPr="009C57E3" w:rsidRDefault="003624D7" w:rsidP="003624D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3624D7" w:rsidRPr="009C57E3" w14:paraId="332D7155" w14:textId="77777777" w:rsidTr="47CB5437">
        <w:trPr>
          <w:trHeight w:val="454"/>
        </w:trPr>
        <w:tc>
          <w:tcPr>
            <w:tcW w:w="4063" w:type="dxa"/>
            <w:gridSpan w:val="2"/>
            <w:shd w:val="clear" w:color="auto" w:fill="9CC2E5" w:themeFill="accent5" w:themeFillTint="99"/>
            <w:vAlign w:val="center"/>
          </w:tcPr>
          <w:p w14:paraId="558782AA" w14:textId="77777777" w:rsidR="003624D7" w:rsidRPr="009C57E3" w:rsidRDefault="003624D7" w:rsidP="003624D7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Lesson Sequence</w:t>
            </w:r>
          </w:p>
        </w:tc>
        <w:tc>
          <w:tcPr>
            <w:tcW w:w="10923" w:type="dxa"/>
            <w:gridSpan w:val="5"/>
            <w:shd w:val="clear" w:color="auto" w:fill="9CC2E5" w:themeFill="accent5" w:themeFillTint="99"/>
            <w:vAlign w:val="center"/>
          </w:tcPr>
          <w:p w14:paraId="4AAC8D5F" w14:textId="77777777" w:rsidR="003624D7" w:rsidRPr="009C57E3" w:rsidRDefault="003624D7" w:rsidP="003624D7">
            <w:pPr>
              <w:jc w:val="center"/>
              <w:rPr>
                <w:rFonts w:ascii="Verdana" w:hAnsi="Verdana" w:cstheme="minorHAnsi"/>
                <w:b/>
                <w:i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Key Knowledge</w:t>
            </w:r>
          </w:p>
        </w:tc>
        <w:tc>
          <w:tcPr>
            <w:tcW w:w="8375" w:type="dxa"/>
            <w:gridSpan w:val="3"/>
            <w:shd w:val="clear" w:color="auto" w:fill="A8D08D" w:themeFill="accent6" w:themeFillTint="99"/>
            <w:vAlign w:val="center"/>
          </w:tcPr>
          <w:p w14:paraId="58B858A4" w14:textId="77777777" w:rsidR="003624D7" w:rsidRPr="009C57E3" w:rsidRDefault="003624D7" w:rsidP="003624D7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Key Skills</w:t>
            </w:r>
          </w:p>
        </w:tc>
      </w:tr>
      <w:tr w:rsidR="003624D7" w:rsidRPr="009C57E3" w14:paraId="7428F7FE" w14:textId="77777777" w:rsidTr="47CB5437">
        <w:trPr>
          <w:trHeight w:val="180"/>
        </w:trPr>
        <w:tc>
          <w:tcPr>
            <w:tcW w:w="4063" w:type="dxa"/>
            <w:gridSpan w:val="2"/>
            <w:shd w:val="clear" w:color="auto" w:fill="DEEAF6" w:themeFill="accent5" w:themeFillTint="33"/>
          </w:tcPr>
          <w:p w14:paraId="38D47298" w14:textId="68EB1D18" w:rsidR="003624D7" w:rsidRDefault="003624D7" w:rsidP="003624D7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Refresh - Greetings</w:t>
            </w:r>
          </w:p>
          <w:p w14:paraId="716196FA" w14:textId="7F57D0F9" w:rsidR="003624D7" w:rsidRPr="009C57E3" w:rsidRDefault="003624D7" w:rsidP="003624D7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18"/>
              </w:rPr>
            </w:pPr>
          </w:p>
        </w:tc>
        <w:tc>
          <w:tcPr>
            <w:tcW w:w="10923" w:type="dxa"/>
            <w:gridSpan w:val="5"/>
            <w:shd w:val="clear" w:color="auto" w:fill="DEEAF6" w:themeFill="accent5" w:themeFillTint="33"/>
            <w:vAlign w:val="center"/>
          </w:tcPr>
          <w:p w14:paraId="76CC06D8" w14:textId="77777777" w:rsidR="003624D7" w:rsidRPr="0011012F" w:rsidRDefault="003624D7" w:rsidP="003624D7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  <w:r w:rsidRPr="0011012F">
              <w:rPr>
                <w:rFonts w:ascii="Verdana" w:hAnsi="Verdana"/>
              </w:rPr>
              <w:t xml:space="preserve">I can greet, respond and say goodbye in Mandarin. </w:t>
            </w:r>
          </w:p>
          <w:p w14:paraId="7B0969D1" w14:textId="17E738FD" w:rsidR="003624D7" w:rsidRPr="0011012F" w:rsidRDefault="003624D7" w:rsidP="003624D7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sz w:val="22"/>
                <w:szCs w:val="18"/>
              </w:rPr>
            </w:pPr>
            <w:r w:rsidRPr="0011012F">
              <w:rPr>
                <w:rFonts w:ascii="Verdana" w:hAnsi="Verdana"/>
              </w:rPr>
              <w:t xml:space="preserve">To ask and answer questions about </w:t>
            </w:r>
            <w:r>
              <w:rPr>
                <w:rFonts w:ascii="Verdana" w:hAnsi="Verdana"/>
              </w:rPr>
              <w:t>myself.</w:t>
            </w:r>
            <w:r w:rsidRPr="0011012F">
              <w:rPr>
                <w:rFonts w:ascii="Verdana" w:hAnsi="Verdana"/>
              </w:rPr>
              <w:t xml:space="preserve"> </w:t>
            </w:r>
          </w:p>
          <w:p w14:paraId="34F7EBBA" w14:textId="4E168DC2" w:rsidR="003624D7" w:rsidRPr="0011012F" w:rsidRDefault="003624D7" w:rsidP="003624D7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18"/>
              </w:rPr>
            </w:pPr>
          </w:p>
        </w:tc>
        <w:tc>
          <w:tcPr>
            <w:tcW w:w="8375" w:type="dxa"/>
            <w:gridSpan w:val="3"/>
            <w:shd w:val="clear" w:color="auto" w:fill="E2EFD9" w:themeFill="accent6" w:themeFillTint="33"/>
            <w:vAlign w:val="center"/>
          </w:tcPr>
          <w:p w14:paraId="261AFB57" w14:textId="704E428C" w:rsidR="003624D7" w:rsidRPr="0011012F" w:rsidRDefault="003624D7" w:rsidP="003624D7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  <w:r w:rsidRPr="0011012F">
              <w:rPr>
                <w:rFonts w:ascii="Verdana" w:hAnsi="Verdana"/>
              </w:rPr>
              <w:t>To engage in conversations; ask and answer questions in the context of a role play about</w:t>
            </w:r>
            <w:r>
              <w:rPr>
                <w:rFonts w:ascii="Verdana" w:hAnsi="Verdana"/>
              </w:rPr>
              <w:t xml:space="preserve"> myself. How are you? I am fine. I am eight years old.</w:t>
            </w:r>
          </w:p>
        </w:tc>
      </w:tr>
      <w:tr w:rsidR="003624D7" w:rsidRPr="009C57E3" w14:paraId="3AB3CEC6" w14:textId="77777777" w:rsidTr="47CB5437">
        <w:trPr>
          <w:trHeight w:val="176"/>
        </w:trPr>
        <w:tc>
          <w:tcPr>
            <w:tcW w:w="4063" w:type="dxa"/>
            <w:gridSpan w:val="2"/>
            <w:shd w:val="clear" w:color="auto" w:fill="DEEAF6" w:themeFill="accent5" w:themeFillTint="33"/>
          </w:tcPr>
          <w:p w14:paraId="62BEBEBC" w14:textId="68FEA176" w:rsidR="003624D7" w:rsidRPr="009C57E3" w:rsidRDefault="003624D7" w:rsidP="003624D7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Transport</w:t>
            </w:r>
          </w:p>
        </w:tc>
        <w:tc>
          <w:tcPr>
            <w:tcW w:w="10923" w:type="dxa"/>
            <w:gridSpan w:val="5"/>
            <w:shd w:val="clear" w:color="auto" w:fill="DEEAF6" w:themeFill="accent5" w:themeFillTint="33"/>
            <w:vAlign w:val="center"/>
          </w:tcPr>
          <w:p w14:paraId="3121F01F" w14:textId="519FE01D" w:rsidR="003624D7" w:rsidRPr="0011012F" w:rsidRDefault="003624D7" w:rsidP="003624D7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  <w:szCs w:val="18"/>
              </w:rPr>
            </w:pPr>
            <w:r w:rsidRPr="0011012F">
              <w:rPr>
                <w:rFonts w:ascii="Verdana" w:hAnsi="Verdana"/>
              </w:rPr>
              <w:t xml:space="preserve">To </w:t>
            </w:r>
            <w:r>
              <w:rPr>
                <w:rFonts w:ascii="Verdana" w:hAnsi="Verdana"/>
              </w:rPr>
              <w:t xml:space="preserve">name the different modes of transport </w:t>
            </w:r>
            <w:r w:rsidRPr="0011012F">
              <w:rPr>
                <w:rFonts w:ascii="Verdana" w:hAnsi="Verdana"/>
              </w:rPr>
              <w:t>in Mandarin</w:t>
            </w:r>
            <w:r>
              <w:rPr>
                <w:rFonts w:ascii="Verdana" w:hAnsi="Verdana"/>
              </w:rPr>
              <w:t>.</w:t>
            </w:r>
          </w:p>
        </w:tc>
        <w:tc>
          <w:tcPr>
            <w:tcW w:w="8375" w:type="dxa"/>
            <w:gridSpan w:val="3"/>
            <w:shd w:val="clear" w:color="auto" w:fill="E2EFD9" w:themeFill="accent6" w:themeFillTint="33"/>
            <w:vAlign w:val="center"/>
          </w:tcPr>
          <w:p w14:paraId="7E05AC66" w14:textId="73893C12" w:rsidR="003624D7" w:rsidRPr="0011012F" w:rsidRDefault="003624D7" w:rsidP="003624D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11012F">
              <w:rPr>
                <w:rFonts w:ascii="Verdana" w:hAnsi="Verdana"/>
              </w:rPr>
              <w:t xml:space="preserve">To </w:t>
            </w:r>
            <w:r>
              <w:rPr>
                <w:rFonts w:ascii="Verdana" w:hAnsi="Verdana"/>
              </w:rPr>
              <w:t xml:space="preserve">can </w:t>
            </w:r>
            <w:r w:rsidRPr="0011012F">
              <w:rPr>
                <w:rFonts w:ascii="Verdana" w:hAnsi="Verdana"/>
              </w:rPr>
              <w:t xml:space="preserve">read carefully and show understanding of words, phrases and simple writing in the context of </w:t>
            </w:r>
            <w:r>
              <w:rPr>
                <w:rFonts w:ascii="Verdana" w:hAnsi="Verdana"/>
              </w:rPr>
              <w:t>transportation.</w:t>
            </w:r>
          </w:p>
        </w:tc>
      </w:tr>
      <w:tr w:rsidR="003624D7" w:rsidRPr="009C57E3" w14:paraId="2B08C51F" w14:textId="77777777" w:rsidTr="47CB5437">
        <w:trPr>
          <w:trHeight w:val="176"/>
        </w:trPr>
        <w:tc>
          <w:tcPr>
            <w:tcW w:w="4063" w:type="dxa"/>
            <w:gridSpan w:val="2"/>
            <w:shd w:val="clear" w:color="auto" w:fill="DEEAF6" w:themeFill="accent5" w:themeFillTint="33"/>
          </w:tcPr>
          <w:p w14:paraId="1F105660" w14:textId="1E2577DD" w:rsidR="003624D7" w:rsidRPr="009C57E3" w:rsidRDefault="003624D7" w:rsidP="003624D7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Transport</w:t>
            </w:r>
          </w:p>
        </w:tc>
        <w:tc>
          <w:tcPr>
            <w:tcW w:w="10923" w:type="dxa"/>
            <w:gridSpan w:val="5"/>
            <w:shd w:val="clear" w:color="auto" w:fill="DEEAF6" w:themeFill="accent5" w:themeFillTint="33"/>
            <w:vAlign w:val="center"/>
          </w:tcPr>
          <w:p w14:paraId="1A9A436D" w14:textId="4400DB6C" w:rsidR="003624D7" w:rsidRPr="0011012F" w:rsidRDefault="003624D7" w:rsidP="003624D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</w:rPr>
            </w:pPr>
            <w:r w:rsidRPr="0011012F">
              <w:rPr>
                <w:rFonts w:ascii="Verdana" w:hAnsi="Verdana"/>
              </w:rPr>
              <w:t xml:space="preserve">To </w:t>
            </w:r>
            <w:r>
              <w:rPr>
                <w:rFonts w:ascii="Verdana" w:hAnsi="Verdana"/>
              </w:rPr>
              <w:t xml:space="preserve">say how you travel in Mandarin and play a memory game. </w:t>
            </w:r>
          </w:p>
        </w:tc>
        <w:tc>
          <w:tcPr>
            <w:tcW w:w="8375" w:type="dxa"/>
            <w:gridSpan w:val="3"/>
            <w:shd w:val="clear" w:color="auto" w:fill="E2EFD9" w:themeFill="accent6" w:themeFillTint="33"/>
            <w:vAlign w:val="center"/>
          </w:tcPr>
          <w:p w14:paraId="077EEAF7" w14:textId="21C6239D" w:rsidR="003624D7" w:rsidRPr="00536A19" w:rsidRDefault="003624D7" w:rsidP="003624D7">
            <w:pPr>
              <w:pStyle w:val="NoSpacing"/>
              <w:numPr>
                <w:ilvl w:val="0"/>
                <w:numId w:val="2"/>
              </w:numPr>
              <w:rPr>
                <w:rFonts w:ascii="Verdana" w:hAnsi="Verdana" w:cstheme="minorHAnsi"/>
                <w:sz w:val="24"/>
                <w:szCs w:val="24"/>
              </w:rPr>
            </w:pPr>
            <w:r w:rsidRPr="00536A19">
              <w:rPr>
                <w:rFonts w:ascii="Verdana" w:hAnsi="Verdana"/>
                <w:sz w:val="24"/>
                <w:szCs w:val="24"/>
              </w:rPr>
              <w:t xml:space="preserve">To </w:t>
            </w:r>
            <w:r>
              <w:rPr>
                <w:rFonts w:ascii="Verdana" w:hAnsi="Verdana"/>
                <w:sz w:val="24"/>
                <w:szCs w:val="24"/>
              </w:rPr>
              <w:t>can speak in sentences and recognize Mandarin words using transport pictures and word matching cards.</w:t>
            </w:r>
          </w:p>
        </w:tc>
      </w:tr>
      <w:tr w:rsidR="003624D7" w:rsidRPr="009C57E3" w14:paraId="6AFBE531" w14:textId="77777777" w:rsidTr="47CB5437">
        <w:trPr>
          <w:trHeight w:val="176"/>
        </w:trPr>
        <w:tc>
          <w:tcPr>
            <w:tcW w:w="4063" w:type="dxa"/>
            <w:gridSpan w:val="2"/>
            <w:shd w:val="clear" w:color="auto" w:fill="DEEAF6" w:themeFill="accent5" w:themeFillTint="33"/>
          </w:tcPr>
          <w:p w14:paraId="0A7F035E" w14:textId="7611E7FA" w:rsidR="003624D7" w:rsidRPr="009C57E3" w:rsidRDefault="003624D7" w:rsidP="003624D7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 xml:space="preserve">Transport </w:t>
            </w:r>
          </w:p>
        </w:tc>
        <w:tc>
          <w:tcPr>
            <w:tcW w:w="10923" w:type="dxa"/>
            <w:gridSpan w:val="5"/>
            <w:shd w:val="clear" w:color="auto" w:fill="DEEAF6" w:themeFill="accent5" w:themeFillTint="33"/>
            <w:vAlign w:val="center"/>
          </w:tcPr>
          <w:p w14:paraId="63C15B33" w14:textId="77777777" w:rsidR="003624D7" w:rsidRPr="002C0A18" w:rsidRDefault="003624D7" w:rsidP="003624D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</w:rPr>
            </w:pPr>
            <w:r w:rsidRPr="0011012F">
              <w:rPr>
                <w:rFonts w:ascii="Verdana" w:hAnsi="Verdana"/>
              </w:rPr>
              <w:t xml:space="preserve">To </w:t>
            </w:r>
            <w:r>
              <w:rPr>
                <w:rFonts w:ascii="Verdana" w:hAnsi="Verdana"/>
              </w:rPr>
              <w:t>say how you travel in Mandarin and play a memory game. sing a song.</w:t>
            </w:r>
          </w:p>
          <w:p w14:paraId="45F6E897" w14:textId="77777777" w:rsidR="003624D7" w:rsidRDefault="00F07A30" w:rsidP="003624D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</w:rPr>
            </w:pPr>
            <w:hyperlink r:id="rId8" w:history="1">
              <w:r w:rsidR="003624D7" w:rsidRPr="008A3D1D">
                <w:rPr>
                  <w:rStyle w:val="Hyperlink"/>
                  <w:rFonts w:ascii="Verdana" w:hAnsi="Verdana" w:cstheme="minorHAnsi"/>
                  <w:sz w:val="22"/>
                </w:rPr>
                <w:t>https://www.youtube.com/watch?v=bysi3HUKdqo</w:t>
              </w:r>
            </w:hyperlink>
            <w:r w:rsidR="003624D7">
              <w:rPr>
                <w:rFonts w:ascii="Verdana" w:hAnsi="Verdana" w:cstheme="minorHAnsi"/>
                <w:sz w:val="22"/>
              </w:rPr>
              <w:t xml:space="preserve"> (Bambini Lingo)</w:t>
            </w:r>
          </w:p>
          <w:p w14:paraId="2D1F11E0" w14:textId="4424B7BA" w:rsidR="00A72B92" w:rsidRPr="0011012F" w:rsidRDefault="00A72B92" w:rsidP="003624D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</w:rPr>
            </w:pPr>
          </w:p>
        </w:tc>
        <w:tc>
          <w:tcPr>
            <w:tcW w:w="8375" w:type="dxa"/>
            <w:gridSpan w:val="3"/>
            <w:shd w:val="clear" w:color="auto" w:fill="E2EFD9" w:themeFill="accent6" w:themeFillTint="33"/>
            <w:vAlign w:val="center"/>
          </w:tcPr>
          <w:p w14:paraId="1BFD99A4" w14:textId="797BE5A2" w:rsidR="003624D7" w:rsidRPr="00536A19" w:rsidRDefault="003624D7" w:rsidP="003624D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  <w:r w:rsidRPr="00536A19">
              <w:rPr>
                <w:rFonts w:ascii="Verdana" w:hAnsi="Verdana"/>
              </w:rPr>
              <w:t xml:space="preserve">To </w:t>
            </w:r>
            <w:r>
              <w:rPr>
                <w:rFonts w:ascii="Verdana" w:hAnsi="Verdana"/>
              </w:rPr>
              <w:t>can speak in sentences and sing a song in Mandarin.</w:t>
            </w:r>
            <w:r w:rsidRPr="00536A19">
              <w:rPr>
                <w:rFonts w:ascii="Verdana" w:hAnsi="Verdana"/>
              </w:rPr>
              <w:t xml:space="preserve"> </w:t>
            </w:r>
          </w:p>
        </w:tc>
      </w:tr>
      <w:tr w:rsidR="003624D7" w:rsidRPr="009C57E3" w14:paraId="7E60D88C" w14:textId="77777777" w:rsidTr="47CB5437">
        <w:trPr>
          <w:trHeight w:val="176"/>
        </w:trPr>
        <w:tc>
          <w:tcPr>
            <w:tcW w:w="4063" w:type="dxa"/>
            <w:gridSpan w:val="2"/>
            <w:shd w:val="clear" w:color="auto" w:fill="DEEAF6" w:themeFill="accent5" w:themeFillTint="33"/>
          </w:tcPr>
          <w:p w14:paraId="5C9486FB" w14:textId="56EA6DF7" w:rsidR="003624D7" w:rsidRPr="009C57E3" w:rsidRDefault="003624D7" w:rsidP="003624D7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How do I get to school</w:t>
            </w:r>
          </w:p>
        </w:tc>
        <w:tc>
          <w:tcPr>
            <w:tcW w:w="10923" w:type="dxa"/>
            <w:gridSpan w:val="5"/>
            <w:shd w:val="clear" w:color="auto" w:fill="DEEAF6" w:themeFill="accent5" w:themeFillTint="33"/>
            <w:vAlign w:val="center"/>
          </w:tcPr>
          <w:p w14:paraId="3E8540F0" w14:textId="10425346" w:rsidR="003624D7" w:rsidRPr="00EE0428" w:rsidRDefault="003624D7" w:rsidP="003624D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</w:rPr>
            </w:pPr>
            <w:r>
              <w:rPr>
                <w:rFonts w:ascii="Verdana" w:hAnsi="Verdana"/>
              </w:rPr>
              <w:t>I can identify different types of transport in Mandarin</w:t>
            </w:r>
            <w:r w:rsidRPr="0011012F">
              <w:rPr>
                <w:rFonts w:ascii="Verdana" w:hAnsi="Verdana"/>
              </w:rPr>
              <w:t>.</w:t>
            </w:r>
          </w:p>
          <w:p w14:paraId="2B37BB76" w14:textId="77777777" w:rsidR="003624D7" w:rsidRPr="00565838" w:rsidRDefault="003624D7" w:rsidP="003624D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</w:rPr>
            </w:pPr>
            <w:r>
              <w:rPr>
                <w:rFonts w:ascii="Verdana" w:hAnsi="Verdana"/>
              </w:rPr>
              <w:t>I can say how I get to school and ask a question.</w:t>
            </w:r>
          </w:p>
          <w:p w14:paraId="0BFD3052" w14:textId="77777777" w:rsidR="003624D7" w:rsidRPr="00A72B92" w:rsidRDefault="003624D7" w:rsidP="003624D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</w:rPr>
            </w:pPr>
            <w:r w:rsidRPr="00565838">
              <w:rPr>
                <w:rFonts w:ascii="Verdana" w:hAnsi="Verdana"/>
              </w:rPr>
              <w:t>I can tell someone else how I go to school.</w:t>
            </w:r>
          </w:p>
          <w:p w14:paraId="4AEBB09C" w14:textId="08D1D678" w:rsidR="00A72B92" w:rsidRPr="00565838" w:rsidRDefault="00A72B92" w:rsidP="00A72B92">
            <w:pPr>
              <w:pStyle w:val="ListParagraph"/>
              <w:ind w:left="360"/>
              <w:rPr>
                <w:rFonts w:ascii="Verdana" w:hAnsi="Verdana" w:cstheme="minorHAnsi"/>
                <w:sz w:val="22"/>
              </w:rPr>
            </w:pPr>
          </w:p>
        </w:tc>
        <w:tc>
          <w:tcPr>
            <w:tcW w:w="8375" w:type="dxa"/>
            <w:gridSpan w:val="3"/>
            <w:shd w:val="clear" w:color="auto" w:fill="E2EFD9" w:themeFill="accent6" w:themeFillTint="33"/>
            <w:vAlign w:val="center"/>
          </w:tcPr>
          <w:p w14:paraId="4EE33B25" w14:textId="4B2614FF" w:rsidR="003624D7" w:rsidRPr="0011012F" w:rsidRDefault="003624D7" w:rsidP="003624D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11012F">
              <w:rPr>
                <w:rFonts w:ascii="Verdana" w:hAnsi="Verdana"/>
              </w:rPr>
              <w:t xml:space="preserve">To </w:t>
            </w:r>
            <w:r>
              <w:rPr>
                <w:rFonts w:ascii="Verdana" w:hAnsi="Verdana"/>
              </w:rPr>
              <w:t>recap last week’s lesson and s</w:t>
            </w:r>
            <w:r w:rsidRPr="0011012F">
              <w:rPr>
                <w:rFonts w:ascii="Verdana" w:hAnsi="Verdana"/>
              </w:rPr>
              <w:t xml:space="preserve">peak in sentences, using familiar vocabulary, phrases and basic language structures in the context of </w:t>
            </w:r>
            <w:r>
              <w:rPr>
                <w:rFonts w:ascii="Verdana" w:hAnsi="Verdana"/>
              </w:rPr>
              <w:t>transportation.</w:t>
            </w:r>
          </w:p>
        </w:tc>
      </w:tr>
      <w:tr w:rsidR="003624D7" w:rsidRPr="009C57E3" w14:paraId="4769E373" w14:textId="77777777" w:rsidTr="47CB5437">
        <w:trPr>
          <w:trHeight w:val="176"/>
        </w:trPr>
        <w:tc>
          <w:tcPr>
            <w:tcW w:w="4063" w:type="dxa"/>
            <w:gridSpan w:val="2"/>
            <w:shd w:val="clear" w:color="auto" w:fill="DEEAF6" w:themeFill="accent5" w:themeFillTint="33"/>
          </w:tcPr>
          <w:p w14:paraId="64607874" w14:textId="427556EA" w:rsidR="003624D7" w:rsidRPr="009C57E3" w:rsidRDefault="003624D7" w:rsidP="003624D7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Directions</w:t>
            </w:r>
          </w:p>
        </w:tc>
        <w:tc>
          <w:tcPr>
            <w:tcW w:w="10923" w:type="dxa"/>
            <w:gridSpan w:val="5"/>
            <w:shd w:val="clear" w:color="auto" w:fill="DEEAF6" w:themeFill="accent5" w:themeFillTint="33"/>
            <w:vAlign w:val="center"/>
          </w:tcPr>
          <w:p w14:paraId="07425C70" w14:textId="45B8FF85" w:rsidR="003624D7" w:rsidRPr="00565838" w:rsidRDefault="003624D7" w:rsidP="003624D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</w:rPr>
            </w:pPr>
            <w:r w:rsidRPr="00565838">
              <w:rPr>
                <w:rFonts w:ascii="Verdana" w:hAnsi="Verdana"/>
              </w:rPr>
              <w:t>I can ask for and give directions to places in town</w:t>
            </w:r>
          </w:p>
        </w:tc>
        <w:tc>
          <w:tcPr>
            <w:tcW w:w="8375" w:type="dxa"/>
            <w:gridSpan w:val="3"/>
            <w:shd w:val="clear" w:color="auto" w:fill="E2EFD9" w:themeFill="accent6" w:themeFillTint="33"/>
            <w:vAlign w:val="center"/>
          </w:tcPr>
          <w:p w14:paraId="2BE69188" w14:textId="566C6AA9" w:rsidR="003624D7" w:rsidRPr="003624D7" w:rsidRDefault="003624D7" w:rsidP="003624D7">
            <w:pPr>
              <w:pStyle w:val="NoSpacing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  <w:r w:rsidRPr="0011012F">
              <w:rPr>
                <w:rFonts w:ascii="Verdana" w:hAnsi="Verdana"/>
              </w:rPr>
              <w:t>To engage in conversations; ask and answer questions in the context of a role play about</w:t>
            </w:r>
            <w:r>
              <w:rPr>
                <w:rFonts w:ascii="Verdana" w:hAnsi="Verdana"/>
              </w:rPr>
              <w:t xml:space="preserve"> directions and travelling a</w:t>
            </w:r>
            <w:r w:rsidRPr="003624D7">
              <w:rPr>
                <w:rFonts w:ascii="Verdana" w:hAnsi="Verdana"/>
              </w:rPr>
              <w:t>round a town.</w:t>
            </w:r>
          </w:p>
        </w:tc>
      </w:tr>
      <w:tr w:rsidR="003624D7" w:rsidRPr="009C57E3" w14:paraId="01378152" w14:textId="77777777" w:rsidTr="47CB5437">
        <w:trPr>
          <w:trHeight w:val="176"/>
        </w:trPr>
        <w:tc>
          <w:tcPr>
            <w:tcW w:w="4063" w:type="dxa"/>
            <w:gridSpan w:val="2"/>
            <w:shd w:val="clear" w:color="auto" w:fill="DEEAF6" w:themeFill="accent5" w:themeFillTint="33"/>
          </w:tcPr>
          <w:p w14:paraId="444792D6" w14:textId="21BD48A1" w:rsidR="003624D7" w:rsidRPr="009C57E3" w:rsidRDefault="003624D7" w:rsidP="003624D7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Directions</w:t>
            </w:r>
          </w:p>
        </w:tc>
        <w:tc>
          <w:tcPr>
            <w:tcW w:w="10923" w:type="dxa"/>
            <w:gridSpan w:val="5"/>
            <w:shd w:val="clear" w:color="auto" w:fill="DEEAF6" w:themeFill="accent5" w:themeFillTint="33"/>
            <w:vAlign w:val="center"/>
          </w:tcPr>
          <w:p w14:paraId="0588EFDC" w14:textId="6E3DF0B7" w:rsidR="003624D7" w:rsidRPr="00A72B92" w:rsidRDefault="003624D7" w:rsidP="00A72B92">
            <w:pPr>
              <w:pStyle w:val="ListParagraph"/>
              <w:numPr>
                <w:ilvl w:val="0"/>
                <w:numId w:val="23"/>
              </w:numPr>
              <w:rPr>
                <w:rFonts w:ascii="Verdana" w:hAnsi="Verdana" w:cstheme="minorHAnsi"/>
                <w:sz w:val="22"/>
              </w:rPr>
            </w:pPr>
            <w:r w:rsidRPr="00A72B92">
              <w:rPr>
                <w:rFonts w:ascii="Verdana" w:hAnsi="Verdana"/>
              </w:rPr>
              <w:t>I can ask for and give directions to places in town</w:t>
            </w:r>
          </w:p>
        </w:tc>
        <w:tc>
          <w:tcPr>
            <w:tcW w:w="8375" w:type="dxa"/>
            <w:gridSpan w:val="3"/>
            <w:shd w:val="clear" w:color="auto" w:fill="E2EFD9" w:themeFill="accent6" w:themeFillTint="33"/>
            <w:vAlign w:val="center"/>
          </w:tcPr>
          <w:p w14:paraId="16920652" w14:textId="77777777" w:rsidR="00A72B92" w:rsidRPr="00F01E10" w:rsidRDefault="003624D7" w:rsidP="00A72B92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A72B92">
              <w:rPr>
                <w:rFonts w:ascii="Verdana" w:hAnsi="Verdana"/>
              </w:rPr>
              <w:t>To engage in conversations; ask and answer questions in the context of a role play about directions and travelling around a town.</w:t>
            </w:r>
          </w:p>
          <w:p w14:paraId="71666B83" w14:textId="55C0779D" w:rsidR="00F01E10" w:rsidRPr="00A72B92" w:rsidRDefault="00F01E10" w:rsidP="00A72B92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3624D7" w:rsidRPr="009C57E3" w14:paraId="56E6303D" w14:textId="77777777" w:rsidTr="47CB5437">
        <w:trPr>
          <w:trHeight w:val="454"/>
        </w:trPr>
        <w:tc>
          <w:tcPr>
            <w:tcW w:w="23361" w:type="dxa"/>
            <w:gridSpan w:val="10"/>
            <w:shd w:val="clear" w:color="auto" w:fill="2E74B5" w:themeFill="accent5" w:themeFillShade="BF"/>
            <w:vAlign w:val="center"/>
          </w:tcPr>
          <w:p w14:paraId="1693F4E6" w14:textId="77777777" w:rsidR="003624D7" w:rsidRDefault="003624D7" w:rsidP="003624D7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>
              <w:rPr>
                <w:rFonts w:ascii="Verdana" w:hAnsi="Verdana" w:cstheme="minorHAnsi"/>
                <w:b/>
                <w:u w:val="single"/>
              </w:rPr>
              <w:t>Prior Knowledge</w:t>
            </w:r>
          </w:p>
          <w:p w14:paraId="1ABB1D90" w14:textId="665F9BDF" w:rsidR="003624D7" w:rsidRDefault="003624D7" w:rsidP="003624D7">
            <w:pPr>
              <w:jc w:val="center"/>
              <w:rPr>
                <w:rFonts w:ascii="Verdana" w:hAnsi="Verdana" w:cstheme="minorHAnsi"/>
                <w:bCs/>
              </w:rPr>
            </w:pPr>
            <w:r w:rsidRPr="002344F9">
              <w:rPr>
                <w:rFonts w:ascii="Verdana" w:hAnsi="Verdana" w:cstheme="minorHAnsi"/>
                <w:bCs/>
              </w:rPr>
              <w:t xml:space="preserve">The children will have learnt previous vocabulary about </w:t>
            </w:r>
            <w:r>
              <w:rPr>
                <w:rFonts w:ascii="Verdana" w:hAnsi="Verdana" w:cstheme="minorHAnsi"/>
                <w:bCs/>
              </w:rPr>
              <w:t>a town</w:t>
            </w:r>
            <w:r w:rsidRPr="002344F9">
              <w:rPr>
                <w:rFonts w:ascii="Verdana" w:hAnsi="Verdana" w:cstheme="minorHAnsi"/>
                <w:bCs/>
              </w:rPr>
              <w:t xml:space="preserve"> in year 3</w:t>
            </w:r>
            <w:r>
              <w:rPr>
                <w:rFonts w:ascii="Verdana" w:hAnsi="Verdana" w:cstheme="minorHAnsi"/>
                <w:bCs/>
              </w:rPr>
              <w:t xml:space="preserve"> and know how to meet and greet</w:t>
            </w:r>
            <w:r w:rsidR="00A72B92">
              <w:rPr>
                <w:rFonts w:ascii="Verdana" w:hAnsi="Verdana" w:cstheme="minorHAnsi"/>
                <w:bCs/>
              </w:rPr>
              <w:t xml:space="preserve"> from EYFS and </w:t>
            </w:r>
            <w:proofErr w:type="spellStart"/>
            <w:r w:rsidR="00A72B92">
              <w:rPr>
                <w:rFonts w:ascii="Verdana" w:hAnsi="Verdana" w:cstheme="minorHAnsi"/>
                <w:bCs/>
              </w:rPr>
              <w:t>Yr</w:t>
            </w:r>
            <w:proofErr w:type="spellEnd"/>
            <w:r w:rsidR="00A72B92">
              <w:rPr>
                <w:rFonts w:ascii="Verdana" w:hAnsi="Verdana" w:cstheme="minorHAnsi"/>
                <w:bCs/>
              </w:rPr>
              <w:t xml:space="preserve"> 1</w:t>
            </w:r>
            <w:r>
              <w:rPr>
                <w:rFonts w:ascii="Verdana" w:hAnsi="Verdana" w:cstheme="minorHAnsi"/>
                <w:bCs/>
              </w:rPr>
              <w:t>.</w:t>
            </w:r>
          </w:p>
          <w:tbl>
            <w:tblPr>
              <w:tblStyle w:val="TableGrid"/>
              <w:tblW w:w="22622" w:type="dxa"/>
              <w:tblLook w:val="04A0" w:firstRow="1" w:lastRow="0" w:firstColumn="1" w:lastColumn="0" w:noHBand="0" w:noVBand="1"/>
            </w:tblPr>
            <w:tblGrid>
              <w:gridCol w:w="12044"/>
              <w:gridCol w:w="10578"/>
            </w:tblGrid>
            <w:tr w:rsidR="003624D7" w14:paraId="5EA3DD7D" w14:textId="77777777" w:rsidTr="000F31D9">
              <w:trPr>
                <w:trHeight w:val="454"/>
              </w:trPr>
              <w:tc>
                <w:tcPr>
                  <w:tcW w:w="12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CC2E5" w:themeFill="accent5" w:themeFillTint="99"/>
                  <w:vAlign w:val="center"/>
                  <w:hideMark/>
                </w:tcPr>
                <w:p w14:paraId="1769CCAC" w14:textId="77777777" w:rsidR="003624D7" w:rsidRDefault="003624D7" w:rsidP="003624D7">
                  <w:pPr>
                    <w:rPr>
                      <w:rFonts w:ascii="Verdana" w:hAnsi="Verdana" w:cstheme="minorHAnsi"/>
                      <w:b/>
                      <w:u w:val="single"/>
                      <w:lang w:eastAsia="en-US"/>
                    </w:rPr>
                  </w:pPr>
                  <w:r>
                    <w:rPr>
                      <w:rFonts w:ascii="Verdana" w:hAnsi="Verdana" w:cstheme="minorHAnsi"/>
                      <w:b/>
                      <w:u w:val="single"/>
                      <w:lang w:eastAsia="en-US"/>
                    </w:rPr>
                    <w:t>Prior knowledge:</w:t>
                  </w:r>
                  <w:r>
                    <w:rPr>
                      <w:rFonts w:ascii="Verdana" w:hAnsi="Verdana" w:cstheme="minorHAnsi"/>
                      <w:b/>
                      <w:lang w:eastAsia="en-US"/>
                    </w:rPr>
                    <w:t xml:space="preserve"> </w:t>
                  </w:r>
                  <w:r>
                    <w:rPr>
                      <w:rFonts w:ascii="Verdana" w:hAnsi="Verdana" w:cstheme="minorHAnsi"/>
                      <w:bCs/>
                      <w:i/>
                      <w:iCs/>
                      <w:sz w:val="18"/>
                      <w:szCs w:val="18"/>
                      <w:lang w:eastAsia="en-US"/>
                    </w:rPr>
                    <w:t>What specifically have pupils learned that is relevant to this unit that they are building upon?</w:t>
                  </w:r>
                </w:p>
              </w:tc>
              <w:tc>
                <w:tcPr>
                  <w:tcW w:w="10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CC2E5" w:themeFill="accent5" w:themeFillTint="99"/>
                  <w:vAlign w:val="center"/>
                  <w:hideMark/>
                </w:tcPr>
                <w:p w14:paraId="50DD8E2B" w14:textId="77777777" w:rsidR="003624D7" w:rsidRDefault="003624D7" w:rsidP="003624D7">
                  <w:pPr>
                    <w:rPr>
                      <w:rFonts w:ascii="Verdana" w:hAnsi="Verdana" w:cstheme="minorHAnsi"/>
                      <w:bCs/>
                      <w:lang w:eastAsia="en-US"/>
                    </w:rPr>
                  </w:pPr>
                  <w:r>
                    <w:rPr>
                      <w:rFonts w:ascii="Verdana" w:hAnsi="Verdana" w:cstheme="minorHAnsi"/>
                      <w:b/>
                      <w:u w:val="single"/>
                      <w:lang w:eastAsia="en-US"/>
                    </w:rPr>
                    <w:t>Future knowledge:</w:t>
                  </w:r>
                  <w:r>
                    <w:rPr>
                      <w:rFonts w:ascii="Verdana" w:hAnsi="Verdana" w:cstheme="minorHAnsi"/>
                      <w:bCs/>
                      <w:i/>
                      <w:iCs/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rFonts w:ascii="Verdana" w:hAnsi="Verdana" w:cstheme="minorHAnsi"/>
                      <w:bCs/>
                      <w:i/>
                      <w:iCs/>
                      <w:sz w:val="18"/>
                      <w:szCs w:val="18"/>
                      <w:lang w:eastAsia="en-US"/>
                    </w:rPr>
                    <w:t>What specifically will pupils learn in the future that is relevant to this unit?</w:t>
                  </w:r>
                </w:p>
              </w:tc>
            </w:tr>
            <w:tr w:rsidR="003624D7" w14:paraId="64FA3828" w14:textId="77777777" w:rsidTr="000F31D9">
              <w:trPr>
                <w:trHeight w:val="1303"/>
              </w:trPr>
              <w:tc>
                <w:tcPr>
                  <w:tcW w:w="12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5" w:themeFillTint="33"/>
                  <w:vAlign w:val="center"/>
                  <w:hideMark/>
                </w:tcPr>
                <w:p w14:paraId="4F74E465" w14:textId="54BFA0C0" w:rsidR="003624D7" w:rsidRDefault="003624D7" w:rsidP="003624D7">
                  <w:pPr>
                    <w:rPr>
                      <w:rFonts w:ascii="Comic Sans MS" w:hAnsi="Comic Sans MS" w:cstheme="minorHAnsi"/>
                      <w:bCs/>
                      <w:lang w:eastAsia="en-US"/>
                    </w:rPr>
                  </w:pPr>
                  <w:r>
                    <w:rPr>
                      <w:rFonts w:ascii="Comic Sans MS" w:hAnsi="Comic Sans MS" w:cstheme="minorHAnsi"/>
                      <w:bCs/>
                      <w:lang w:eastAsia="en-US"/>
                    </w:rPr>
                    <w:lastRenderedPageBreak/>
                    <w:t xml:space="preserve">The children will have learnt previous vocabulary in year </w:t>
                  </w:r>
                  <w:r w:rsidR="00A72B92">
                    <w:rPr>
                      <w:rFonts w:ascii="Comic Sans MS" w:hAnsi="Comic Sans MS" w:cstheme="minorHAnsi"/>
                      <w:bCs/>
                      <w:lang w:eastAsia="en-US"/>
                    </w:rPr>
                    <w:t>2</w:t>
                  </w:r>
                  <w:r>
                    <w:rPr>
                      <w:rFonts w:ascii="Comic Sans MS" w:hAnsi="Comic Sans MS" w:cstheme="minorHAnsi"/>
                      <w:bCs/>
                      <w:lang w:eastAsia="en-US"/>
                    </w:rPr>
                    <w:t xml:space="preserve"> about </w:t>
                  </w:r>
                  <w:r w:rsidR="00A72B92">
                    <w:rPr>
                      <w:rFonts w:ascii="Comic Sans MS" w:hAnsi="Comic Sans MS" w:cstheme="minorHAnsi"/>
                      <w:bCs/>
                      <w:lang w:eastAsia="en-US"/>
                    </w:rPr>
                    <w:t>school.</w:t>
                  </w:r>
                </w:p>
              </w:tc>
              <w:tc>
                <w:tcPr>
                  <w:tcW w:w="10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5" w:themeFillTint="33"/>
                  <w:vAlign w:val="center"/>
                  <w:hideMark/>
                </w:tcPr>
                <w:p w14:paraId="526AC451" w14:textId="5006B2EA" w:rsidR="003624D7" w:rsidRDefault="00A72B92" w:rsidP="003624D7">
                  <w:pPr>
                    <w:rPr>
                      <w:rFonts w:ascii="Comic Sans MS" w:hAnsi="Comic Sans MS" w:cstheme="minorHAnsi"/>
                      <w:bCs/>
                      <w:lang w:eastAsia="en-US"/>
                    </w:rPr>
                  </w:pPr>
                  <w:r>
                    <w:rPr>
                      <w:rFonts w:ascii="Comic Sans MS" w:hAnsi="Comic Sans MS" w:cstheme="minorHAnsi"/>
                      <w:bCs/>
                      <w:lang w:eastAsia="en-US"/>
                    </w:rPr>
                    <w:t xml:space="preserve">They will use some of the vocabulary again in </w:t>
                  </w:r>
                  <w:r w:rsidR="003624D7">
                    <w:rPr>
                      <w:rFonts w:ascii="Comic Sans MS" w:hAnsi="Comic Sans MS" w:cstheme="minorHAnsi"/>
                      <w:bCs/>
                      <w:lang w:eastAsia="en-US"/>
                    </w:rPr>
                    <w:t xml:space="preserve">Year </w:t>
                  </w:r>
                  <w:proofErr w:type="gramStart"/>
                  <w:r w:rsidR="003624D7">
                    <w:rPr>
                      <w:rFonts w:ascii="Comic Sans MS" w:hAnsi="Comic Sans MS" w:cstheme="minorHAnsi"/>
                      <w:bCs/>
                      <w:lang w:eastAsia="en-US"/>
                    </w:rPr>
                    <w:t xml:space="preserve">5  </w:t>
                  </w:r>
                  <w:r>
                    <w:rPr>
                      <w:rFonts w:ascii="Comic Sans MS" w:hAnsi="Comic Sans MS" w:cstheme="minorHAnsi"/>
                      <w:bCs/>
                      <w:lang w:eastAsia="en-US"/>
                    </w:rPr>
                    <w:t>when</w:t>
                  </w:r>
                  <w:proofErr w:type="gramEnd"/>
                  <w:r>
                    <w:rPr>
                      <w:rFonts w:ascii="Comic Sans MS" w:hAnsi="Comic Sans MS" w:cstheme="minorHAnsi"/>
                      <w:bCs/>
                      <w:lang w:eastAsia="en-US"/>
                    </w:rPr>
                    <w:t xml:space="preserve"> they go to the shops</w:t>
                  </w:r>
                  <w:r w:rsidR="003624D7">
                    <w:rPr>
                      <w:rFonts w:ascii="Comic Sans MS" w:hAnsi="Comic Sans MS" w:cstheme="minorHAnsi"/>
                      <w:bCs/>
                      <w:lang w:eastAsia="en-US"/>
                    </w:rPr>
                    <w:t>.</w:t>
                  </w:r>
                </w:p>
              </w:tc>
            </w:tr>
          </w:tbl>
          <w:p w14:paraId="0ED54DDC" w14:textId="39CD7981" w:rsidR="003624D7" w:rsidRDefault="003624D7" w:rsidP="003624D7">
            <w:pPr>
              <w:jc w:val="center"/>
              <w:rPr>
                <w:rFonts w:ascii="Verdana" w:hAnsi="Verdana" w:cstheme="minorHAnsi"/>
                <w:bCs/>
              </w:rPr>
            </w:pPr>
          </w:p>
          <w:p w14:paraId="563959C6" w14:textId="6AF9DF5A" w:rsidR="003624D7" w:rsidRDefault="003624D7" w:rsidP="003624D7">
            <w:pPr>
              <w:jc w:val="center"/>
              <w:rPr>
                <w:rFonts w:ascii="Verdana" w:hAnsi="Verdana" w:cstheme="minorHAnsi"/>
                <w:bCs/>
              </w:rPr>
            </w:pPr>
            <w:r>
              <w:rPr>
                <w:rFonts w:ascii="Verdana" w:hAnsi="Verdana" w:cstheme="minorHAnsi"/>
                <w:bCs/>
              </w:rPr>
              <w:t>Themes</w:t>
            </w:r>
          </w:p>
          <w:p w14:paraId="4968DCAA" w14:textId="6A811F2B" w:rsidR="003624D7" w:rsidRPr="002344F9" w:rsidRDefault="003624D7" w:rsidP="003624D7">
            <w:pPr>
              <w:jc w:val="center"/>
              <w:rPr>
                <w:rFonts w:ascii="Verdana" w:hAnsi="Verdana" w:cstheme="minorHAnsi"/>
                <w:bCs/>
              </w:rPr>
            </w:pPr>
          </w:p>
        </w:tc>
      </w:tr>
      <w:tr w:rsidR="003624D7" w:rsidRPr="009C57E3" w14:paraId="775441FC" w14:textId="77777777" w:rsidTr="47CB5437">
        <w:trPr>
          <w:trHeight w:val="454"/>
        </w:trPr>
        <w:tc>
          <w:tcPr>
            <w:tcW w:w="3058" w:type="dxa"/>
            <w:shd w:val="clear" w:color="auto" w:fill="9CC2E5" w:themeFill="accent5" w:themeFillTint="99"/>
            <w:vAlign w:val="center"/>
          </w:tcPr>
          <w:p w14:paraId="57D5683B" w14:textId="5B799E4E" w:rsidR="003624D7" w:rsidRPr="009C57E3" w:rsidRDefault="003624D7" w:rsidP="003624D7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13785" w:type="dxa"/>
            <w:gridSpan w:val="8"/>
            <w:shd w:val="clear" w:color="auto" w:fill="9CC2E5" w:themeFill="accent5" w:themeFillTint="99"/>
            <w:vAlign w:val="center"/>
          </w:tcPr>
          <w:p w14:paraId="310C71A2" w14:textId="269C4D06" w:rsidR="003624D7" w:rsidRPr="009C57E3" w:rsidRDefault="003624D7" w:rsidP="003624D7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6518" w:type="dxa"/>
            <w:shd w:val="clear" w:color="auto" w:fill="9CC2E5" w:themeFill="accent5" w:themeFillTint="99"/>
            <w:vAlign w:val="center"/>
          </w:tcPr>
          <w:p w14:paraId="4570114B" w14:textId="6E4669CC" w:rsidR="003624D7" w:rsidRPr="009C57E3" w:rsidRDefault="003624D7" w:rsidP="003624D7">
            <w:pPr>
              <w:jc w:val="center"/>
              <w:rPr>
                <w:rFonts w:ascii="Verdana" w:hAnsi="Verdana" w:cstheme="minorHAnsi"/>
                <w:b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Links across the </w:t>
            </w:r>
            <w:r>
              <w:rPr>
                <w:rFonts w:ascii="Verdana" w:hAnsi="Verdana" w:cstheme="minorHAnsi"/>
                <w:b/>
              </w:rPr>
              <w:t>MFL</w:t>
            </w:r>
            <w:r w:rsidRPr="009C57E3">
              <w:rPr>
                <w:rFonts w:ascii="Verdana" w:hAnsi="Verdana" w:cstheme="minorHAnsi"/>
                <w:b/>
              </w:rPr>
              <w:t xml:space="preserve"> curriculum</w:t>
            </w:r>
          </w:p>
        </w:tc>
      </w:tr>
      <w:tr w:rsidR="003624D7" w:rsidRPr="009C57E3" w14:paraId="419C1B9A" w14:textId="77777777" w:rsidTr="47CB5437">
        <w:trPr>
          <w:trHeight w:val="783"/>
        </w:trPr>
        <w:tc>
          <w:tcPr>
            <w:tcW w:w="3058" w:type="dxa"/>
            <w:shd w:val="clear" w:color="auto" w:fill="DEEAF6" w:themeFill="accent5" w:themeFillTint="33"/>
            <w:vAlign w:val="center"/>
          </w:tcPr>
          <w:p w14:paraId="76745548" w14:textId="1D8264D2" w:rsidR="003624D7" w:rsidRPr="009C57E3" w:rsidRDefault="003624D7" w:rsidP="003624D7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Listening</w:t>
            </w:r>
          </w:p>
        </w:tc>
        <w:tc>
          <w:tcPr>
            <w:tcW w:w="13785" w:type="dxa"/>
            <w:gridSpan w:val="8"/>
            <w:shd w:val="clear" w:color="auto" w:fill="DEEAF6" w:themeFill="accent5" w:themeFillTint="33"/>
          </w:tcPr>
          <w:p w14:paraId="67F8AB5B" w14:textId="61EF6AC7" w:rsidR="003624D7" w:rsidRPr="009C57E3" w:rsidRDefault="003624D7" w:rsidP="003624D7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Lessons 1-7</w:t>
            </w:r>
          </w:p>
        </w:tc>
        <w:tc>
          <w:tcPr>
            <w:tcW w:w="6518" w:type="dxa"/>
            <w:vMerge w:val="restart"/>
            <w:shd w:val="clear" w:color="auto" w:fill="DEEAF6" w:themeFill="accent5" w:themeFillTint="33"/>
          </w:tcPr>
          <w:tbl>
            <w:tblPr>
              <w:tblStyle w:val="TableGrid"/>
              <w:tblW w:w="4648" w:type="dxa"/>
              <w:tblLook w:val="04A0" w:firstRow="1" w:lastRow="0" w:firstColumn="1" w:lastColumn="0" w:noHBand="0" w:noVBand="1"/>
            </w:tblPr>
            <w:tblGrid>
              <w:gridCol w:w="884"/>
              <w:gridCol w:w="3764"/>
            </w:tblGrid>
            <w:tr w:rsidR="003624D7" w:rsidRPr="009C57E3" w14:paraId="1F02DE4A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49D2BA2B" w14:textId="77777777" w:rsidR="003624D7" w:rsidRPr="009C57E3" w:rsidRDefault="003624D7" w:rsidP="003624D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EYFS</w:t>
                  </w:r>
                </w:p>
              </w:tc>
              <w:tc>
                <w:tcPr>
                  <w:tcW w:w="3903" w:type="dxa"/>
                  <w:vAlign w:val="center"/>
                </w:tcPr>
                <w:p w14:paraId="343CE3FB" w14:textId="77777777" w:rsidR="003624D7" w:rsidRPr="009C57E3" w:rsidRDefault="003624D7" w:rsidP="003624D7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="003624D7" w:rsidRPr="009C57E3" w14:paraId="7D88C722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4C168902" w14:textId="77777777" w:rsidR="003624D7" w:rsidRPr="009C57E3" w:rsidRDefault="003624D7" w:rsidP="003624D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1</w:t>
                  </w:r>
                </w:p>
              </w:tc>
              <w:tc>
                <w:tcPr>
                  <w:tcW w:w="3903" w:type="dxa"/>
                  <w:vAlign w:val="center"/>
                </w:tcPr>
                <w:p w14:paraId="1793008C" w14:textId="4C55BFDF" w:rsidR="003624D7" w:rsidRPr="009C57E3" w:rsidRDefault="003624D7" w:rsidP="003624D7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="003624D7" w:rsidRPr="009C57E3" w14:paraId="0E9C6646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034C601C" w14:textId="77777777" w:rsidR="003624D7" w:rsidRPr="009C57E3" w:rsidRDefault="003624D7" w:rsidP="003624D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2</w:t>
                  </w:r>
                </w:p>
              </w:tc>
              <w:tc>
                <w:tcPr>
                  <w:tcW w:w="3903" w:type="dxa"/>
                  <w:vAlign w:val="center"/>
                </w:tcPr>
                <w:p w14:paraId="240FD649" w14:textId="10AEA5E8" w:rsidR="003624D7" w:rsidRPr="009C57E3" w:rsidRDefault="003624D7" w:rsidP="003624D7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="003624D7" w:rsidRPr="009C57E3" w14:paraId="7F663591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210C34F1" w14:textId="77777777" w:rsidR="003624D7" w:rsidRPr="009C57E3" w:rsidRDefault="003624D7" w:rsidP="003624D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3</w:t>
                  </w:r>
                </w:p>
              </w:tc>
              <w:tc>
                <w:tcPr>
                  <w:tcW w:w="3903" w:type="dxa"/>
                  <w:vAlign w:val="center"/>
                </w:tcPr>
                <w:p w14:paraId="6C57CD27" w14:textId="6C8DB40D" w:rsidR="003624D7" w:rsidRPr="009C57E3" w:rsidRDefault="003624D7" w:rsidP="003624D7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="003624D7" w:rsidRPr="009C57E3" w14:paraId="0076AF1B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0F220B2B" w14:textId="77777777" w:rsidR="003624D7" w:rsidRPr="009C57E3" w:rsidRDefault="003624D7" w:rsidP="003624D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4</w:t>
                  </w:r>
                </w:p>
              </w:tc>
              <w:tc>
                <w:tcPr>
                  <w:tcW w:w="3903" w:type="dxa"/>
                  <w:vAlign w:val="center"/>
                </w:tcPr>
                <w:p w14:paraId="28131E1B" w14:textId="26EEDEF7" w:rsidR="003624D7" w:rsidRPr="009C57E3" w:rsidRDefault="00A72B92" w:rsidP="003624D7">
                  <w:pPr>
                    <w:rPr>
                      <w:rFonts w:ascii="Verdana" w:hAnsi="Verdana" w:cstheme="minorHAnsi"/>
                      <w:sz w:val="22"/>
                    </w:rPr>
                  </w:pPr>
                  <w:r>
                    <w:rPr>
                      <w:rFonts w:ascii="Verdana" w:hAnsi="Verdana" w:cstheme="minorHAnsi"/>
                      <w:sz w:val="22"/>
                    </w:rPr>
                    <w:t>Eating out</w:t>
                  </w:r>
                </w:p>
              </w:tc>
            </w:tr>
            <w:tr w:rsidR="003624D7" w:rsidRPr="009C57E3" w14:paraId="60D7940D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6428423F" w14:textId="77777777" w:rsidR="003624D7" w:rsidRPr="009C57E3" w:rsidRDefault="003624D7" w:rsidP="003624D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5</w:t>
                  </w:r>
                </w:p>
              </w:tc>
              <w:tc>
                <w:tcPr>
                  <w:tcW w:w="3903" w:type="dxa"/>
                  <w:vAlign w:val="center"/>
                </w:tcPr>
                <w:p w14:paraId="778267DD" w14:textId="1E5C40ED" w:rsidR="003624D7" w:rsidRPr="009C57E3" w:rsidRDefault="003624D7" w:rsidP="003624D7">
                  <w:pPr>
                    <w:rPr>
                      <w:rFonts w:ascii="Verdana" w:hAnsi="Verdana" w:cstheme="minorHAnsi"/>
                      <w:sz w:val="22"/>
                    </w:rPr>
                  </w:pPr>
                  <w:r>
                    <w:rPr>
                      <w:rFonts w:ascii="Verdana" w:hAnsi="Verdana" w:cstheme="minorHAnsi"/>
                      <w:sz w:val="22"/>
                    </w:rPr>
                    <w:t>At the shops</w:t>
                  </w:r>
                </w:p>
              </w:tc>
            </w:tr>
            <w:tr w:rsidR="003624D7" w:rsidRPr="009C57E3" w14:paraId="2D956682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0F2DA6C3" w14:textId="63C182D0" w:rsidR="003624D7" w:rsidRPr="009C57E3" w:rsidRDefault="003624D7" w:rsidP="003624D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>
                    <w:rPr>
                      <w:rFonts w:ascii="Verdana" w:hAnsi="Verdana" w:cstheme="minorHAnsi"/>
                      <w:b/>
                    </w:rPr>
                    <w:t>6</w:t>
                  </w:r>
                </w:p>
              </w:tc>
              <w:tc>
                <w:tcPr>
                  <w:tcW w:w="3903" w:type="dxa"/>
                  <w:vAlign w:val="center"/>
                </w:tcPr>
                <w:p w14:paraId="65634D32" w14:textId="77777777" w:rsidR="003624D7" w:rsidRDefault="003624D7" w:rsidP="003624D7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</w:tbl>
          <w:p w14:paraId="49579FD9" w14:textId="77777777" w:rsidR="003624D7" w:rsidRPr="009C57E3" w:rsidRDefault="003624D7" w:rsidP="003624D7">
            <w:pPr>
              <w:pStyle w:val="ListParagraph"/>
              <w:ind w:left="0"/>
              <w:rPr>
                <w:rFonts w:ascii="Verdana" w:hAnsi="Verdana" w:cstheme="minorHAnsi"/>
                <w:sz w:val="22"/>
              </w:rPr>
            </w:pPr>
          </w:p>
        </w:tc>
      </w:tr>
      <w:tr w:rsidR="003624D7" w:rsidRPr="009C57E3" w14:paraId="14F3DB3C" w14:textId="77777777" w:rsidTr="47CB5437">
        <w:trPr>
          <w:trHeight w:val="784"/>
        </w:trPr>
        <w:tc>
          <w:tcPr>
            <w:tcW w:w="3058" w:type="dxa"/>
            <w:shd w:val="clear" w:color="auto" w:fill="DEEAF6" w:themeFill="accent5" w:themeFillTint="33"/>
            <w:vAlign w:val="center"/>
          </w:tcPr>
          <w:p w14:paraId="1CDBBFA2" w14:textId="7C9BD2E0" w:rsidR="003624D7" w:rsidRPr="009C57E3" w:rsidRDefault="003624D7" w:rsidP="003624D7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Speaking</w:t>
            </w:r>
          </w:p>
        </w:tc>
        <w:tc>
          <w:tcPr>
            <w:tcW w:w="13785" w:type="dxa"/>
            <w:gridSpan w:val="8"/>
            <w:shd w:val="clear" w:color="auto" w:fill="DEEAF6" w:themeFill="accent5" w:themeFillTint="33"/>
          </w:tcPr>
          <w:p w14:paraId="355377C7" w14:textId="72C08764" w:rsidR="003624D7" w:rsidRPr="009C57E3" w:rsidRDefault="003624D7" w:rsidP="003624D7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Lessons 1-7</w:t>
            </w:r>
          </w:p>
        </w:tc>
        <w:tc>
          <w:tcPr>
            <w:tcW w:w="6518" w:type="dxa"/>
            <w:vMerge/>
            <w:vAlign w:val="center"/>
          </w:tcPr>
          <w:p w14:paraId="5E26E389" w14:textId="77777777" w:rsidR="003624D7" w:rsidRPr="009C57E3" w:rsidRDefault="003624D7" w:rsidP="003624D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="003624D7" w:rsidRPr="009C57E3" w14:paraId="410C5BF9" w14:textId="77777777" w:rsidTr="47CB5437">
        <w:trPr>
          <w:trHeight w:val="783"/>
        </w:trPr>
        <w:tc>
          <w:tcPr>
            <w:tcW w:w="3058" w:type="dxa"/>
            <w:shd w:val="clear" w:color="auto" w:fill="DEEAF6" w:themeFill="accent5" w:themeFillTint="33"/>
            <w:vAlign w:val="center"/>
          </w:tcPr>
          <w:p w14:paraId="6A2E45D1" w14:textId="31B9045F" w:rsidR="003624D7" w:rsidRPr="009C57E3" w:rsidRDefault="003624D7" w:rsidP="003624D7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Writing</w:t>
            </w:r>
          </w:p>
        </w:tc>
        <w:tc>
          <w:tcPr>
            <w:tcW w:w="13785" w:type="dxa"/>
            <w:gridSpan w:val="8"/>
            <w:shd w:val="clear" w:color="auto" w:fill="DEEAF6" w:themeFill="accent5" w:themeFillTint="33"/>
          </w:tcPr>
          <w:p w14:paraId="0C394589" w14:textId="2EF0CD6E" w:rsidR="003624D7" w:rsidRPr="009C57E3" w:rsidRDefault="003624D7" w:rsidP="003624D7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Lessons 4 and 7</w:t>
            </w:r>
          </w:p>
        </w:tc>
        <w:tc>
          <w:tcPr>
            <w:tcW w:w="6518" w:type="dxa"/>
            <w:vMerge/>
            <w:vAlign w:val="center"/>
          </w:tcPr>
          <w:p w14:paraId="0C2D4DBF" w14:textId="77777777" w:rsidR="003624D7" w:rsidRPr="009C57E3" w:rsidRDefault="003624D7" w:rsidP="003624D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="003624D7" w:rsidRPr="009C57E3" w14:paraId="67E86209" w14:textId="77777777" w:rsidTr="47CB5437">
        <w:trPr>
          <w:trHeight w:val="784"/>
        </w:trPr>
        <w:tc>
          <w:tcPr>
            <w:tcW w:w="3058" w:type="dxa"/>
            <w:shd w:val="clear" w:color="auto" w:fill="DEEAF6" w:themeFill="accent5" w:themeFillTint="33"/>
            <w:vAlign w:val="center"/>
          </w:tcPr>
          <w:p w14:paraId="12313328" w14:textId="117B6460" w:rsidR="003624D7" w:rsidRPr="009C57E3" w:rsidRDefault="003624D7" w:rsidP="003624D7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</w:p>
        </w:tc>
        <w:tc>
          <w:tcPr>
            <w:tcW w:w="13785" w:type="dxa"/>
            <w:gridSpan w:val="8"/>
            <w:shd w:val="clear" w:color="auto" w:fill="DEEAF6" w:themeFill="accent5" w:themeFillTint="33"/>
          </w:tcPr>
          <w:p w14:paraId="61190975" w14:textId="40C23AC1" w:rsidR="003624D7" w:rsidRPr="008B4402" w:rsidRDefault="003624D7" w:rsidP="003624D7">
            <w:p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6518" w:type="dxa"/>
            <w:vMerge/>
            <w:vAlign w:val="center"/>
          </w:tcPr>
          <w:p w14:paraId="188CAD7D" w14:textId="77777777" w:rsidR="003624D7" w:rsidRPr="009C57E3" w:rsidRDefault="003624D7" w:rsidP="003624D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5905D400" w14:textId="77777777" w:rsidR="00812345" w:rsidRPr="009C57E3" w:rsidRDefault="00812345" w:rsidP="00812345">
      <w:pPr>
        <w:rPr>
          <w:rFonts w:ascii="Verdana" w:hAnsi="Verdana"/>
          <w:sz w:val="32"/>
          <w:szCs w:val="28"/>
          <w:u w:val="single"/>
        </w:rPr>
      </w:pPr>
    </w:p>
    <w:p w14:paraId="203C74B4" w14:textId="77777777" w:rsidR="00812345" w:rsidRPr="009C57E3" w:rsidRDefault="00812345" w:rsidP="00812345">
      <w:pPr>
        <w:rPr>
          <w:rFonts w:ascii="Verdana" w:hAnsi="Verdana"/>
          <w:sz w:val="22"/>
          <w:szCs w:val="22"/>
        </w:rPr>
      </w:pPr>
    </w:p>
    <w:sectPr w:rsidR="00812345" w:rsidRPr="009C57E3" w:rsidSect="00812345"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B380B"/>
    <w:multiLevelType w:val="hybridMultilevel"/>
    <w:tmpl w:val="90825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E474F"/>
    <w:multiLevelType w:val="hybridMultilevel"/>
    <w:tmpl w:val="E54C52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2450A31"/>
    <w:multiLevelType w:val="hybridMultilevel"/>
    <w:tmpl w:val="E06AE6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158000">
    <w:abstractNumId w:val="5"/>
  </w:num>
  <w:num w:numId="2" w16cid:durableId="204342426">
    <w:abstractNumId w:val="18"/>
  </w:num>
  <w:num w:numId="3" w16cid:durableId="1186598762">
    <w:abstractNumId w:val="12"/>
  </w:num>
  <w:num w:numId="4" w16cid:durableId="1817139107">
    <w:abstractNumId w:val="10"/>
  </w:num>
  <w:num w:numId="5" w16cid:durableId="62533727">
    <w:abstractNumId w:val="20"/>
  </w:num>
  <w:num w:numId="6" w16cid:durableId="86732394">
    <w:abstractNumId w:val="7"/>
  </w:num>
  <w:num w:numId="7" w16cid:durableId="1456874659">
    <w:abstractNumId w:val="4"/>
  </w:num>
  <w:num w:numId="8" w16cid:durableId="1548029895">
    <w:abstractNumId w:val="6"/>
  </w:num>
  <w:num w:numId="9" w16cid:durableId="1426463644">
    <w:abstractNumId w:val="17"/>
  </w:num>
  <w:num w:numId="10" w16cid:durableId="464547468">
    <w:abstractNumId w:val="16"/>
  </w:num>
  <w:num w:numId="11" w16cid:durableId="1026828645">
    <w:abstractNumId w:val="14"/>
  </w:num>
  <w:num w:numId="12" w16cid:durableId="329990707">
    <w:abstractNumId w:val="11"/>
  </w:num>
  <w:num w:numId="13" w16cid:durableId="43794501">
    <w:abstractNumId w:val="2"/>
  </w:num>
  <w:num w:numId="14" w16cid:durableId="53506491">
    <w:abstractNumId w:val="19"/>
  </w:num>
  <w:num w:numId="15" w16cid:durableId="648751892">
    <w:abstractNumId w:val="15"/>
  </w:num>
  <w:num w:numId="16" w16cid:durableId="968784275">
    <w:abstractNumId w:val="0"/>
  </w:num>
  <w:num w:numId="17" w16cid:durableId="1985160547">
    <w:abstractNumId w:val="9"/>
  </w:num>
  <w:num w:numId="18" w16cid:durableId="1574663116">
    <w:abstractNumId w:val="3"/>
  </w:num>
  <w:num w:numId="19" w16cid:durableId="550850431">
    <w:abstractNumId w:val="21"/>
  </w:num>
  <w:num w:numId="20" w16cid:durableId="2015181197">
    <w:abstractNumId w:val="8"/>
  </w:num>
  <w:num w:numId="21" w16cid:durableId="154876855">
    <w:abstractNumId w:val="22"/>
  </w:num>
  <w:num w:numId="22" w16cid:durableId="1595671713">
    <w:abstractNumId w:val="13"/>
  </w:num>
  <w:num w:numId="23" w16cid:durableId="65299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21F38"/>
    <w:rsid w:val="00064C19"/>
    <w:rsid w:val="000A039D"/>
    <w:rsid w:val="000A3666"/>
    <w:rsid w:val="000E78F6"/>
    <w:rsid w:val="000F31D9"/>
    <w:rsid w:val="00102049"/>
    <w:rsid w:val="001045EC"/>
    <w:rsid w:val="0011012F"/>
    <w:rsid w:val="00126FA5"/>
    <w:rsid w:val="001434C8"/>
    <w:rsid w:val="00166F7B"/>
    <w:rsid w:val="0017074E"/>
    <w:rsid w:val="0018433F"/>
    <w:rsid w:val="001A5AA3"/>
    <w:rsid w:val="001B02EC"/>
    <w:rsid w:val="001E2F58"/>
    <w:rsid w:val="002344F9"/>
    <w:rsid w:val="00247F9A"/>
    <w:rsid w:val="00294001"/>
    <w:rsid w:val="00296816"/>
    <w:rsid w:val="002A0875"/>
    <w:rsid w:val="002A1F52"/>
    <w:rsid w:val="002A4884"/>
    <w:rsid w:val="002A5F9B"/>
    <w:rsid w:val="002B0E22"/>
    <w:rsid w:val="002C0A18"/>
    <w:rsid w:val="002C0FE3"/>
    <w:rsid w:val="002C6733"/>
    <w:rsid w:val="002D10FB"/>
    <w:rsid w:val="002D35F9"/>
    <w:rsid w:val="002D3F28"/>
    <w:rsid w:val="002E5788"/>
    <w:rsid w:val="002F1DFC"/>
    <w:rsid w:val="00305357"/>
    <w:rsid w:val="00335859"/>
    <w:rsid w:val="00342307"/>
    <w:rsid w:val="00357D63"/>
    <w:rsid w:val="003624D7"/>
    <w:rsid w:val="00390FD7"/>
    <w:rsid w:val="00392999"/>
    <w:rsid w:val="00395C32"/>
    <w:rsid w:val="003C3F6A"/>
    <w:rsid w:val="003D22B7"/>
    <w:rsid w:val="003E3F19"/>
    <w:rsid w:val="004058B6"/>
    <w:rsid w:val="004127C6"/>
    <w:rsid w:val="00430158"/>
    <w:rsid w:val="0044691B"/>
    <w:rsid w:val="004518D9"/>
    <w:rsid w:val="00461521"/>
    <w:rsid w:val="0047377F"/>
    <w:rsid w:val="00474539"/>
    <w:rsid w:val="00482D77"/>
    <w:rsid w:val="0049636B"/>
    <w:rsid w:val="004A60C4"/>
    <w:rsid w:val="004A6C82"/>
    <w:rsid w:val="004B12FE"/>
    <w:rsid w:val="004D5456"/>
    <w:rsid w:val="004E5593"/>
    <w:rsid w:val="00526EC3"/>
    <w:rsid w:val="00536A19"/>
    <w:rsid w:val="005457F9"/>
    <w:rsid w:val="00565838"/>
    <w:rsid w:val="0056797E"/>
    <w:rsid w:val="0058583D"/>
    <w:rsid w:val="00590228"/>
    <w:rsid w:val="005907D8"/>
    <w:rsid w:val="00591E1D"/>
    <w:rsid w:val="005B4BC9"/>
    <w:rsid w:val="005E4F7B"/>
    <w:rsid w:val="005F2609"/>
    <w:rsid w:val="00635302"/>
    <w:rsid w:val="006563E4"/>
    <w:rsid w:val="00695458"/>
    <w:rsid w:val="006A25C3"/>
    <w:rsid w:val="006F3D27"/>
    <w:rsid w:val="007001EB"/>
    <w:rsid w:val="00731F43"/>
    <w:rsid w:val="00733894"/>
    <w:rsid w:val="00746111"/>
    <w:rsid w:val="00780216"/>
    <w:rsid w:val="00784BDB"/>
    <w:rsid w:val="007A5A70"/>
    <w:rsid w:val="007A64AB"/>
    <w:rsid w:val="007B29F0"/>
    <w:rsid w:val="007C1D9A"/>
    <w:rsid w:val="007F05D3"/>
    <w:rsid w:val="007F4AF2"/>
    <w:rsid w:val="00812345"/>
    <w:rsid w:val="00826A6B"/>
    <w:rsid w:val="008278A0"/>
    <w:rsid w:val="00827F02"/>
    <w:rsid w:val="00830206"/>
    <w:rsid w:val="00846C67"/>
    <w:rsid w:val="0086758B"/>
    <w:rsid w:val="00871F21"/>
    <w:rsid w:val="00887CEE"/>
    <w:rsid w:val="008B4402"/>
    <w:rsid w:val="008E7E49"/>
    <w:rsid w:val="008F1958"/>
    <w:rsid w:val="00910610"/>
    <w:rsid w:val="00926F05"/>
    <w:rsid w:val="00933986"/>
    <w:rsid w:val="0096677D"/>
    <w:rsid w:val="00976482"/>
    <w:rsid w:val="00995916"/>
    <w:rsid w:val="009A2C3A"/>
    <w:rsid w:val="009A6EF4"/>
    <w:rsid w:val="009C57E3"/>
    <w:rsid w:val="009E12C3"/>
    <w:rsid w:val="00A26ACA"/>
    <w:rsid w:val="00A276CF"/>
    <w:rsid w:val="00A30B25"/>
    <w:rsid w:val="00A44E36"/>
    <w:rsid w:val="00A60A26"/>
    <w:rsid w:val="00A72B92"/>
    <w:rsid w:val="00AE0F74"/>
    <w:rsid w:val="00AE3580"/>
    <w:rsid w:val="00AE583B"/>
    <w:rsid w:val="00AF7EB9"/>
    <w:rsid w:val="00B07750"/>
    <w:rsid w:val="00B13606"/>
    <w:rsid w:val="00B148A4"/>
    <w:rsid w:val="00B23E87"/>
    <w:rsid w:val="00B70B29"/>
    <w:rsid w:val="00B7784C"/>
    <w:rsid w:val="00B854BE"/>
    <w:rsid w:val="00B9787D"/>
    <w:rsid w:val="00B97AF2"/>
    <w:rsid w:val="00BD4093"/>
    <w:rsid w:val="00BF3124"/>
    <w:rsid w:val="00C45C68"/>
    <w:rsid w:val="00C705AC"/>
    <w:rsid w:val="00C90BF9"/>
    <w:rsid w:val="00C9305D"/>
    <w:rsid w:val="00C97A25"/>
    <w:rsid w:val="00CA5A7A"/>
    <w:rsid w:val="00D07076"/>
    <w:rsid w:val="00D17652"/>
    <w:rsid w:val="00D17653"/>
    <w:rsid w:val="00D4271E"/>
    <w:rsid w:val="00D51453"/>
    <w:rsid w:val="00D652AF"/>
    <w:rsid w:val="00D97EDD"/>
    <w:rsid w:val="00DA66E1"/>
    <w:rsid w:val="00DC031F"/>
    <w:rsid w:val="00DC3A5C"/>
    <w:rsid w:val="00DC6D7C"/>
    <w:rsid w:val="00DD1DE4"/>
    <w:rsid w:val="00DE3A7E"/>
    <w:rsid w:val="00DF3A0B"/>
    <w:rsid w:val="00DF7E8A"/>
    <w:rsid w:val="00E02A9B"/>
    <w:rsid w:val="00E03A36"/>
    <w:rsid w:val="00E07412"/>
    <w:rsid w:val="00E148A7"/>
    <w:rsid w:val="00E255C0"/>
    <w:rsid w:val="00E3679F"/>
    <w:rsid w:val="00E37647"/>
    <w:rsid w:val="00E51ED8"/>
    <w:rsid w:val="00E62E8E"/>
    <w:rsid w:val="00E728B0"/>
    <w:rsid w:val="00E95C2F"/>
    <w:rsid w:val="00EA4350"/>
    <w:rsid w:val="00EE0428"/>
    <w:rsid w:val="00EF6837"/>
    <w:rsid w:val="00EF7602"/>
    <w:rsid w:val="00F01E10"/>
    <w:rsid w:val="00F07A30"/>
    <w:rsid w:val="00F20B73"/>
    <w:rsid w:val="00F24753"/>
    <w:rsid w:val="00F57575"/>
    <w:rsid w:val="00F715B5"/>
    <w:rsid w:val="00F7176A"/>
    <w:rsid w:val="00F77CD9"/>
    <w:rsid w:val="00FB3D22"/>
    <w:rsid w:val="1EFBCE95"/>
    <w:rsid w:val="24B34F94"/>
    <w:rsid w:val="39DD9DFE"/>
    <w:rsid w:val="47CB5437"/>
    <w:rsid w:val="74E1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258C0"/>
  <w15:chartTrackingRefBased/>
  <w15:docId w15:val="{725CB739-1601-431C-B060-E274DC3A5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2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eastAsia="Roboto" w:hAnsi="Roboto" w:cs="Robo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17653"/>
    <w:rPr>
      <w:rFonts w:ascii="Roboto" w:eastAsia="Roboto" w:hAnsi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eastAsia="Roboto" w:hAnsi="Roboto" w:cs="Roboto"/>
      <w:sz w:val="22"/>
      <w:szCs w:val="22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D3F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D3F28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y2iqfc">
    <w:name w:val="y2iqfc"/>
    <w:basedOn w:val="DefaultParagraphFont"/>
    <w:rsid w:val="002D3F28"/>
  </w:style>
  <w:style w:type="character" w:styleId="Hyperlink">
    <w:name w:val="Hyperlink"/>
    <w:basedOn w:val="DefaultParagraphFont"/>
    <w:uiPriority w:val="99"/>
    <w:unhideWhenUsed/>
    <w:rsid w:val="004058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058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2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ysi3HUKdq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935015-532C-4809-9FD6-246526794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E7C395-BCBB-4000-B14F-32C93BB9F0AA}">
  <ds:schemaRefs>
    <ds:schemaRef ds:uri="http://schemas.microsoft.com/office/2006/metadata/properties"/>
    <ds:schemaRef ds:uri="http://purl.org/dc/elements/1.1/"/>
    <ds:schemaRef ds:uri="2baaa62d-5683-47fe-8c33-ca28771320c4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d25c5918-862a-40f5-bdb7-fe9ca5ee7eb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1A5DA96-6ADA-4976-8F69-42F449FE9B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3038</Characters>
  <Application>Microsoft Office Word</Application>
  <DocSecurity>0</DocSecurity>
  <Lines>25</Lines>
  <Paragraphs>7</Paragraphs>
  <ScaleCrop>false</ScaleCrop>
  <Company/>
  <LinksUpToDate>false</LinksUpToDate>
  <CharactersWithSpaces>3563</CharactersWithSpaces>
  <SharedDoc>false</SharedDoc>
  <HLinks>
    <vt:vector size="6" baseType="variant">
      <vt:variant>
        <vt:i4>3997820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https://www.youtube.com/watch?v=bysi3HUKdqo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Payne</dc:creator>
  <cp:keywords/>
  <dc:description/>
  <cp:lastModifiedBy>Emma Klimowicz</cp:lastModifiedBy>
  <cp:revision>2</cp:revision>
  <cp:lastPrinted>2021-11-23T15:59:00Z</cp:lastPrinted>
  <dcterms:created xsi:type="dcterms:W3CDTF">2024-07-10T13:24:00Z</dcterms:created>
  <dcterms:modified xsi:type="dcterms:W3CDTF">2024-07-10T13:24:00Z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