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50447640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91538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CD58C6">
        <w:rPr>
          <w:rFonts w:ascii="Verdana" w:hAnsi="Verdana" w:cstheme="minorHAnsi"/>
          <w:b/>
          <w:sz w:val="32"/>
          <w:szCs w:val="32"/>
          <w:u w:val="single"/>
        </w:rPr>
        <w:t>6</w:t>
      </w:r>
      <w:r w:rsidR="00591538">
        <w:rPr>
          <w:rFonts w:ascii="Verdana" w:hAnsi="Verdana" w:cstheme="minorHAnsi"/>
          <w:b/>
          <w:sz w:val="32"/>
          <w:szCs w:val="32"/>
          <w:u w:val="single"/>
        </w:rPr>
        <w:t xml:space="preserve"> -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5C838F91" w:rsidR="00342307" w:rsidRPr="00603B45" w:rsidRDefault="00DF3A0B" w:rsidP="00CD58C6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CD58C6" w:rsidRPr="00CD58C6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Citizenship: Working Together</w:t>
            </w:r>
          </w:p>
        </w:tc>
      </w:tr>
      <w:tr w:rsidR="00501925" w:rsidRPr="00386C2D" w14:paraId="63CC2678" w14:textId="77777777" w:rsidTr="00CC02F4">
        <w:trPr>
          <w:gridAfter w:val="1"/>
          <w:wAfter w:w="11" w:type="dxa"/>
          <w:trHeight w:val="1128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648BD7B6" w14:textId="316CC854" w:rsidR="00BD487C" w:rsidRDefault="002434DC" w:rsidP="004B355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FD5489" w:rsidRPr="00FD5489">
              <w:rPr>
                <w:rFonts w:ascii="Verdana" w:eastAsia="Quicksand" w:hAnsi="Verdana" w:cs="Quicksand"/>
              </w:rPr>
              <w:t>To be aware of how their strengths may be useful in a range of different careers in the future.</w:t>
            </w:r>
          </w:p>
          <w:p w14:paraId="7E7130F8" w14:textId="77777777" w:rsidR="00FD5489" w:rsidRDefault="00FD5489" w:rsidP="00FD5489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9A0B844" w14:textId="16FE7A39" w:rsidR="00316B57" w:rsidRPr="00316B57" w:rsidRDefault="00FD5489" w:rsidP="00FD5489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2.</w:t>
            </w:r>
            <w:r w:rsidR="00C41D12" w:rsidRPr="00C41D12">
              <w:rPr>
                <w:rFonts w:ascii="Verdana" w:eastAsia="Quicksand" w:hAnsi="Verdana" w:cs="Quicksand"/>
              </w:rPr>
              <w:t xml:space="preserve">To </w:t>
            </w:r>
            <w:r w:rsidR="00316B57" w:rsidRPr="00316B57">
              <w:rPr>
                <w:rFonts w:ascii="Verdana" w:eastAsia="Quicksand" w:hAnsi="Verdana" w:cs="Quicksand"/>
              </w:rPr>
              <w:t>understand and practise some skills of a good communicator, including effective listening skills, debating, explaining their views and acknowledging others’ views. (CF)</w:t>
            </w:r>
          </w:p>
          <w:p w14:paraId="628AF2B3" w14:textId="05C9FF2B" w:rsidR="002B1DB2" w:rsidRPr="00386C2D" w:rsidRDefault="002B1DB2" w:rsidP="004B355F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F29E46F" w14:textId="0B1ADB03" w:rsidR="002434DC" w:rsidRDefault="00FD5489" w:rsidP="002434D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eastAsia="Quicksand" w:hAnsi="Verdana" w:cs="Quicksand"/>
              </w:rPr>
              <w:t>3</w:t>
            </w:r>
            <w:r w:rsidR="002434DC" w:rsidRPr="00386C2D">
              <w:rPr>
                <w:rFonts w:ascii="Verdana" w:eastAsia="Quicksand" w:hAnsi="Verdana" w:cs="Quicksand"/>
              </w:rPr>
              <w:t>.</w:t>
            </w:r>
            <w:r>
              <w:t xml:space="preserve"> -</w:t>
            </w:r>
            <w:r w:rsidRPr="00FD5489">
              <w:rPr>
                <w:rFonts w:ascii="Verdana" w:eastAsia="Quicksand" w:hAnsi="Verdana" w:cs="Quicksand"/>
              </w:rPr>
              <w:t>To be able to persevere and overcome barriers to achieving a task. (CF)</w:t>
            </w:r>
          </w:p>
          <w:p w14:paraId="77D13CB0" w14:textId="073B5AE6" w:rsidR="00FD5489" w:rsidRDefault="00FD5489" w:rsidP="002434D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</w:t>
            </w:r>
          </w:p>
          <w:p w14:paraId="52812FF0" w14:textId="2050B112" w:rsidR="00FD5489" w:rsidRPr="00FD5489" w:rsidRDefault="00FD5489" w:rsidP="002434D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Pr="00FD5489">
              <w:rPr>
                <w:rFonts w:ascii="Verdana" w:hAnsi="Verdana"/>
              </w:rPr>
              <w:t xml:space="preserve">To be able to evaluate a group task, including their own and others’ contribution, the overall process and </w:t>
            </w:r>
            <w:proofErr w:type="gramStart"/>
            <w:r w:rsidRPr="00FD5489">
              <w:rPr>
                <w:rFonts w:ascii="Verdana" w:hAnsi="Verdana"/>
              </w:rPr>
              <w:t>final results</w:t>
            </w:r>
            <w:proofErr w:type="gramEnd"/>
            <w:r w:rsidRPr="00FD5489">
              <w:rPr>
                <w:rFonts w:ascii="Verdana" w:hAnsi="Verdana"/>
              </w:rPr>
              <w:t>. (RR)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2C8FEF01" w:rsidR="002434DC" w:rsidRPr="00386C2D" w:rsidRDefault="002434DC" w:rsidP="00591538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BD487C" w:rsidRPr="00BD487C">
              <w:rPr>
                <w:rFonts w:ascii="Verdana" w:eastAsia="Quicksand" w:hAnsi="Verdana" w:cs="Quicksand"/>
                <w:color w:val="7030A0"/>
                <w:u w:val="single"/>
              </w:rPr>
              <w:t>Financial Capability</w:t>
            </w:r>
            <w:r w:rsidR="00BD487C" w:rsidRPr="00BD487C">
              <w:rPr>
                <w:rFonts w:ascii="Verdana" w:eastAsia="Quicksand" w:hAnsi="Verdana" w:cs="Quicksand"/>
                <w:color w:val="7030A0"/>
              </w:rPr>
              <w:t xml:space="preserve"> - </w:t>
            </w:r>
            <w:r w:rsidR="00BD487C" w:rsidRPr="00BD487C">
              <w:rPr>
                <w:rFonts w:ascii="Verdana" w:eastAsia="Quicksand" w:hAnsi="Verdana" w:cs="Quicksand"/>
                <w:color w:val="7030A0"/>
              </w:rPr>
              <w:t>To know how you might plan for the immediate and more distant future, including the part debt might play and how and why people save.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D8AF5B6" w14:textId="179D098F" w:rsidR="00903570" w:rsidRDefault="002434DC" w:rsidP="00591538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</w:t>
            </w:r>
            <w:r w:rsidR="005E5234">
              <w:rPr>
                <w:rFonts w:ascii="Verdana" w:eastAsia="Quicksand" w:hAnsi="Verdana" w:cs="Quicksand"/>
                <w:color w:val="FF0000"/>
              </w:rPr>
              <w:t xml:space="preserve">– </w:t>
            </w:r>
            <w:r w:rsidR="00CD58C6">
              <w:rPr>
                <w:rFonts w:ascii="Verdana" w:eastAsia="Quicksand" w:hAnsi="Verdana" w:cs="Quicksand"/>
                <w:color w:val="FF0000"/>
              </w:rPr>
              <w:t>Additional Learning – The King of the Sky – To consider responses to immigration</w:t>
            </w:r>
          </w:p>
          <w:p w14:paraId="528D505A" w14:textId="35932B6B" w:rsidR="00FC0C98" w:rsidRPr="00903570" w:rsidRDefault="00FC0C98" w:rsidP="00591538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65419995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Relationships Education:</w:t>
            </w:r>
          </w:p>
          <w:p w14:paraId="20ADE61D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</w:p>
          <w:p w14:paraId="4A61991D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0111A1">
              <w:rPr>
                <w:rFonts w:ascii="Verdana" w:hAnsi="Verdana" w:cstheme="minorHAnsi"/>
                <w:u w:val="single"/>
              </w:rPr>
              <w:t>Respectful Relationships (RR)</w:t>
            </w:r>
          </w:p>
          <w:p w14:paraId="1D3BB851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• the importance of respecting others, even when they are very</w:t>
            </w:r>
          </w:p>
          <w:p w14:paraId="171AB98B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different from them (for example, physically, in character, personality</w:t>
            </w:r>
          </w:p>
          <w:p w14:paraId="774CD339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or backgrounds), or make different choices or have different</w:t>
            </w:r>
          </w:p>
          <w:p w14:paraId="595027B8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preferences or beliefs.</w:t>
            </w:r>
          </w:p>
          <w:p w14:paraId="5F16608E" w14:textId="15CB46F9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• practical steps they can take in a range of different contexts to</w:t>
            </w:r>
            <w:r>
              <w:rPr>
                <w:rFonts w:ascii="Verdana" w:hAnsi="Verdana" w:cstheme="minorHAnsi"/>
              </w:rPr>
              <w:t xml:space="preserve"> </w:t>
            </w:r>
            <w:r w:rsidRPr="000111A1">
              <w:rPr>
                <w:rFonts w:ascii="Verdana" w:hAnsi="Verdana" w:cstheme="minorHAnsi"/>
              </w:rPr>
              <w:t>improve or support respectful relationships.</w:t>
            </w:r>
          </w:p>
          <w:p w14:paraId="78830B9D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• the conventions of courtesy and manners.</w:t>
            </w:r>
          </w:p>
          <w:p w14:paraId="737965BC" w14:textId="50F35C8F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• the importance of self-respect and how this links to their own</w:t>
            </w:r>
            <w:r>
              <w:rPr>
                <w:rFonts w:ascii="Verdana" w:hAnsi="Verdana" w:cstheme="minorHAnsi"/>
              </w:rPr>
              <w:t xml:space="preserve"> </w:t>
            </w:r>
            <w:r w:rsidRPr="000111A1">
              <w:rPr>
                <w:rFonts w:ascii="Verdana" w:hAnsi="Verdana" w:cstheme="minorHAnsi"/>
              </w:rPr>
              <w:t>happiness.</w:t>
            </w:r>
          </w:p>
          <w:p w14:paraId="1340C60D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• that in school and in wider society they can expect to be treated with</w:t>
            </w:r>
          </w:p>
          <w:p w14:paraId="36FA91CD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respect by others, and that in turn they should show due respect to</w:t>
            </w:r>
          </w:p>
          <w:p w14:paraId="45B83E56" w14:textId="77777777" w:rsid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others, including those in positions of authority.</w:t>
            </w:r>
          </w:p>
          <w:p w14:paraId="6A3988C9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</w:p>
          <w:p w14:paraId="483C536A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0111A1">
              <w:rPr>
                <w:rFonts w:ascii="Verdana" w:hAnsi="Verdana" w:cstheme="minorHAnsi"/>
                <w:u w:val="single"/>
              </w:rPr>
              <w:t>Caring Friendships (CF)</w:t>
            </w:r>
          </w:p>
          <w:p w14:paraId="4D58F21B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• the characteristics of friendships, including mutual respect,</w:t>
            </w:r>
          </w:p>
          <w:p w14:paraId="684CE586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truthfulness, trustworthiness, loyalty, kindness, generosity, trust,</w:t>
            </w:r>
          </w:p>
          <w:p w14:paraId="690E3F36" w14:textId="77777777" w:rsidR="000111A1" w:rsidRPr="000111A1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sharing interests and experiences and support with problems and</w:t>
            </w:r>
          </w:p>
          <w:p w14:paraId="38608DB7" w14:textId="77777777" w:rsidR="00D31984" w:rsidRDefault="000111A1" w:rsidP="000111A1">
            <w:pPr>
              <w:spacing w:before="60"/>
              <w:rPr>
                <w:rFonts w:ascii="Verdana" w:hAnsi="Verdana" w:cstheme="minorHAnsi"/>
              </w:rPr>
            </w:pPr>
            <w:r w:rsidRPr="000111A1">
              <w:rPr>
                <w:rFonts w:ascii="Verdana" w:hAnsi="Verdana" w:cstheme="minorHAnsi"/>
              </w:rPr>
              <w:t>difficulties.</w:t>
            </w:r>
          </w:p>
          <w:p w14:paraId="00A866BD" w14:textId="629BEC48" w:rsidR="000111A1" w:rsidRPr="00386C2D" w:rsidRDefault="000111A1" w:rsidP="000111A1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0101ECF" w14:textId="77777777" w:rsidR="000111A1" w:rsidRDefault="000111A1" w:rsidP="004864F9">
            <w:pPr>
              <w:jc w:val="center"/>
              <w:rPr>
                <w:rFonts w:ascii="Verdana" w:eastAsia="Quicksand" w:hAnsi="Verdana" w:cs="Quicksand"/>
              </w:rPr>
            </w:pPr>
          </w:p>
          <w:p w14:paraId="3C80E99E" w14:textId="77777777" w:rsidR="000111A1" w:rsidRDefault="000111A1" w:rsidP="004864F9">
            <w:pPr>
              <w:jc w:val="center"/>
              <w:rPr>
                <w:rFonts w:ascii="Verdana" w:eastAsia="Quicksand" w:hAnsi="Verdana" w:cs="Quicksand"/>
              </w:rPr>
            </w:pPr>
          </w:p>
          <w:p w14:paraId="31CFB0F4" w14:textId="1E04E2E3" w:rsidR="00824633" w:rsidRDefault="000111A1" w:rsidP="004864F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careers</w:t>
            </w:r>
          </w:p>
          <w:p w14:paraId="14DE37D5" w14:textId="2AD10077" w:rsidR="00114248" w:rsidRDefault="00114248" w:rsidP="004B355F">
            <w:pPr>
              <w:jc w:val="center"/>
              <w:rPr>
                <w:rFonts w:ascii="Verdana" w:eastAsia="Quicksand" w:hAnsi="Verdana" w:cs="Quicksand"/>
              </w:rPr>
            </w:pPr>
          </w:p>
          <w:p w14:paraId="3B205C4D" w14:textId="07C7D083" w:rsidR="00FC0C98" w:rsidRPr="00386C2D" w:rsidRDefault="00FC0C98" w:rsidP="004B355F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E270C6B" w14:textId="77777777" w:rsidR="00552337" w:rsidRDefault="00552337" w:rsidP="004B355F">
            <w:pPr>
              <w:rPr>
                <w:rFonts w:ascii="Verdana" w:eastAsia="Quicksand" w:hAnsi="Verdana" w:cs="Quicksand"/>
              </w:rPr>
            </w:pPr>
          </w:p>
          <w:p w14:paraId="5B7B2345" w14:textId="77777777" w:rsidR="000111A1" w:rsidRDefault="000111A1" w:rsidP="004B355F">
            <w:pPr>
              <w:rPr>
                <w:rFonts w:ascii="Verdana" w:eastAsia="Quicksand" w:hAnsi="Verdana" w:cs="Quicksand"/>
              </w:rPr>
            </w:pPr>
          </w:p>
          <w:p w14:paraId="68B2058B" w14:textId="77777777" w:rsidR="000111A1" w:rsidRDefault="000111A1" w:rsidP="004B355F">
            <w:pPr>
              <w:rPr>
                <w:rFonts w:ascii="Verdana" w:eastAsia="Quicksand" w:hAnsi="Verdana" w:cs="Quicksand"/>
              </w:rPr>
            </w:pPr>
          </w:p>
          <w:p w14:paraId="2B44441C" w14:textId="388F335B" w:rsidR="00B74DDE" w:rsidRDefault="000111A1" w:rsidP="004B355F">
            <w:pPr>
              <w:rPr>
                <w:rFonts w:ascii="Verdana" w:eastAsia="Quicksand" w:hAnsi="Verdana" w:cs="Quicksand"/>
              </w:rPr>
            </w:pPr>
            <w:r w:rsidRPr="000111A1">
              <w:rPr>
                <w:rFonts w:ascii="Verdana" w:eastAsia="Quicksand" w:hAnsi="Verdana" w:cs="Quicksand"/>
              </w:rPr>
              <w:t>a job or profession that someone does for a long time</w:t>
            </w:r>
          </w:p>
          <w:p w14:paraId="3A93A678" w14:textId="77777777" w:rsidR="00B74DDE" w:rsidRDefault="00B74DDE" w:rsidP="004B355F">
            <w:pPr>
              <w:rPr>
                <w:rFonts w:ascii="Verdana" w:eastAsia="Quicksand" w:hAnsi="Verdana" w:cs="Quicksand"/>
              </w:rPr>
            </w:pPr>
          </w:p>
          <w:p w14:paraId="3E301FE7" w14:textId="77777777" w:rsidR="00552337" w:rsidRDefault="00552337" w:rsidP="004B355F">
            <w:pPr>
              <w:rPr>
                <w:rFonts w:ascii="Verdana" w:eastAsia="Quicksand" w:hAnsi="Verdana" w:cs="Quicksand"/>
              </w:rPr>
            </w:pPr>
          </w:p>
          <w:p w14:paraId="6381BAE8" w14:textId="6B3CFF9D" w:rsidR="00B74DDE" w:rsidRPr="00386C2D" w:rsidRDefault="00B74DDE" w:rsidP="004B355F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4E0ADE54" w:rsidR="002C6733" w:rsidRPr="00386C2D" w:rsidRDefault="00FD5489" w:rsidP="0074409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debt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01CC0104" w14:textId="77777777" w:rsidR="00ED0EDE" w:rsidRDefault="00ED0EDE" w:rsidP="001265B4">
            <w:pPr>
              <w:rPr>
                <w:rFonts w:ascii="Verdana" w:eastAsia="Quicksand" w:hAnsi="Verdana" w:cs="Quicksand"/>
              </w:rPr>
            </w:pPr>
          </w:p>
          <w:p w14:paraId="69060F1D" w14:textId="77777777" w:rsidR="00B74DDE" w:rsidRDefault="000111A1" w:rsidP="001265B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0111A1">
              <w:rPr>
                <w:rFonts w:ascii="Verdana" w:eastAsia="Quicksand" w:hAnsi="Verdana" w:cs="Quicksand"/>
              </w:rPr>
              <w:t>he amount of money that is owed by a person, company, country</w:t>
            </w:r>
          </w:p>
          <w:p w14:paraId="3A9FDFB1" w14:textId="58996EB9" w:rsidR="000111A1" w:rsidRPr="00386C2D" w:rsidRDefault="000111A1" w:rsidP="001265B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1606FB6" w14:textId="24F30EA2" w:rsidR="00744091" w:rsidRDefault="000111A1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debating</w:t>
            </w:r>
          </w:p>
          <w:p w14:paraId="2E3CE4E6" w14:textId="2EE1A23F" w:rsidR="00FC0C98" w:rsidRPr="00386C2D" w:rsidRDefault="00FC0C98" w:rsidP="00CD58C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AF21C93" w14:textId="77777777" w:rsidR="00552337" w:rsidRDefault="00552337" w:rsidP="004864F9">
            <w:pPr>
              <w:rPr>
                <w:rFonts w:ascii="Verdana" w:eastAsia="Quicksand" w:hAnsi="Verdana" w:cs="Quicksand"/>
              </w:rPr>
            </w:pPr>
          </w:p>
          <w:p w14:paraId="4FD88DB7" w14:textId="1FB6BCD9" w:rsidR="001A3AA7" w:rsidRDefault="000111A1" w:rsidP="001265B4">
            <w:pPr>
              <w:rPr>
                <w:rFonts w:ascii="Verdana" w:eastAsia="Quicksand" w:hAnsi="Verdana" w:cs="Quicksand"/>
              </w:rPr>
            </w:pPr>
            <w:r w:rsidRPr="000111A1">
              <w:rPr>
                <w:rFonts w:ascii="Verdana" w:eastAsia="Quicksand" w:hAnsi="Verdana" w:cs="Quicksand"/>
              </w:rPr>
              <w:t xml:space="preserve">a discussion between people in which they express different opinions about something </w:t>
            </w:r>
            <w:r>
              <w:rPr>
                <w:rFonts w:ascii="Verdana" w:eastAsia="Quicksand" w:hAnsi="Verdana" w:cs="Quicksand"/>
              </w:rPr>
              <w:t>to reach an agreement</w:t>
            </w:r>
          </w:p>
          <w:p w14:paraId="7126223E" w14:textId="2C9D23D5" w:rsidR="00B74DDE" w:rsidRPr="00386C2D" w:rsidRDefault="00B74DDE" w:rsidP="001265B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7A109D50" w:rsidR="002C6733" w:rsidRPr="00386C2D" w:rsidRDefault="00FD5489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body language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6F0F756E" w:rsidR="001A3AA7" w:rsidRPr="00386C2D" w:rsidRDefault="000111A1" w:rsidP="004B355F">
            <w:pPr>
              <w:rPr>
                <w:rFonts w:ascii="Verdana" w:eastAsia="Quicksand" w:hAnsi="Verdana" w:cs="Quicksand"/>
              </w:rPr>
            </w:pPr>
            <w:r w:rsidRPr="000111A1">
              <w:rPr>
                <w:rFonts w:ascii="Verdana" w:eastAsia="Quicksand" w:hAnsi="Verdana" w:cs="Quicksand"/>
              </w:rPr>
              <w:t>communication by movement or position, particularly facial expressions, gestures and the relative positions of a speaker and listener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ACD12E6" w14:textId="77777777" w:rsidR="000111A1" w:rsidRDefault="000111A1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1FB094A9" w14:textId="2DD3360B" w:rsidR="00297025" w:rsidRDefault="00FD5489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constructive feedback</w:t>
            </w:r>
          </w:p>
          <w:p w14:paraId="6D98CCBF" w14:textId="40751138" w:rsidR="00552337" w:rsidRDefault="00552337" w:rsidP="00CD58C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5D16C4F" w14:textId="77777777" w:rsidR="00552337" w:rsidRDefault="00552337" w:rsidP="004864F9">
            <w:pPr>
              <w:rPr>
                <w:rFonts w:ascii="Verdana" w:eastAsia="Quicksand" w:hAnsi="Verdana" w:cs="Quicksand"/>
              </w:rPr>
            </w:pPr>
          </w:p>
          <w:p w14:paraId="06134F3B" w14:textId="77777777" w:rsidR="000111A1" w:rsidRDefault="000111A1" w:rsidP="004864F9">
            <w:pPr>
              <w:rPr>
                <w:rFonts w:ascii="Verdana" w:eastAsia="Quicksand" w:hAnsi="Verdana" w:cs="Quicksand"/>
              </w:rPr>
            </w:pPr>
          </w:p>
          <w:p w14:paraId="3A1E1D5B" w14:textId="522F927B" w:rsidR="00B74DDE" w:rsidRDefault="000111A1" w:rsidP="004864F9">
            <w:pPr>
              <w:rPr>
                <w:rFonts w:ascii="Verdana" w:eastAsia="Quicksand" w:hAnsi="Verdana" w:cs="Quicksand"/>
              </w:rPr>
            </w:pPr>
            <w:r w:rsidRPr="000111A1">
              <w:rPr>
                <w:rFonts w:ascii="Verdana" w:eastAsia="Quicksand" w:hAnsi="Verdana" w:cs="Quicksand"/>
              </w:rPr>
              <w:t>a response to someone's activity aimed at helping them become more effective</w:t>
            </w:r>
          </w:p>
          <w:p w14:paraId="5F52FC1C" w14:textId="77777777" w:rsidR="00B74DDE" w:rsidRDefault="00B74DDE" w:rsidP="004864F9">
            <w:pPr>
              <w:rPr>
                <w:rFonts w:ascii="Verdana" w:eastAsia="Quicksand" w:hAnsi="Verdana" w:cs="Quicksand"/>
              </w:rPr>
            </w:pPr>
          </w:p>
          <w:p w14:paraId="19F3AAF5" w14:textId="16BFC411" w:rsidR="00552337" w:rsidRPr="00386C2D" w:rsidRDefault="00552337" w:rsidP="004864F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90C1A0F" w14:textId="77777777" w:rsidR="00114248" w:rsidRDefault="00114248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33F23E50" w14:textId="60664B2E" w:rsidR="00CD17B2" w:rsidRDefault="00FD5489" w:rsidP="00CD58C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persevere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DB976D4" w14:textId="77777777" w:rsidR="000111A1" w:rsidRDefault="000111A1" w:rsidP="001265B4">
            <w:pPr>
              <w:rPr>
                <w:rFonts w:ascii="Verdana" w:eastAsia="Quicksand" w:hAnsi="Verdana" w:cs="Quicksand"/>
              </w:rPr>
            </w:pPr>
          </w:p>
          <w:p w14:paraId="79A725C7" w14:textId="46B520D5" w:rsidR="00CD6733" w:rsidRDefault="000111A1" w:rsidP="001265B4">
            <w:pPr>
              <w:rPr>
                <w:rFonts w:ascii="Verdana" w:eastAsia="Quicksand" w:hAnsi="Verdana" w:cs="Quicksand"/>
              </w:rPr>
            </w:pPr>
            <w:r w:rsidRPr="000111A1">
              <w:rPr>
                <w:rFonts w:ascii="Verdana" w:eastAsia="Quicksand" w:hAnsi="Verdana" w:cs="Quicksand"/>
              </w:rPr>
              <w:t xml:space="preserve">to continue </w:t>
            </w:r>
            <w:proofErr w:type="gramStart"/>
            <w:r w:rsidRPr="000111A1">
              <w:rPr>
                <w:rFonts w:ascii="Verdana" w:eastAsia="Quicksand" w:hAnsi="Verdana" w:cs="Quicksand"/>
              </w:rPr>
              <w:t>making an effort</w:t>
            </w:r>
            <w:proofErr w:type="gramEnd"/>
            <w:r w:rsidRPr="000111A1">
              <w:rPr>
                <w:rFonts w:ascii="Verdana" w:eastAsia="Quicksand" w:hAnsi="Verdana" w:cs="Quicksand"/>
              </w:rPr>
              <w:t xml:space="preserve"> to do or achieve something, even when this is difficult</w:t>
            </w:r>
          </w:p>
          <w:p w14:paraId="6F4D5D93" w14:textId="160054A9" w:rsidR="00114248" w:rsidRPr="00386C2D" w:rsidRDefault="00114248" w:rsidP="001265B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F119F2" w:rsidRPr="00386C2D" w14:paraId="57931A32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F5853D" w14:textId="77777777" w:rsidR="00F119F2" w:rsidRPr="00386C2D" w:rsidRDefault="00F119F2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0531EE" w14:textId="282A9E6E" w:rsidR="00F119F2" w:rsidRDefault="00FD5489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sensitive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438F28D" w14:textId="77777777" w:rsidR="00552337" w:rsidRDefault="00552337" w:rsidP="00832C57">
            <w:pPr>
              <w:rPr>
                <w:rFonts w:ascii="Verdana" w:eastAsia="Quicksand" w:hAnsi="Verdana" w:cs="Quicksand"/>
              </w:rPr>
            </w:pPr>
          </w:p>
          <w:p w14:paraId="18FDF3F8" w14:textId="77777777" w:rsidR="00B74DDE" w:rsidRDefault="00B74DDE" w:rsidP="00832C57">
            <w:pPr>
              <w:rPr>
                <w:rFonts w:ascii="Verdana" w:eastAsia="Quicksand" w:hAnsi="Verdana" w:cs="Quicksand"/>
              </w:rPr>
            </w:pPr>
          </w:p>
          <w:p w14:paraId="4FC6D972" w14:textId="4AA2851D" w:rsidR="00B74DDE" w:rsidRDefault="000111A1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Pr="000111A1">
              <w:rPr>
                <w:rFonts w:ascii="Verdana" w:eastAsia="Quicksand" w:hAnsi="Verdana" w:cs="Quicksand"/>
              </w:rPr>
              <w:t>ble to understand what people are feeling and deal with them in a way that does not upset them</w:t>
            </w:r>
          </w:p>
          <w:p w14:paraId="4DDAF475" w14:textId="77777777" w:rsidR="00552337" w:rsidRDefault="00552337" w:rsidP="00832C57">
            <w:pPr>
              <w:rPr>
                <w:rFonts w:ascii="Verdana" w:eastAsia="Quicksand" w:hAnsi="Verdana" w:cs="Quicksand"/>
              </w:rPr>
            </w:pPr>
          </w:p>
          <w:p w14:paraId="6C5936D9" w14:textId="317F1AEE" w:rsidR="000111A1" w:rsidRDefault="000111A1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59A164C" w14:textId="22B35EC7" w:rsidR="00F119F2" w:rsidRDefault="00CD58C6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empathy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3563800" w14:textId="2EDB62D2" w:rsidR="00F119F2" w:rsidRPr="00386C2D" w:rsidRDefault="002E3953" w:rsidP="00D04195">
            <w:pPr>
              <w:rPr>
                <w:rFonts w:ascii="Verdana" w:eastAsia="Quicksand" w:hAnsi="Verdana" w:cs="Quicksand"/>
              </w:rPr>
            </w:pPr>
            <w:r w:rsidRPr="002E3953">
              <w:rPr>
                <w:rFonts w:ascii="Verdana" w:eastAsia="Quicksand" w:hAnsi="Verdana" w:cs="Quicksand"/>
              </w:rPr>
              <w:t>the ability to share someone else's feelings or experiences by imagining what it would be like to be in that person's situation</w:t>
            </w:r>
          </w:p>
        </w:tc>
        <w:tc>
          <w:tcPr>
            <w:tcW w:w="4684" w:type="dxa"/>
            <w:gridSpan w:val="2"/>
            <w:vMerge/>
          </w:tcPr>
          <w:p w14:paraId="4DAF4266" w14:textId="77777777" w:rsidR="00F119F2" w:rsidRPr="00386C2D" w:rsidRDefault="00F119F2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B85AE65" w14:textId="77777777" w:rsidR="00835719" w:rsidRDefault="00835719" w:rsidP="00824633">
            <w:pPr>
              <w:rPr>
                <w:rFonts w:ascii="Verdana" w:eastAsia="Quicksand" w:hAnsi="Verdana" w:cs="Quicksand"/>
              </w:rPr>
            </w:pPr>
          </w:p>
          <w:p w14:paraId="4694CA68" w14:textId="68000CFA" w:rsidR="00297025" w:rsidRPr="00386C2D" w:rsidRDefault="00FD5489" w:rsidP="000111A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budgeting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104A96C" w14:textId="77777777" w:rsidR="00B74DDE" w:rsidRDefault="00B74DDE" w:rsidP="00832C57">
            <w:pPr>
              <w:rPr>
                <w:rFonts w:ascii="Verdana" w:eastAsia="Quicksand" w:hAnsi="Verdana" w:cs="Quicksand"/>
              </w:rPr>
            </w:pPr>
          </w:p>
          <w:p w14:paraId="4CB15923" w14:textId="77777777" w:rsidR="000111A1" w:rsidRDefault="000111A1" w:rsidP="00832C57">
            <w:pPr>
              <w:rPr>
                <w:rFonts w:ascii="Verdana" w:eastAsia="Quicksand" w:hAnsi="Verdana" w:cs="Quicksand"/>
              </w:rPr>
            </w:pPr>
          </w:p>
          <w:p w14:paraId="5585816C" w14:textId="63E11361" w:rsidR="00B74DDE" w:rsidRDefault="000111A1" w:rsidP="00832C57">
            <w:pPr>
              <w:rPr>
                <w:rFonts w:ascii="Verdana" w:eastAsia="Quicksand" w:hAnsi="Verdana" w:cs="Quicksand"/>
              </w:rPr>
            </w:pPr>
            <w:r w:rsidRPr="000111A1">
              <w:rPr>
                <w:rFonts w:ascii="Verdana" w:eastAsia="Quicksand" w:hAnsi="Verdana" w:cs="Quicksand"/>
              </w:rPr>
              <w:t xml:space="preserve">the process of calculating how much money you must earn or save during a particular </w:t>
            </w:r>
            <w:proofErr w:type="gramStart"/>
            <w:r w:rsidRPr="000111A1">
              <w:rPr>
                <w:rFonts w:ascii="Verdana" w:eastAsia="Quicksand" w:hAnsi="Verdana" w:cs="Quicksand"/>
              </w:rPr>
              <w:t>period of time</w:t>
            </w:r>
            <w:proofErr w:type="gramEnd"/>
            <w:r w:rsidRPr="000111A1">
              <w:rPr>
                <w:rFonts w:ascii="Verdana" w:eastAsia="Quicksand" w:hAnsi="Verdana" w:cs="Quicksand"/>
              </w:rPr>
              <w:t>, and of planning how you will spend it</w:t>
            </w:r>
          </w:p>
          <w:p w14:paraId="5525CEEC" w14:textId="112F02E7" w:rsidR="00ED0EDE" w:rsidRPr="00386C2D" w:rsidRDefault="00ED0EDE" w:rsidP="001265B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379B5D9C" w:rsidR="0081527C" w:rsidRPr="00386C2D" w:rsidRDefault="00CD58C6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immigration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4A44D956" w:rsidR="0081527C" w:rsidRPr="00386C2D" w:rsidRDefault="002E3953" w:rsidP="00D04195">
            <w:pPr>
              <w:rPr>
                <w:rFonts w:ascii="Verdana" w:eastAsia="Quicksand" w:hAnsi="Verdana" w:cs="Quicksand"/>
              </w:rPr>
            </w:pPr>
            <w:r w:rsidRPr="002E3953">
              <w:rPr>
                <w:rFonts w:ascii="Verdana" w:eastAsia="Quicksand" w:hAnsi="Verdana" w:cs="Quicksand"/>
              </w:rPr>
              <w:t>travel into a country for the purpose of permanent residence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47C8821" w14:textId="7B7991EB" w:rsidR="00D157D3" w:rsidRDefault="00591538" w:rsidP="00ED0EDE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lastRenderedPageBreak/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4864F9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CD58C6">
              <w:rPr>
                <w:rFonts w:ascii="Verdana" w:hAnsi="Verdana" w:cstheme="minorHAnsi"/>
                <w:b/>
                <w:u w:val="single"/>
              </w:rPr>
              <w:t>5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234F719D" w14:textId="0A362913" w:rsidR="00C41D12" w:rsidRPr="00C41D12" w:rsidRDefault="00591538" w:rsidP="00C41D12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4864F9">
              <w:rPr>
                <w:rFonts w:ascii="Verdana" w:hAnsi="Verdana" w:cstheme="minorHAnsi"/>
              </w:rPr>
              <w:t xml:space="preserve">Year </w:t>
            </w:r>
            <w:r w:rsidR="00CD58C6">
              <w:rPr>
                <w:rFonts w:ascii="Verdana" w:hAnsi="Verdana" w:cstheme="minorHAnsi"/>
              </w:rPr>
              <w:t>5</w:t>
            </w:r>
            <w:r w:rsidR="004864F9">
              <w:rPr>
                <w:rFonts w:ascii="Verdana" w:hAnsi="Verdana" w:cstheme="minorHAnsi"/>
              </w:rPr>
              <w:t xml:space="preserve">, </w:t>
            </w:r>
            <w:r w:rsidR="00D63D5A">
              <w:rPr>
                <w:rFonts w:ascii="Verdana" w:hAnsi="Verdana" w:cstheme="minorHAnsi"/>
              </w:rPr>
              <w:t>ch</w:t>
            </w:r>
            <w:r w:rsidR="00EA0E00">
              <w:rPr>
                <w:rFonts w:ascii="Verdana" w:hAnsi="Verdana" w:cstheme="minorHAnsi"/>
              </w:rPr>
              <w:t xml:space="preserve">ildren </w:t>
            </w:r>
            <w:r w:rsidR="00C41D12">
              <w:rPr>
                <w:rFonts w:ascii="Verdana" w:hAnsi="Verdana" w:cstheme="minorHAnsi"/>
              </w:rPr>
              <w:t xml:space="preserve">developed their </w:t>
            </w:r>
            <w:r w:rsidR="00C41D12" w:rsidRPr="00C41D12">
              <w:rPr>
                <w:rFonts w:ascii="Verdana" w:hAnsi="Verdana" w:cstheme="minorHAnsi"/>
              </w:rPr>
              <w:t>sense of personal identity and</w:t>
            </w:r>
            <w:r w:rsidR="00C41D12">
              <w:rPr>
                <w:rFonts w:ascii="Verdana" w:hAnsi="Verdana" w:cstheme="minorHAnsi"/>
              </w:rPr>
              <w:t xml:space="preserve"> s</w:t>
            </w:r>
            <w:r w:rsidR="00C41D12" w:rsidRPr="00C41D12">
              <w:rPr>
                <w:rFonts w:ascii="Verdana" w:hAnsi="Verdana" w:cstheme="minorHAnsi"/>
              </w:rPr>
              <w:t>elf</w:t>
            </w:r>
            <w:r w:rsidR="00C41D12">
              <w:rPr>
                <w:rFonts w:ascii="Verdana" w:hAnsi="Verdana" w:cstheme="minorHAnsi"/>
              </w:rPr>
              <w:t>-</w:t>
            </w:r>
            <w:r w:rsidR="00C41D12" w:rsidRPr="00C41D12">
              <w:rPr>
                <w:rFonts w:ascii="Verdana" w:hAnsi="Verdana" w:cstheme="minorHAnsi"/>
              </w:rPr>
              <w:t>worth</w:t>
            </w:r>
            <w:r w:rsidR="00C41D12">
              <w:rPr>
                <w:rFonts w:ascii="Verdana" w:hAnsi="Verdana" w:cstheme="minorHAnsi"/>
              </w:rPr>
              <w:t xml:space="preserve">. They learnt how to respect others. </w:t>
            </w:r>
            <w:r w:rsidR="00C41D12" w:rsidRPr="00C41D12">
              <w:rPr>
                <w:rFonts w:ascii="Verdana" w:hAnsi="Verdana" w:cstheme="minorHAnsi"/>
              </w:rPr>
              <w:t>The children beg</w:t>
            </w:r>
            <w:r w:rsidR="00C41D12">
              <w:rPr>
                <w:rFonts w:ascii="Verdana" w:hAnsi="Verdana" w:cstheme="minorHAnsi"/>
              </w:rPr>
              <w:t xml:space="preserve">an </w:t>
            </w:r>
            <w:r w:rsidR="00C41D12" w:rsidRPr="00C41D12">
              <w:rPr>
                <w:rFonts w:ascii="Verdana" w:hAnsi="Verdana" w:cstheme="minorHAnsi"/>
              </w:rPr>
              <w:t>by exploring their identity, and how</w:t>
            </w:r>
          </w:p>
          <w:p w14:paraId="628894C8" w14:textId="3C63C4EB" w:rsidR="00C41D12" w:rsidRPr="00C41D12" w:rsidRDefault="00C41D12" w:rsidP="00C41D12">
            <w:pPr>
              <w:rPr>
                <w:rFonts w:ascii="Verdana" w:hAnsi="Verdana" w:cstheme="minorHAnsi"/>
              </w:rPr>
            </w:pPr>
            <w:r w:rsidRPr="00C41D12">
              <w:rPr>
                <w:rFonts w:ascii="Verdana" w:hAnsi="Verdana" w:cstheme="minorHAnsi"/>
              </w:rPr>
              <w:t>their perceptions of it can be affected by the behaviour and attitudes of</w:t>
            </w:r>
            <w:r>
              <w:rPr>
                <w:rFonts w:ascii="Verdana" w:hAnsi="Verdana" w:cstheme="minorHAnsi"/>
              </w:rPr>
              <w:t xml:space="preserve"> </w:t>
            </w:r>
            <w:r w:rsidRPr="00C41D12">
              <w:rPr>
                <w:rFonts w:ascii="Verdana" w:hAnsi="Verdana" w:cstheme="minorHAnsi"/>
              </w:rPr>
              <w:t xml:space="preserve">others. They </w:t>
            </w:r>
            <w:r>
              <w:rPr>
                <w:rFonts w:ascii="Verdana" w:hAnsi="Verdana" w:cstheme="minorHAnsi"/>
              </w:rPr>
              <w:t>c</w:t>
            </w:r>
            <w:r w:rsidRPr="00C41D12">
              <w:rPr>
                <w:rFonts w:ascii="Verdana" w:hAnsi="Verdana" w:cstheme="minorHAnsi"/>
              </w:rPr>
              <w:t>onsider</w:t>
            </w:r>
            <w:r>
              <w:rPr>
                <w:rFonts w:ascii="Verdana" w:hAnsi="Verdana" w:cstheme="minorHAnsi"/>
              </w:rPr>
              <w:t>ed</w:t>
            </w:r>
            <w:r w:rsidRPr="00C41D12">
              <w:rPr>
                <w:rFonts w:ascii="Verdana" w:hAnsi="Verdana" w:cstheme="minorHAnsi"/>
              </w:rPr>
              <w:t xml:space="preserve"> the ethnic make-up of both the local and national</w:t>
            </w:r>
            <w:r>
              <w:rPr>
                <w:rFonts w:ascii="Verdana" w:hAnsi="Verdana" w:cstheme="minorHAnsi"/>
              </w:rPr>
              <w:t xml:space="preserve"> c</w:t>
            </w:r>
            <w:r w:rsidRPr="00C41D12">
              <w:rPr>
                <w:rFonts w:ascii="Verdana" w:hAnsi="Verdana" w:cstheme="minorHAnsi"/>
              </w:rPr>
              <w:t>ommunity and the benefits of living in a diverse society. They develop</w:t>
            </w:r>
            <w:r>
              <w:rPr>
                <w:rFonts w:ascii="Verdana" w:hAnsi="Verdana" w:cstheme="minorHAnsi"/>
              </w:rPr>
              <w:t xml:space="preserve">ed </w:t>
            </w:r>
            <w:r w:rsidRPr="00C41D12">
              <w:rPr>
                <w:rFonts w:ascii="Verdana" w:hAnsi="Verdana" w:cstheme="minorHAnsi"/>
              </w:rPr>
              <w:t>their understanding of the negative effects of stereotyping and prejudice, and</w:t>
            </w:r>
            <w:r>
              <w:rPr>
                <w:rFonts w:ascii="Verdana" w:hAnsi="Verdana" w:cstheme="minorHAnsi"/>
              </w:rPr>
              <w:t xml:space="preserve"> o</w:t>
            </w:r>
            <w:r w:rsidRPr="00C41D12">
              <w:rPr>
                <w:rFonts w:ascii="Verdana" w:hAnsi="Verdana" w:cstheme="minorHAnsi"/>
              </w:rPr>
              <w:t>f the possible effects of racism, sexism, heterosexism and homophobia.</w:t>
            </w:r>
            <w:r>
              <w:rPr>
                <w:rFonts w:ascii="Verdana" w:hAnsi="Verdana" w:cstheme="minorHAnsi"/>
              </w:rPr>
              <w:t xml:space="preserve"> </w:t>
            </w:r>
            <w:r w:rsidRPr="00C41D12">
              <w:rPr>
                <w:rFonts w:ascii="Verdana" w:hAnsi="Verdana" w:cstheme="minorHAnsi"/>
              </w:rPr>
              <w:t xml:space="preserve">They </w:t>
            </w:r>
            <w:r>
              <w:rPr>
                <w:rFonts w:ascii="Verdana" w:hAnsi="Verdana" w:cstheme="minorHAnsi"/>
              </w:rPr>
              <w:t xml:space="preserve">explored </w:t>
            </w:r>
            <w:r w:rsidRPr="00C41D12">
              <w:rPr>
                <w:rFonts w:ascii="Verdana" w:hAnsi="Verdana" w:cstheme="minorHAnsi"/>
              </w:rPr>
              <w:t>their place within the school and</w:t>
            </w:r>
            <w:r>
              <w:rPr>
                <w:rFonts w:ascii="Verdana" w:hAnsi="Verdana" w:cstheme="minorHAnsi"/>
              </w:rPr>
              <w:t xml:space="preserve"> </w:t>
            </w:r>
            <w:r w:rsidRPr="00C41D12">
              <w:rPr>
                <w:rFonts w:ascii="Verdana" w:hAnsi="Verdana" w:cstheme="minorHAnsi"/>
              </w:rPr>
              <w:t>local community, and the contributions of others, including volunteers and</w:t>
            </w:r>
          </w:p>
          <w:p w14:paraId="2CC0ABDA" w14:textId="4F443C72" w:rsidR="00C41D12" w:rsidRPr="00386C2D" w:rsidRDefault="00C41D12" w:rsidP="00C41D12">
            <w:pPr>
              <w:rPr>
                <w:rFonts w:ascii="Verdana" w:hAnsi="Verdana" w:cstheme="minorHAnsi"/>
              </w:rPr>
            </w:pPr>
            <w:r w:rsidRPr="00C41D12">
              <w:rPr>
                <w:rFonts w:ascii="Verdana" w:hAnsi="Verdana" w:cstheme="minorHAnsi"/>
              </w:rPr>
              <w:t xml:space="preserve">community organisations. </w:t>
            </w:r>
          </w:p>
          <w:p w14:paraId="6B85497F" w14:textId="5A8647D5" w:rsidR="00625724" w:rsidRPr="00386C2D" w:rsidRDefault="00625724" w:rsidP="00C41D12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607B3754" w:rsidR="000B0022" w:rsidRDefault="00062D26" w:rsidP="00ED0EDE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</w:t>
            </w:r>
            <w:r w:rsidR="00CD58C6">
              <w:rPr>
                <w:rFonts w:ascii="Verdana" w:hAnsi="Verdana" w:cstheme="minorHAnsi"/>
                <w:b/>
                <w:u w:val="single"/>
              </w:rPr>
              <w:t>secondary school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053EB72A" w14:textId="77777777" w:rsidR="00D668D9" w:rsidRPr="00386C2D" w:rsidRDefault="00D668D9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73618B2A" w14:textId="6FA9A7BC" w:rsidR="00CD17B2" w:rsidRPr="00386C2D" w:rsidRDefault="00C41D12" w:rsidP="00CD58C6">
            <w:pPr>
              <w:rPr>
                <w:rFonts w:ascii="Verdana" w:eastAsia="Quicksand" w:hAnsi="Verdana" w:cs="Quicksand"/>
              </w:rPr>
            </w:pPr>
            <w:r w:rsidRPr="00C41D12">
              <w:rPr>
                <w:rFonts w:ascii="Verdana" w:eastAsia="Quicksand" w:hAnsi="Verdana" w:cs="Quicksand"/>
              </w:rPr>
              <w:t xml:space="preserve">This will be dependent on the KS2 PSHEC curriculum in </w:t>
            </w:r>
            <w:r w:rsidR="002E3953">
              <w:rPr>
                <w:rFonts w:ascii="Verdana" w:eastAsia="Quicksand" w:hAnsi="Verdana" w:cs="Quicksand"/>
              </w:rPr>
              <w:t>s</w:t>
            </w:r>
            <w:r w:rsidRPr="00C41D12">
              <w:rPr>
                <w:rFonts w:ascii="Verdana" w:eastAsia="Quicksand" w:hAnsi="Verdana" w:cs="Quicksand"/>
              </w:rPr>
              <w:t xml:space="preserve">econdary </w:t>
            </w:r>
            <w:r w:rsidR="002E3953">
              <w:rPr>
                <w:rFonts w:ascii="Verdana" w:eastAsia="Quicksand" w:hAnsi="Verdana" w:cs="Quicksand"/>
              </w:rPr>
              <w:t>s</w:t>
            </w:r>
            <w:r w:rsidRPr="00C41D12">
              <w:rPr>
                <w:rFonts w:ascii="Verdana" w:eastAsia="Quicksand" w:hAnsi="Verdana" w:cs="Quicksand"/>
              </w:rPr>
              <w:t>chools.</w:t>
            </w: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00DE45C2" w14:textId="77777777" w:rsidR="00FD5489" w:rsidRPr="00FD5489" w:rsidRDefault="008B51C9" w:rsidP="00FD548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FD5489" w:rsidRPr="00FD5489">
              <w:rPr>
                <w:rFonts w:ascii="Verdana" w:hAnsi="Verdana"/>
              </w:rPr>
              <w:t>How could my skills and strengths be used in future employment?</w:t>
            </w:r>
          </w:p>
          <w:p w14:paraId="6A26CDE2" w14:textId="77777777" w:rsidR="00FD5489" w:rsidRPr="00FD5489" w:rsidRDefault="00FD5489" w:rsidP="00FD5489">
            <w:pPr>
              <w:rPr>
                <w:rFonts w:ascii="Verdana" w:hAnsi="Verdana"/>
              </w:rPr>
            </w:pPr>
          </w:p>
          <w:p w14:paraId="33420CF8" w14:textId="6DB54FF6" w:rsidR="00D13A40" w:rsidRDefault="00FD5489" w:rsidP="00FD5489">
            <w:pPr>
              <w:rPr>
                <w:rFonts w:ascii="Verdana" w:hAnsi="Verdana"/>
              </w:rPr>
            </w:pPr>
            <w:r w:rsidRPr="00FD5489">
              <w:rPr>
                <w:rFonts w:ascii="Verdana" w:hAnsi="Verdana"/>
              </w:rPr>
              <w:t>What are some of the jobs that people do?</w:t>
            </w:r>
          </w:p>
          <w:p w14:paraId="716196FA" w14:textId="3936FBDB" w:rsidR="00FC0C98" w:rsidRPr="008A2C63" w:rsidRDefault="00FC0C98" w:rsidP="004B355F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2F21B83" w14:textId="60B8F7C8" w:rsidR="00FD5489" w:rsidRPr="00FD5489" w:rsidRDefault="00FD5489" w:rsidP="00FD54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</w:t>
            </w:r>
            <w:r w:rsidRPr="00FD5489">
              <w:rPr>
                <w:rFonts w:ascii="Verdana" w:eastAsia="Quicksand" w:hAnsi="Verdana" w:cs="Quicksand"/>
              </w:rPr>
              <w:t>which skills are needed for different jobs and that some skills are useful in a range of jobs</w:t>
            </w:r>
          </w:p>
          <w:p w14:paraId="6D1623FD" w14:textId="26EA77F8" w:rsidR="00FD5489" w:rsidRPr="00FD5489" w:rsidRDefault="00FD5489" w:rsidP="00FD54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FD5489">
              <w:rPr>
                <w:rFonts w:ascii="Verdana" w:eastAsia="Quicksand" w:hAnsi="Verdana" w:cs="Quicksand"/>
              </w:rPr>
              <w:t>now what skills I have which might be useful in the future</w:t>
            </w:r>
          </w:p>
          <w:p w14:paraId="34F7EBBA" w14:textId="793C2137" w:rsidR="008D096D" w:rsidRPr="00C12410" w:rsidRDefault="00FD5489" w:rsidP="00FD54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FD5489">
              <w:rPr>
                <w:rFonts w:ascii="Verdana" w:eastAsia="Quicksand" w:hAnsi="Verdana" w:cs="Quicksand"/>
              </w:rPr>
              <w:t>now what sort of job I might be interested in.</w:t>
            </w: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3CB551C" w14:textId="77777777" w:rsidR="00FC0C98" w:rsidRDefault="006B2547" w:rsidP="00CD58C6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FD5489" w:rsidRPr="00FD5489">
              <w:rPr>
                <w:rFonts w:ascii="Verdana" w:hAnsi="Verdana"/>
              </w:rPr>
              <w:t>How can I be a good listener to other people? (CF)</w:t>
            </w:r>
          </w:p>
          <w:p w14:paraId="62BEBEBC" w14:textId="668BBA04" w:rsidR="00FD5489" w:rsidRPr="001A3AA7" w:rsidRDefault="00FD5489" w:rsidP="00CD58C6">
            <w:pPr>
              <w:rPr>
                <w:rFonts w:ascii="Verdana" w:hAnsi="Verdana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139406F" w14:textId="77777777" w:rsidR="00B22F97" w:rsidRPr="00B22F97" w:rsidRDefault="00B22F97" w:rsidP="00B22F97">
            <w:pPr>
              <w:rPr>
                <w:rFonts w:ascii="Verdana" w:eastAsia="Quicksand" w:hAnsi="Verdana" w:cs="Quicksand"/>
              </w:rPr>
            </w:pPr>
          </w:p>
          <w:p w14:paraId="6E192053" w14:textId="73B0F7A2" w:rsidR="00FD5489" w:rsidRPr="00FD5489" w:rsidRDefault="00FD5489" w:rsidP="00FD54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listen</w:t>
            </w:r>
            <w:r w:rsidRPr="00FD5489">
              <w:rPr>
                <w:rFonts w:ascii="Verdana" w:eastAsia="Quicksand" w:hAnsi="Verdana" w:cs="Quicksand"/>
              </w:rPr>
              <w:t xml:space="preserve"> actively and know how we use body language to help us communicate</w:t>
            </w:r>
          </w:p>
          <w:p w14:paraId="54F9EFE9" w14:textId="0381DD56" w:rsidR="00FD5489" w:rsidRPr="00FD5489" w:rsidRDefault="00FD5489" w:rsidP="00FD54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</w:t>
            </w:r>
            <w:r w:rsidRPr="00FD5489">
              <w:rPr>
                <w:rFonts w:ascii="Verdana" w:eastAsia="Quicksand" w:hAnsi="Verdana" w:cs="Quicksand"/>
              </w:rPr>
              <w:t>egotiate with others to achieve an agreement</w:t>
            </w:r>
          </w:p>
          <w:p w14:paraId="6A9C0D0E" w14:textId="77777777" w:rsidR="00FC0C98" w:rsidRDefault="00FD5489" w:rsidP="00FD54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</w:t>
            </w:r>
            <w:r w:rsidRPr="00FD5489">
              <w:rPr>
                <w:rFonts w:ascii="Verdana" w:eastAsia="Quicksand" w:hAnsi="Verdana" w:cs="Quicksand"/>
              </w:rPr>
              <w:t>isten to and take account of others’ views and opinions</w:t>
            </w:r>
          </w:p>
          <w:p w14:paraId="3121F01F" w14:textId="6E13C693" w:rsidR="00FD5489" w:rsidRPr="00C160A3" w:rsidRDefault="00FD5489" w:rsidP="00FD5489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DCBFF78" w14:textId="77777777" w:rsidR="00FC0C98" w:rsidRDefault="00A26953" w:rsidP="00CD58C6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FD5489">
              <w:rPr>
                <w:rFonts w:ascii="Verdana" w:eastAsia="Quicksand" w:hAnsi="Verdana" w:cs="Quicksand"/>
              </w:rPr>
              <w:t>-</w:t>
            </w:r>
            <w:r w:rsidR="00FD5489" w:rsidRPr="00FD5489">
              <w:rPr>
                <w:rFonts w:ascii="Verdana" w:eastAsia="Quicksand" w:hAnsi="Verdana" w:cs="Quicksand"/>
              </w:rPr>
              <w:t>How can I persevere and help others to do so? (CF)</w:t>
            </w:r>
          </w:p>
          <w:p w14:paraId="30C1305A" w14:textId="77777777" w:rsidR="00FD5489" w:rsidRDefault="00FD5489" w:rsidP="00CD58C6">
            <w:pPr>
              <w:rPr>
                <w:rFonts w:ascii="Verdana" w:eastAsia="Quicksand" w:hAnsi="Verdana" w:cs="Quicksand"/>
              </w:rPr>
            </w:pPr>
          </w:p>
          <w:p w14:paraId="2CAB13FB" w14:textId="77777777" w:rsidR="00FD5489" w:rsidRDefault="00FD5489" w:rsidP="00CD58C6">
            <w:pPr>
              <w:rPr>
                <w:rFonts w:ascii="Verdana" w:eastAsia="Quicksand" w:hAnsi="Verdana" w:cs="Quicksand"/>
              </w:rPr>
            </w:pPr>
          </w:p>
          <w:p w14:paraId="031E839E" w14:textId="77777777" w:rsidR="00FD5489" w:rsidRDefault="00FD5489" w:rsidP="00CD58C6">
            <w:pPr>
              <w:rPr>
                <w:rFonts w:ascii="Verdana" w:eastAsia="Quicksand" w:hAnsi="Verdana" w:cs="Quicksand"/>
              </w:rPr>
            </w:pPr>
          </w:p>
          <w:p w14:paraId="05284F55" w14:textId="42E3127B" w:rsidR="00FD5489" w:rsidRDefault="00FD5489" w:rsidP="00CD58C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22A8D7A8" w14:textId="77777777" w:rsidR="00FD5489" w:rsidRDefault="00FD5489" w:rsidP="00CD58C6">
            <w:pPr>
              <w:rPr>
                <w:rFonts w:ascii="Verdana" w:eastAsia="Quicksand" w:hAnsi="Verdana" w:cs="Quicksand"/>
              </w:rPr>
            </w:pPr>
          </w:p>
          <w:p w14:paraId="60067E06" w14:textId="77777777" w:rsidR="00FD5489" w:rsidRDefault="00FD5489" w:rsidP="00CD58C6">
            <w:pPr>
              <w:rPr>
                <w:rFonts w:ascii="Verdana" w:eastAsia="Quicksand" w:hAnsi="Verdana" w:cs="Quicksand"/>
              </w:rPr>
            </w:pPr>
          </w:p>
          <w:p w14:paraId="5BD98155" w14:textId="77777777" w:rsidR="00FD5489" w:rsidRDefault="00FD5489" w:rsidP="00CD58C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FD5489">
              <w:rPr>
                <w:rFonts w:ascii="Verdana" w:eastAsia="Quicksand" w:hAnsi="Verdana" w:cs="Quicksand"/>
              </w:rPr>
              <w:t>How can I give, receive and act on sensitive and constructive feedback? (RR)</w:t>
            </w:r>
          </w:p>
          <w:p w14:paraId="1F105660" w14:textId="420CB0D9" w:rsidR="000111A1" w:rsidRPr="00386C2D" w:rsidRDefault="000111A1" w:rsidP="00CD58C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38BDA8FB" w14:textId="7D49576C" w:rsidR="00FD5489" w:rsidRPr="00FD5489" w:rsidRDefault="00FD5489" w:rsidP="00FD548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Realise </w:t>
            </w:r>
            <w:r w:rsidRPr="00FD5489">
              <w:rPr>
                <w:rFonts w:ascii="Verdana" w:eastAsia="Quicksand" w:hAnsi="Verdana" w:cs="Quicksand"/>
              </w:rPr>
              <w:t>that we sometimes face difficulties and barriers when attempting a task</w:t>
            </w:r>
          </w:p>
          <w:p w14:paraId="5F0882D8" w14:textId="60D355E1" w:rsidR="00FD5489" w:rsidRPr="00FD5489" w:rsidRDefault="00FD5489" w:rsidP="00FD548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</w:t>
            </w:r>
            <w:r w:rsidRPr="00FD5489">
              <w:rPr>
                <w:rFonts w:ascii="Verdana" w:eastAsia="Quicksand" w:hAnsi="Verdana" w:cs="Quicksand"/>
              </w:rPr>
              <w:t>reak down a long- term goal or dream into smaller steps to achieve in the short term</w:t>
            </w:r>
          </w:p>
          <w:p w14:paraId="52EE41A5" w14:textId="0EB57B55" w:rsidR="00CD58C6" w:rsidRDefault="00FD5489" w:rsidP="00FD548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Pr="00FD5489">
              <w:rPr>
                <w:rFonts w:ascii="Verdana" w:eastAsia="Quicksand" w:hAnsi="Verdana" w:cs="Quicksand"/>
              </w:rPr>
              <w:t>ersevere when I face difficulties</w:t>
            </w:r>
          </w:p>
          <w:p w14:paraId="1CAEAFD1" w14:textId="77777777" w:rsidR="000111A1" w:rsidRDefault="000111A1" w:rsidP="000111A1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E536A44" w14:textId="77777777" w:rsidR="002E3953" w:rsidRDefault="002E3953" w:rsidP="000111A1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106916A3" w14:textId="77777777" w:rsidR="000111A1" w:rsidRPr="00BA495F" w:rsidRDefault="000111A1" w:rsidP="000111A1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1A9A436D" w14:textId="2E682084" w:rsidR="008D096D" w:rsidRPr="00BA495F" w:rsidRDefault="000111A1" w:rsidP="00FC0C9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0111A1">
              <w:rPr>
                <w:rFonts w:ascii="Verdana" w:eastAsia="Quicksand" w:hAnsi="Verdana" w:cs="Quicksand"/>
              </w:rPr>
              <w:t xml:space="preserve">To be able to evaluate a group task, including their own and others’ contribution, the overall process and </w:t>
            </w:r>
            <w:proofErr w:type="gramStart"/>
            <w:r w:rsidRPr="000111A1">
              <w:rPr>
                <w:rFonts w:ascii="Verdana" w:eastAsia="Quicksand" w:hAnsi="Verdana" w:cs="Quicksand"/>
              </w:rPr>
              <w:t>final results</w:t>
            </w:r>
            <w:proofErr w:type="gramEnd"/>
            <w:r w:rsidRPr="000111A1">
              <w:rPr>
                <w:rFonts w:ascii="Verdana" w:eastAsia="Quicksand" w:hAnsi="Verdana" w:cs="Quicksand"/>
              </w:rPr>
              <w:t>. (RR)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0936D244" w14:textId="79513D59" w:rsidR="008D096D" w:rsidRPr="00316B57" w:rsidRDefault="00A26953" w:rsidP="001265B4">
            <w:pPr>
              <w:rPr>
                <w:rFonts w:ascii="Verdana" w:eastAsia="Quicksand" w:hAnsi="Verdana" w:cs="Quicksand"/>
                <w:color w:val="7030A0"/>
              </w:rPr>
            </w:pPr>
            <w:r w:rsidRPr="00FC0C98">
              <w:rPr>
                <w:rFonts w:ascii="Verdana" w:eastAsia="Quicksand" w:hAnsi="Verdana" w:cs="Quicksand"/>
              </w:rPr>
              <w:t xml:space="preserve">4. </w:t>
            </w:r>
            <w:r w:rsidR="00BD487C" w:rsidRPr="00316B57">
              <w:rPr>
                <w:rFonts w:ascii="Verdana" w:eastAsia="Quicksand" w:hAnsi="Verdana" w:cs="Quicksand"/>
                <w:color w:val="7030A0"/>
                <w:u w:val="single"/>
              </w:rPr>
              <w:t>Financial Capability</w:t>
            </w:r>
            <w:r w:rsidR="00BD487C" w:rsidRPr="00316B57">
              <w:rPr>
                <w:rFonts w:ascii="Verdana" w:eastAsia="Quicksand" w:hAnsi="Verdana" w:cs="Quicksand"/>
                <w:color w:val="7030A0"/>
              </w:rPr>
              <w:t xml:space="preserve"> - </w:t>
            </w:r>
          </w:p>
          <w:p w14:paraId="0A7F035E" w14:textId="0BAAC206" w:rsidR="00FC0C98" w:rsidRPr="00FC0C98" w:rsidRDefault="00316B57" w:rsidP="001265B4">
            <w:pPr>
              <w:rPr>
                <w:rFonts w:ascii="Verdana" w:eastAsia="Quicksand" w:hAnsi="Verdana" w:cs="Quicksand"/>
              </w:rPr>
            </w:pPr>
            <w:r w:rsidRPr="00316B57">
              <w:rPr>
                <w:rFonts w:ascii="Verdana" w:eastAsia="Quicksand" w:hAnsi="Verdana" w:cs="Quicksand"/>
                <w:color w:val="7030A0"/>
              </w:rPr>
              <w:t>What sort of things do adults need to pay for?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FC98BB4" w14:textId="13709CF8" w:rsidR="00CD58C6" w:rsidRPr="00316B57" w:rsidRDefault="00CD58C6" w:rsidP="00316B57">
            <w:pPr>
              <w:spacing w:line="276" w:lineRule="auto"/>
              <w:ind w:left="360"/>
              <w:rPr>
                <w:rFonts w:ascii="Verdana" w:eastAsia="Quicksand" w:hAnsi="Verdana" w:cs="Quicksand"/>
                <w:color w:val="7030A0"/>
              </w:rPr>
            </w:pPr>
          </w:p>
          <w:p w14:paraId="1DA9C28A" w14:textId="2DDB1541" w:rsidR="00316B57" w:rsidRPr="00316B57" w:rsidRDefault="00316B57" w:rsidP="00316B5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7030A0"/>
              </w:rPr>
            </w:pPr>
            <w:r w:rsidRPr="00316B57">
              <w:rPr>
                <w:rFonts w:ascii="Verdana" w:eastAsia="Quicksand" w:hAnsi="Verdana" w:cs="Quicksand"/>
                <w:color w:val="7030A0"/>
              </w:rPr>
              <w:t>K</w:t>
            </w:r>
            <w:r w:rsidRPr="00316B57">
              <w:rPr>
                <w:rFonts w:ascii="Verdana" w:eastAsia="Quicksand" w:hAnsi="Verdana" w:cs="Quicksand"/>
                <w:color w:val="7030A0"/>
              </w:rPr>
              <w:t>now different ways to plan for spending including saving and why we save</w:t>
            </w:r>
          </w:p>
          <w:p w14:paraId="1498F53D" w14:textId="24CF8065" w:rsidR="00316B57" w:rsidRPr="00316B57" w:rsidRDefault="00316B57" w:rsidP="00316B5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7030A0"/>
              </w:rPr>
            </w:pPr>
            <w:r w:rsidRPr="00316B57">
              <w:rPr>
                <w:rFonts w:ascii="Verdana" w:eastAsia="Quicksand" w:hAnsi="Verdana" w:cs="Quicksand"/>
                <w:color w:val="7030A0"/>
              </w:rPr>
              <w:t>K</w:t>
            </w:r>
            <w:r w:rsidRPr="00316B57">
              <w:rPr>
                <w:rFonts w:ascii="Verdana" w:eastAsia="Quicksand" w:hAnsi="Verdana" w:cs="Quicksand"/>
                <w:color w:val="7030A0"/>
              </w:rPr>
              <w:t>now that some of the ways we may choose to pay for things may involve debt and how this might be managed</w:t>
            </w:r>
          </w:p>
          <w:p w14:paraId="6D092B3F" w14:textId="77777777" w:rsidR="00FC0C98" w:rsidRPr="00316B57" w:rsidRDefault="00316B57" w:rsidP="00316B5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7030A0"/>
              </w:rPr>
            </w:pPr>
            <w:r w:rsidRPr="00316B57">
              <w:rPr>
                <w:rFonts w:ascii="Verdana" w:eastAsia="Quicksand" w:hAnsi="Verdana" w:cs="Quicksand"/>
                <w:color w:val="7030A0"/>
              </w:rPr>
              <w:t>U</w:t>
            </w:r>
            <w:r w:rsidRPr="00316B57">
              <w:rPr>
                <w:rFonts w:ascii="Verdana" w:eastAsia="Quicksand" w:hAnsi="Verdana" w:cs="Quicksand"/>
                <w:color w:val="7030A0"/>
              </w:rPr>
              <w:t>nderstand that managing money is complex but there are people who can help</w:t>
            </w:r>
          </w:p>
          <w:p w14:paraId="2D1F11E0" w14:textId="4802E8D6" w:rsidR="00316B57" w:rsidRPr="00316B57" w:rsidRDefault="00316B57" w:rsidP="00316B57">
            <w:pPr>
              <w:spacing w:line="276" w:lineRule="auto"/>
              <w:ind w:left="360"/>
              <w:rPr>
                <w:rFonts w:ascii="Verdana" w:eastAsia="Quicksand" w:hAnsi="Verdana" w:cs="Quicksand"/>
                <w:color w:val="7030A0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49CA6A3D" w14:textId="4E528E09" w:rsidR="00284EF0" w:rsidRPr="00386C2D" w:rsidRDefault="00A26953" w:rsidP="002E3953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014945F2" w14:textId="77777777" w:rsidR="00CD58C6" w:rsidRDefault="00A26953" w:rsidP="00591538">
            <w:pPr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CD58C6">
              <w:rPr>
                <w:rFonts w:ascii="Verdana" w:eastAsia="Quicksand" w:hAnsi="Verdana" w:cs="Quicksand"/>
                <w:color w:val="FF0000"/>
              </w:rPr>
              <w:t xml:space="preserve">Additional Learning – The King of the Sky - </w:t>
            </w:r>
            <w:r w:rsidR="00CD58C6" w:rsidRPr="00CD58C6">
              <w:rPr>
                <w:rFonts w:ascii="Verdana" w:eastAsia="Quicksand" w:hAnsi="Verdana" w:cs="Quicksand"/>
                <w:color w:val="FF0000"/>
              </w:rPr>
              <w:t>To consider responses to immigration</w:t>
            </w:r>
          </w:p>
          <w:p w14:paraId="5C9486FB" w14:textId="7AE465E7" w:rsidR="00CD58C6" w:rsidRPr="001A3AA7" w:rsidRDefault="00CD58C6" w:rsidP="00591538">
            <w:pPr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4D5FEE5" w14:textId="72FBA04E" w:rsidR="004B355F" w:rsidRDefault="004B355F" w:rsidP="006E581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  <w:p w14:paraId="5F61046D" w14:textId="77777777" w:rsidR="000808F6" w:rsidRDefault="006E581C" w:rsidP="00CD58C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  <w:r w:rsidRPr="006E581C">
              <w:rPr>
                <w:rFonts w:ascii="Verdana" w:eastAsia="Quicksand" w:hAnsi="Verdana" w:cs="Quicksand"/>
                <w:color w:val="FF0000"/>
              </w:rPr>
              <w:t xml:space="preserve">I know </w:t>
            </w:r>
            <w:r w:rsidR="00CD58C6">
              <w:rPr>
                <w:rFonts w:ascii="Verdana" w:eastAsia="Quicksand" w:hAnsi="Verdana" w:cs="Quicksand"/>
                <w:color w:val="FF0000"/>
              </w:rPr>
              <w:t>what immigration means</w:t>
            </w:r>
          </w:p>
          <w:p w14:paraId="159190D6" w14:textId="77777777" w:rsidR="00CD58C6" w:rsidRDefault="00CD58C6" w:rsidP="00CD58C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what empathy means</w:t>
            </w:r>
          </w:p>
          <w:p w14:paraId="4AEBB09C" w14:textId="230E413B" w:rsidR="00CD58C6" w:rsidRPr="00CD58C6" w:rsidRDefault="00CD58C6" w:rsidP="00CD58C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empathise with a person in a different situation to me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0D394" w14:textId="77777777" w:rsidR="00937B2A" w:rsidRDefault="00937B2A" w:rsidP="006312C2">
      <w:r>
        <w:separator/>
      </w:r>
    </w:p>
  </w:endnote>
  <w:endnote w:type="continuationSeparator" w:id="0">
    <w:p w14:paraId="662CA587" w14:textId="77777777" w:rsidR="00937B2A" w:rsidRDefault="00937B2A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0BFCA" w14:textId="77777777" w:rsidR="00937B2A" w:rsidRDefault="00937B2A" w:rsidP="006312C2">
      <w:r>
        <w:separator/>
      </w:r>
    </w:p>
  </w:footnote>
  <w:footnote w:type="continuationSeparator" w:id="0">
    <w:p w14:paraId="36979347" w14:textId="77777777" w:rsidR="00937B2A" w:rsidRDefault="00937B2A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11A1"/>
    <w:rsid w:val="0001673B"/>
    <w:rsid w:val="00021F38"/>
    <w:rsid w:val="0002565C"/>
    <w:rsid w:val="00032CC9"/>
    <w:rsid w:val="0004397B"/>
    <w:rsid w:val="00045711"/>
    <w:rsid w:val="00047A7B"/>
    <w:rsid w:val="00062D26"/>
    <w:rsid w:val="0006336B"/>
    <w:rsid w:val="00064C19"/>
    <w:rsid w:val="000668B7"/>
    <w:rsid w:val="00067103"/>
    <w:rsid w:val="000677C5"/>
    <w:rsid w:val="000732E6"/>
    <w:rsid w:val="00076F0E"/>
    <w:rsid w:val="000808F6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14248"/>
    <w:rsid w:val="00123FBC"/>
    <w:rsid w:val="00125E6A"/>
    <w:rsid w:val="001265B4"/>
    <w:rsid w:val="00126FA5"/>
    <w:rsid w:val="00130C81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0E3"/>
    <w:rsid w:val="00180200"/>
    <w:rsid w:val="0018076F"/>
    <w:rsid w:val="0018433F"/>
    <w:rsid w:val="00185039"/>
    <w:rsid w:val="001A3AA7"/>
    <w:rsid w:val="001A3DF9"/>
    <w:rsid w:val="001A5AA3"/>
    <w:rsid w:val="001A5D44"/>
    <w:rsid w:val="001B4F81"/>
    <w:rsid w:val="001B648A"/>
    <w:rsid w:val="001C18A4"/>
    <w:rsid w:val="001C338F"/>
    <w:rsid w:val="001C3653"/>
    <w:rsid w:val="001C4DFE"/>
    <w:rsid w:val="001C628A"/>
    <w:rsid w:val="001D39A2"/>
    <w:rsid w:val="001E3190"/>
    <w:rsid w:val="001E79E6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5F48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1DB2"/>
    <w:rsid w:val="002B24A8"/>
    <w:rsid w:val="002C6733"/>
    <w:rsid w:val="002D10FB"/>
    <w:rsid w:val="002D35F9"/>
    <w:rsid w:val="002D3ED0"/>
    <w:rsid w:val="002D4DA4"/>
    <w:rsid w:val="002E3953"/>
    <w:rsid w:val="002E54F7"/>
    <w:rsid w:val="002E5788"/>
    <w:rsid w:val="002F1DFC"/>
    <w:rsid w:val="002F21F9"/>
    <w:rsid w:val="003015BA"/>
    <w:rsid w:val="00305357"/>
    <w:rsid w:val="00316B57"/>
    <w:rsid w:val="0031738D"/>
    <w:rsid w:val="00317C86"/>
    <w:rsid w:val="00327A55"/>
    <w:rsid w:val="0033476E"/>
    <w:rsid w:val="00340CC1"/>
    <w:rsid w:val="00342307"/>
    <w:rsid w:val="003458F7"/>
    <w:rsid w:val="003459C0"/>
    <w:rsid w:val="003560E2"/>
    <w:rsid w:val="00357EC8"/>
    <w:rsid w:val="00362943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0B48"/>
    <w:rsid w:val="003C251C"/>
    <w:rsid w:val="003C4D09"/>
    <w:rsid w:val="003C4E41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07EF2"/>
    <w:rsid w:val="00417E1F"/>
    <w:rsid w:val="004219B1"/>
    <w:rsid w:val="00430A0E"/>
    <w:rsid w:val="00430AA2"/>
    <w:rsid w:val="00444784"/>
    <w:rsid w:val="00446F73"/>
    <w:rsid w:val="00447931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64F9"/>
    <w:rsid w:val="00487E27"/>
    <w:rsid w:val="004A2E70"/>
    <w:rsid w:val="004A60C4"/>
    <w:rsid w:val="004A6C82"/>
    <w:rsid w:val="004B12FE"/>
    <w:rsid w:val="004B2DC3"/>
    <w:rsid w:val="004B355F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069B"/>
    <w:rsid w:val="00516E60"/>
    <w:rsid w:val="00522EDD"/>
    <w:rsid w:val="00525AE8"/>
    <w:rsid w:val="00526EC3"/>
    <w:rsid w:val="00530E36"/>
    <w:rsid w:val="005323F3"/>
    <w:rsid w:val="00542227"/>
    <w:rsid w:val="005457F9"/>
    <w:rsid w:val="00552337"/>
    <w:rsid w:val="00552504"/>
    <w:rsid w:val="00557AFD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1538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E5234"/>
    <w:rsid w:val="005F2609"/>
    <w:rsid w:val="005F4E4D"/>
    <w:rsid w:val="005F6020"/>
    <w:rsid w:val="005F6736"/>
    <w:rsid w:val="005F79CC"/>
    <w:rsid w:val="00603B45"/>
    <w:rsid w:val="006045C2"/>
    <w:rsid w:val="006060EE"/>
    <w:rsid w:val="00614C86"/>
    <w:rsid w:val="00616987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D57ED"/>
    <w:rsid w:val="006E0504"/>
    <w:rsid w:val="006E581C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700AF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4633"/>
    <w:rsid w:val="00826A6B"/>
    <w:rsid w:val="008278A0"/>
    <w:rsid w:val="00830206"/>
    <w:rsid w:val="00832C57"/>
    <w:rsid w:val="00834B4E"/>
    <w:rsid w:val="00835273"/>
    <w:rsid w:val="00835719"/>
    <w:rsid w:val="00835AD7"/>
    <w:rsid w:val="00846C67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D096D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37B2A"/>
    <w:rsid w:val="00940384"/>
    <w:rsid w:val="00953C3F"/>
    <w:rsid w:val="00957DD6"/>
    <w:rsid w:val="00960013"/>
    <w:rsid w:val="009610AF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1154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2F97"/>
    <w:rsid w:val="00B23E87"/>
    <w:rsid w:val="00B47E23"/>
    <w:rsid w:val="00B61995"/>
    <w:rsid w:val="00B647ED"/>
    <w:rsid w:val="00B70B29"/>
    <w:rsid w:val="00B74DDE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487C"/>
    <w:rsid w:val="00BD55F6"/>
    <w:rsid w:val="00BD67CB"/>
    <w:rsid w:val="00BE295D"/>
    <w:rsid w:val="00BE308E"/>
    <w:rsid w:val="00BE3A21"/>
    <w:rsid w:val="00BE3F44"/>
    <w:rsid w:val="00BE44B3"/>
    <w:rsid w:val="00BE52CA"/>
    <w:rsid w:val="00BF3124"/>
    <w:rsid w:val="00BF3368"/>
    <w:rsid w:val="00BF543F"/>
    <w:rsid w:val="00C0298B"/>
    <w:rsid w:val="00C07679"/>
    <w:rsid w:val="00C10DF8"/>
    <w:rsid w:val="00C1138E"/>
    <w:rsid w:val="00C12410"/>
    <w:rsid w:val="00C160A3"/>
    <w:rsid w:val="00C17301"/>
    <w:rsid w:val="00C202B0"/>
    <w:rsid w:val="00C2247D"/>
    <w:rsid w:val="00C32686"/>
    <w:rsid w:val="00C34E57"/>
    <w:rsid w:val="00C35B1A"/>
    <w:rsid w:val="00C370D6"/>
    <w:rsid w:val="00C40838"/>
    <w:rsid w:val="00C41D12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07D2"/>
    <w:rsid w:val="00CB31CC"/>
    <w:rsid w:val="00CB5A01"/>
    <w:rsid w:val="00CC02F4"/>
    <w:rsid w:val="00CC78E9"/>
    <w:rsid w:val="00CD17B2"/>
    <w:rsid w:val="00CD30D7"/>
    <w:rsid w:val="00CD58C6"/>
    <w:rsid w:val="00CD6733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3A40"/>
    <w:rsid w:val="00D157D3"/>
    <w:rsid w:val="00D17652"/>
    <w:rsid w:val="00D17653"/>
    <w:rsid w:val="00D23FA3"/>
    <w:rsid w:val="00D2454D"/>
    <w:rsid w:val="00D25099"/>
    <w:rsid w:val="00D304B3"/>
    <w:rsid w:val="00D31984"/>
    <w:rsid w:val="00D35156"/>
    <w:rsid w:val="00D404D4"/>
    <w:rsid w:val="00D4271E"/>
    <w:rsid w:val="00D51453"/>
    <w:rsid w:val="00D52CBA"/>
    <w:rsid w:val="00D63D5A"/>
    <w:rsid w:val="00D668D9"/>
    <w:rsid w:val="00D706EB"/>
    <w:rsid w:val="00D765E0"/>
    <w:rsid w:val="00D83BD4"/>
    <w:rsid w:val="00D83F20"/>
    <w:rsid w:val="00D87C05"/>
    <w:rsid w:val="00D87DD8"/>
    <w:rsid w:val="00D97AFC"/>
    <w:rsid w:val="00DA4797"/>
    <w:rsid w:val="00DA4D5D"/>
    <w:rsid w:val="00DB6442"/>
    <w:rsid w:val="00DB706C"/>
    <w:rsid w:val="00DC3608"/>
    <w:rsid w:val="00DC3A5C"/>
    <w:rsid w:val="00DC4FBE"/>
    <w:rsid w:val="00DC6E85"/>
    <w:rsid w:val="00DC7DD4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2D19"/>
    <w:rsid w:val="00E17BFA"/>
    <w:rsid w:val="00E2223C"/>
    <w:rsid w:val="00E255C0"/>
    <w:rsid w:val="00E27F86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56DEB"/>
    <w:rsid w:val="00E62E8E"/>
    <w:rsid w:val="00E65A2D"/>
    <w:rsid w:val="00E6609E"/>
    <w:rsid w:val="00E67E8A"/>
    <w:rsid w:val="00E714F4"/>
    <w:rsid w:val="00E728B0"/>
    <w:rsid w:val="00E80B49"/>
    <w:rsid w:val="00E83198"/>
    <w:rsid w:val="00E87DAD"/>
    <w:rsid w:val="00E92EE7"/>
    <w:rsid w:val="00E953F6"/>
    <w:rsid w:val="00E95C2F"/>
    <w:rsid w:val="00EA0242"/>
    <w:rsid w:val="00EA0E00"/>
    <w:rsid w:val="00EB5394"/>
    <w:rsid w:val="00EC2FD9"/>
    <w:rsid w:val="00ED0EDE"/>
    <w:rsid w:val="00ED2642"/>
    <w:rsid w:val="00ED311B"/>
    <w:rsid w:val="00ED4C0F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19F2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C0C98"/>
    <w:rsid w:val="00FD5438"/>
    <w:rsid w:val="00FD5489"/>
    <w:rsid w:val="00FE07D7"/>
    <w:rsid w:val="00FE3C8A"/>
    <w:rsid w:val="00FE4E43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48BF-E310-43A3-AB17-4B7BAB178483}"/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3</cp:revision>
  <cp:lastPrinted>2021-11-23T15:59:00Z</cp:lastPrinted>
  <dcterms:created xsi:type="dcterms:W3CDTF">2024-07-09T23:25:00Z</dcterms:created>
  <dcterms:modified xsi:type="dcterms:W3CDTF">2024-07-10T00:20:00Z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