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485F7E6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C6CB0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520AEF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884280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23"/>
        <w:gridCol w:w="676"/>
        <w:gridCol w:w="2114"/>
        <w:gridCol w:w="3813"/>
        <w:gridCol w:w="2345"/>
        <w:gridCol w:w="1783"/>
        <w:gridCol w:w="2934"/>
        <w:gridCol w:w="4646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4AD5B3BA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884280" w:rsidRP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520AE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–</w:t>
            </w:r>
            <w:r w:rsid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520AE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 Emotions</w:t>
            </w:r>
          </w:p>
        </w:tc>
      </w:tr>
      <w:tr w:rsidR="00F6158E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930579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61C0A19E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9C39E6" w:rsidRPr="009C39E6">
              <w:rPr>
                <w:rFonts w:ascii="Verdana" w:eastAsia="Quicksand" w:hAnsi="Verdana" w:cs="Quicksand"/>
              </w:rPr>
              <w:t>To know the names of a basic range of feelings and the strength of their feeling. (MW)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611F139A" w:rsidR="002434DC" w:rsidRPr="00386C2D" w:rsidRDefault="002434DC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9C39E6" w:rsidRPr="009C39E6">
              <w:rPr>
                <w:rFonts w:ascii="Verdana" w:hAnsi="Verdana"/>
              </w:rPr>
              <w:t xml:space="preserve">To know what might prompt different feelings in themselves and others and understand that their emotions and actions can </w:t>
            </w:r>
            <w:proofErr w:type="gramStart"/>
            <w:r w:rsidR="009C39E6" w:rsidRPr="009C39E6">
              <w:rPr>
                <w:rFonts w:ascii="Verdana" w:hAnsi="Verdana"/>
              </w:rPr>
              <w:t>have an effect on</w:t>
            </w:r>
            <w:proofErr w:type="gramEnd"/>
            <w:r w:rsidR="009C39E6" w:rsidRPr="009C39E6">
              <w:rPr>
                <w:rFonts w:ascii="Verdana" w:hAnsi="Verdana"/>
              </w:rPr>
              <w:t xml:space="preserve"> themselves and others. (MW)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716365" w14:textId="1CFF95A3" w:rsidR="002434DC" w:rsidRDefault="002434DC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9C39E6" w:rsidRPr="009C39E6">
              <w:rPr>
                <w:rFonts w:ascii="Verdana" w:hAnsi="Verdana"/>
              </w:rPr>
              <w:t>To understand that they can do things to help change their mood and that this may be helpful. (MW)</w:t>
            </w:r>
          </w:p>
          <w:p w14:paraId="61776DF4" w14:textId="77777777" w:rsidR="00CE7FA7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0613138" w14:textId="43A72379" w:rsidR="00CE7FA7" w:rsidRDefault="002434DC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9C39E6" w:rsidRPr="009C39E6">
              <w:rPr>
                <w:rFonts w:ascii="Verdana" w:eastAsia="Quicksand" w:hAnsi="Verdana" w:cs="Quicksand"/>
              </w:rPr>
              <w:t>To know that it is possible to affect our behaviour by stopping and thinking about what we are doing. (MW)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6136175A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520AEF">
              <w:rPr>
                <w:rFonts w:ascii="Verdana" w:eastAsia="Quicksand" w:hAnsi="Verdana" w:cs="Quicksand"/>
                <w:color w:val="FF0000"/>
              </w:rPr>
              <w:t>How to be a Lion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5C307FE9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7C29E8">
              <w:rPr>
                <w:rFonts w:ascii="Verdana" w:hAnsi="Verdana" w:cstheme="minorHAnsi"/>
                <w:u w:val="single"/>
              </w:rPr>
              <w:t>Health Education:</w:t>
            </w:r>
          </w:p>
          <w:p w14:paraId="4BA7F2F2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Mental Wellbeing (MW)</w:t>
            </w:r>
          </w:p>
          <w:p w14:paraId="05201DF0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• that mental wellbeing is a normal part of daily life, in the same way</w:t>
            </w:r>
          </w:p>
          <w:p w14:paraId="3C292281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as physical health.</w:t>
            </w:r>
          </w:p>
          <w:p w14:paraId="111D900C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• that there is a normal range of emotions (e.g. happiness, sadness,</w:t>
            </w:r>
          </w:p>
          <w:p w14:paraId="1E203AFD" w14:textId="6DA79E65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anger, fear, surprise, nervousness) and scale of emotions that</w:t>
            </w:r>
            <w:r>
              <w:rPr>
                <w:rFonts w:ascii="Verdana" w:hAnsi="Verdana" w:cstheme="minorHAnsi"/>
              </w:rPr>
              <w:t xml:space="preserve"> </w:t>
            </w:r>
            <w:r w:rsidRPr="007C29E8">
              <w:rPr>
                <w:rFonts w:ascii="Verdana" w:hAnsi="Verdana" w:cstheme="minorHAnsi"/>
              </w:rPr>
              <w:t>all humans experience in relation to different experiences and</w:t>
            </w:r>
            <w:r>
              <w:rPr>
                <w:rFonts w:ascii="Verdana" w:hAnsi="Verdana" w:cstheme="minorHAnsi"/>
              </w:rPr>
              <w:t xml:space="preserve"> </w:t>
            </w:r>
            <w:r w:rsidRPr="007C29E8">
              <w:rPr>
                <w:rFonts w:ascii="Verdana" w:hAnsi="Verdana" w:cstheme="minorHAnsi"/>
              </w:rPr>
              <w:t>situations.</w:t>
            </w:r>
          </w:p>
          <w:p w14:paraId="5583C7D0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• how to recognise and talk about their emotions, including having a</w:t>
            </w:r>
          </w:p>
          <w:p w14:paraId="3B95507A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varied vocabulary of words to use when talking about their own and</w:t>
            </w:r>
          </w:p>
          <w:p w14:paraId="6A3D30F5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others’ feelings.</w:t>
            </w:r>
          </w:p>
          <w:p w14:paraId="488C22A3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• how to judge whether what they are feeling and how they are</w:t>
            </w:r>
          </w:p>
          <w:p w14:paraId="431995D1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behaving is appropriate and proportionate.</w:t>
            </w:r>
          </w:p>
          <w:p w14:paraId="47953B28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• simple self-care techniques, including the impact of relaxation,</w:t>
            </w:r>
          </w:p>
          <w:p w14:paraId="430B4B44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time spent with friends and family and the benefits of hobbies and</w:t>
            </w:r>
          </w:p>
          <w:p w14:paraId="23535276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interests.</w:t>
            </w:r>
          </w:p>
          <w:p w14:paraId="4E8F3BC7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• isolation and loneliness can affect children and that it is very</w:t>
            </w:r>
          </w:p>
          <w:p w14:paraId="67F522FF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important for children to discuss their feelings with an adult and seek</w:t>
            </w:r>
          </w:p>
          <w:p w14:paraId="424C8B72" w14:textId="77777777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support.</w:t>
            </w:r>
          </w:p>
          <w:p w14:paraId="60407CA8" w14:textId="1C15F26C" w:rsidR="007C29E8" w:rsidRPr="007C29E8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t>• where and how to seek support (including recognising the triggers for</w:t>
            </w:r>
            <w:r>
              <w:rPr>
                <w:rFonts w:ascii="Verdana" w:hAnsi="Verdana" w:cstheme="minorHAnsi"/>
              </w:rPr>
              <w:t xml:space="preserve"> </w:t>
            </w:r>
            <w:r w:rsidRPr="007C29E8">
              <w:rPr>
                <w:rFonts w:ascii="Verdana" w:hAnsi="Verdana" w:cstheme="minorHAnsi"/>
              </w:rPr>
              <w:t>seeking support), including whom in school they should speak to if</w:t>
            </w:r>
            <w:r>
              <w:rPr>
                <w:rFonts w:ascii="Verdana" w:hAnsi="Verdana" w:cstheme="minorHAnsi"/>
              </w:rPr>
              <w:t xml:space="preserve"> </w:t>
            </w:r>
            <w:r w:rsidRPr="007C29E8">
              <w:rPr>
                <w:rFonts w:ascii="Verdana" w:hAnsi="Verdana" w:cstheme="minorHAnsi"/>
              </w:rPr>
              <w:t>they are worried about their own or someone else’s mental wellbeing</w:t>
            </w:r>
            <w:r>
              <w:rPr>
                <w:rFonts w:ascii="Verdana" w:hAnsi="Verdana" w:cstheme="minorHAnsi"/>
              </w:rPr>
              <w:t xml:space="preserve"> </w:t>
            </w:r>
            <w:r w:rsidRPr="007C29E8">
              <w:rPr>
                <w:rFonts w:ascii="Verdana" w:hAnsi="Verdana" w:cstheme="minorHAnsi"/>
              </w:rPr>
              <w:t>or ability to control their emotions (including issues arising online).</w:t>
            </w:r>
          </w:p>
          <w:p w14:paraId="73703B44" w14:textId="77777777" w:rsidR="002121BE" w:rsidRDefault="007C29E8" w:rsidP="007C29E8">
            <w:pPr>
              <w:spacing w:before="60"/>
              <w:rPr>
                <w:rFonts w:ascii="Verdana" w:hAnsi="Verdana" w:cstheme="minorHAnsi"/>
              </w:rPr>
            </w:pPr>
            <w:r w:rsidRPr="007C29E8">
              <w:rPr>
                <w:rFonts w:ascii="Verdana" w:hAnsi="Verdana" w:cstheme="minorHAnsi"/>
              </w:rPr>
              <w:lastRenderedPageBreak/>
              <w:t>• it is common for people to experience mental ill health. For many</w:t>
            </w:r>
            <w:r>
              <w:rPr>
                <w:rFonts w:ascii="Verdana" w:hAnsi="Verdana" w:cstheme="minorHAnsi"/>
              </w:rPr>
              <w:t xml:space="preserve"> </w:t>
            </w:r>
            <w:r w:rsidRPr="007C29E8">
              <w:rPr>
                <w:rFonts w:ascii="Verdana" w:hAnsi="Verdana" w:cstheme="minorHAnsi"/>
              </w:rPr>
              <w:t>people who do, the problems can resolve if the right support is made</w:t>
            </w:r>
            <w:r w:rsidR="00930579">
              <w:rPr>
                <w:rFonts w:ascii="Verdana" w:hAnsi="Verdana" w:cstheme="minorHAnsi"/>
              </w:rPr>
              <w:t xml:space="preserve"> </w:t>
            </w:r>
            <w:r w:rsidRPr="007C29E8">
              <w:rPr>
                <w:rFonts w:ascii="Verdana" w:hAnsi="Verdana" w:cstheme="minorHAnsi"/>
              </w:rPr>
              <w:t>available and accessed, especially if they access support as early as</w:t>
            </w:r>
            <w:r w:rsidR="00930579">
              <w:rPr>
                <w:rFonts w:ascii="Verdana" w:hAnsi="Verdana" w:cstheme="minorHAnsi"/>
              </w:rPr>
              <w:t xml:space="preserve"> </w:t>
            </w:r>
            <w:r w:rsidRPr="007C29E8">
              <w:rPr>
                <w:rFonts w:ascii="Verdana" w:hAnsi="Verdana" w:cstheme="minorHAnsi"/>
              </w:rPr>
              <w:t>possible.</w:t>
            </w:r>
          </w:p>
          <w:p w14:paraId="00A866BD" w14:textId="7D28137F" w:rsidR="004900C4" w:rsidRPr="00386C2D" w:rsidRDefault="004900C4" w:rsidP="007C29E8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930579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3245201D" w:rsidR="006833CA" w:rsidRPr="00386C2D" w:rsidRDefault="00930579" w:rsidP="00867AD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emotions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29869C62" w14:textId="77777777" w:rsidR="00867ADE" w:rsidRDefault="00867ADE" w:rsidP="00BC6CB0">
            <w:pPr>
              <w:rPr>
                <w:rFonts w:ascii="Verdana" w:eastAsia="Quicksand" w:hAnsi="Verdana" w:cs="Quicksand"/>
              </w:rPr>
            </w:pPr>
          </w:p>
          <w:p w14:paraId="6EEE48E7" w14:textId="77777777" w:rsidR="00867ADE" w:rsidRDefault="00867ADE" w:rsidP="00BC6CB0">
            <w:pPr>
              <w:rPr>
                <w:rFonts w:ascii="Verdana" w:eastAsia="Quicksand" w:hAnsi="Verdana" w:cs="Quicksand"/>
              </w:rPr>
            </w:pPr>
          </w:p>
          <w:p w14:paraId="3225F328" w14:textId="7F810A4D" w:rsidR="00867ADE" w:rsidRDefault="00F6158E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strong feelings such as love, anger, fear, sadness, happiness etc</w:t>
            </w:r>
          </w:p>
          <w:p w14:paraId="5F40FFA6" w14:textId="67725DD5" w:rsidR="00867ADE" w:rsidRPr="00386C2D" w:rsidRDefault="00867ADE" w:rsidP="00BC6CB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A9C4253" w14:textId="71149A9A" w:rsidR="00CB088B" w:rsidRDefault="00930579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mime</w:t>
            </w:r>
          </w:p>
          <w:p w14:paraId="5B9C79D5" w14:textId="00C5021C" w:rsidR="009950A1" w:rsidRPr="00386C2D" w:rsidRDefault="009950A1" w:rsidP="00520AEF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5A464D55" w:rsidR="006413CD" w:rsidRPr="00386C2D" w:rsidRDefault="00F6158E" w:rsidP="00D166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use movements of your hands and body</w:t>
            </w:r>
            <w:r w:rsidR="00447F5C">
              <w:rPr>
                <w:rFonts w:ascii="Verdana" w:eastAsia="Quicksand" w:hAnsi="Verdana" w:cs="Quicksand"/>
              </w:rPr>
              <w:t xml:space="preserve"> and expressions of your face</w:t>
            </w:r>
            <w:r>
              <w:rPr>
                <w:rFonts w:ascii="Verdana" w:eastAsia="Quicksand" w:hAnsi="Verdana" w:cs="Quicksand"/>
              </w:rPr>
              <w:t xml:space="preserve"> to act something out</w:t>
            </w:r>
            <w:r w:rsidR="00447F5C">
              <w:rPr>
                <w:rFonts w:ascii="Verdana" w:eastAsia="Quicksand" w:hAnsi="Verdana" w:cs="Quicksand"/>
              </w:rPr>
              <w:t xml:space="preserve"> without speaking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930579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5064365" w14:textId="77777777" w:rsidR="00447F5C" w:rsidRDefault="00447F5C" w:rsidP="00BC6CB0">
            <w:pPr>
              <w:jc w:val="center"/>
              <w:rPr>
                <w:rFonts w:ascii="Verdana" w:eastAsia="Quicksand" w:hAnsi="Verdana" w:cs="Quicksand"/>
              </w:rPr>
            </w:pPr>
          </w:p>
          <w:p w14:paraId="1B8F1021" w14:textId="77777777" w:rsidR="00447F5C" w:rsidRDefault="00447F5C" w:rsidP="00BC6CB0">
            <w:pPr>
              <w:jc w:val="center"/>
              <w:rPr>
                <w:rFonts w:ascii="Verdana" w:eastAsia="Quicksand" w:hAnsi="Verdana" w:cs="Quicksand"/>
              </w:rPr>
            </w:pPr>
          </w:p>
          <w:p w14:paraId="7CDA8842" w14:textId="434A7C4B" w:rsidR="00867ADE" w:rsidRDefault="00930579" w:rsidP="00BC6CB0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facial expression</w:t>
            </w:r>
          </w:p>
          <w:p w14:paraId="2F028968" w14:textId="77777777" w:rsidR="00867ADE" w:rsidRDefault="00867ADE" w:rsidP="00BC6CB0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3AECBD21" w:rsidR="009950A1" w:rsidRPr="00386C2D" w:rsidRDefault="009950A1" w:rsidP="00BC6CB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126223E" w14:textId="4690FDF8" w:rsidR="005B73F1" w:rsidRPr="00386C2D" w:rsidRDefault="00F6158E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making small movements with your face to show other people how you are feeling (wide surprised eyes, frowning, smiling etc)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3EBD0A73" w:rsidR="002C6733" w:rsidRPr="00386C2D" w:rsidRDefault="00930579" w:rsidP="00850BF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embarrassed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066BA4D1" w:rsidR="00675881" w:rsidRPr="00386C2D" w:rsidRDefault="00447F5C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feeling uncomfortable, shy, ashamed or guilty (usually because of shame or receiving too much attention from others)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930579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9BCDD40" w14:textId="77777777" w:rsidR="00867ADE" w:rsidRDefault="00867ADE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49C8A7F3" w14:textId="6DC4E56E" w:rsidR="00867ADE" w:rsidRDefault="00930579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body language/poses</w:t>
            </w:r>
          </w:p>
          <w:p w14:paraId="447F5999" w14:textId="3200710F" w:rsidR="00297025" w:rsidRDefault="00297025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6F00389E" w14:textId="31833B37" w:rsidR="00E50CEA" w:rsidRPr="00386C2D" w:rsidRDefault="00E50CEA" w:rsidP="0088428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5F1B0CF" w14:textId="77777777" w:rsidR="00447F5C" w:rsidRDefault="00447F5C" w:rsidP="00884280">
            <w:pPr>
              <w:rPr>
                <w:rFonts w:ascii="Verdana" w:eastAsia="Quicksand" w:hAnsi="Verdana" w:cs="Quicksand"/>
              </w:rPr>
            </w:pPr>
          </w:p>
          <w:p w14:paraId="0EFE62F9" w14:textId="5A6A9562" w:rsidR="005B73F1" w:rsidRDefault="00F6158E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making movements with your body to show other people how you are feeling/positioning your body in a certain way that shows how you are feeling</w:t>
            </w:r>
          </w:p>
          <w:p w14:paraId="76890AEB" w14:textId="44FBE7F4" w:rsidR="005B73F1" w:rsidRPr="00386C2D" w:rsidRDefault="005B73F1" w:rsidP="00520AEF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BC6103A" w14:textId="77777777" w:rsidR="00930579" w:rsidRDefault="00930579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comfortable</w:t>
            </w:r>
          </w:p>
          <w:p w14:paraId="4AA31D43" w14:textId="77777777" w:rsidR="00447F5C" w:rsidRDefault="00447F5C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1A8F009" w14:textId="77777777" w:rsidR="00447F5C" w:rsidRDefault="00447F5C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274CD97" w14:textId="6D338018" w:rsidR="00745E7D" w:rsidRPr="00386C2D" w:rsidRDefault="00930579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uncomfortable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0AFCEC3" w14:textId="77777777" w:rsidR="002C6733" w:rsidRDefault="00447F5C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feeling happy, safe, relaxed and confident</w:t>
            </w:r>
          </w:p>
          <w:p w14:paraId="4CA7EA7F" w14:textId="77777777" w:rsidR="00447F5C" w:rsidRDefault="00447F5C" w:rsidP="00D04195">
            <w:pPr>
              <w:rPr>
                <w:rFonts w:ascii="Verdana" w:eastAsia="Quicksand" w:hAnsi="Verdana" w:cs="Quicksand"/>
              </w:rPr>
            </w:pPr>
          </w:p>
          <w:p w14:paraId="55FFC2D7" w14:textId="0C206613" w:rsidR="00447F5C" w:rsidRPr="00386C2D" w:rsidRDefault="00447F5C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not feeling comfortable and pleasant, or not making you feel comfortable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930579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64CA5A9" w14:textId="77777777" w:rsidR="00447F5C" w:rsidRDefault="00447F5C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546BB866" w14:textId="2C543A48" w:rsidR="00160664" w:rsidRDefault="00930579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reactions</w:t>
            </w:r>
          </w:p>
          <w:p w14:paraId="0DA710FE" w14:textId="7E3ED642" w:rsidR="00867ADE" w:rsidRDefault="00867ADE" w:rsidP="00520AEF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4D831C9" w14:textId="77777777" w:rsidR="005B73F1" w:rsidRDefault="005B73F1" w:rsidP="00067103">
            <w:pPr>
              <w:rPr>
                <w:rFonts w:ascii="Verdana" w:eastAsia="Quicksand" w:hAnsi="Verdana" w:cs="Quicksand"/>
              </w:rPr>
            </w:pPr>
          </w:p>
          <w:p w14:paraId="76B788EC" w14:textId="77777777" w:rsidR="00447F5C" w:rsidRDefault="00447F5C" w:rsidP="00067103">
            <w:pPr>
              <w:rPr>
                <w:rFonts w:ascii="Verdana" w:eastAsia="Quicksand" w:hAnsi="Verdana" w:cs="Quicksand"/>
              </w:rPr>
            </w:pPr>
          </w:p>
          <w:p w14:paraId="2CC17537" w14:textId="357C2581" w:rsidR="00867ADE" w:rsidRDefault="00F6158E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your behaviour – a feeling or an action that is a direct result of something else</w:t>
            </w:r>
          </w:p>
          <w:p w14:paraId="54971697" w14:textId="77777777" w:rsidR="0058032B" w:rsidRDefault="0058032B" w:rsidP="00884280">
            <w:pPr>
              <w:rPr>
                <w:rFonts w:ascii="Verdana" w:eastAsia="Quicksand" w:hAnsi="Verdana" w:cs="Quicksand"/>
              </w:rPr>
            </w:pPr>
          </w:p>
          <w:p w14:paraId="5D4392EC" w14:textId="57589299" w:rsidR="00447F5C" w:rsidRPr="00386C2D" w:rsidRDefault="00447F5C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607111A" w:rsidR="00213E5F" w:rsidRDefault="00930579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q</w:t>
            </w:r>
            <w:r w:rsidRPr="00930579">
              <w:rPr>
                <w:rFonts w:ascii="Verdana" w:eastAsia="Quicksand" w:hAnsi="Verdana" w:cs="Quicksand"/>
              </w:rPr>
              <w:t>uarrel</w:t>
            </w:r>
          </w:p>
          <w:p w14:paraId="04685FD9" w14:textId="4D4BC384" w:rsidR="00213E5F" w:rsidRDefault="00213E5F" w:rsidP="00520AEF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432D1915" w:rsidR="00297025" w:rsidRPr="00386C2D" w:rsidRDefault="00447F5C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angry disagreement (argument) between two or more people or groups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930579" w:rsidRPr="00386C2D" w14:paraId="7C72C09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10BC987" w14:textId="77777777" w:rsidR="009950A1" w:rsidRPr="00386C2D" w:rsidRDefault="009950A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AB8DCA0" w14:textId="77777777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  <w:p w14:paraId="6CA56829" w14:textId="0444BF5F" w:rsidR="00867ADE" w:rsidRDefault="00930579" w:rsidP="0093057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support</w:t>
            </w:r>
          </w:p>
          <w:p w14:paraId="6D1884AD" w14:textId="77777777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  <w:p w14:paraId="4C3F1264" w14:textId="42F6253D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457AF8A" w14:textId="77777777" w:rsidR="009950A1" w:rsidRDefault="009950A1" w:rsidP="00067103">
            <w:pPr>
              <w:rPr>
                <w:rFonts w:ascii="Verdana" w:eastAsia="Quicksand" w:hAnsi="Verdana" w:cs="Quicksand"/>
              </w:rPr>
            </w:pPr>
          </w:p>
          <w:p w14:paraId="40866B7D" w14:textId="3A43D934" w:rsidR="00867ADE" w:rsidRDefault="00F6158E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helping someone else emotionally or in a practical way</w:t>
            </w:r>
          </w:p>
          <w:p w14:paraId="2AB151B5" w14:textId="77777777" w:rsidR="00867ADE" w:rsidRDefault="00867ADE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F985C40" w14:textId="218555AE" w:rsidR="009950A1" w:rsidRDefault="00930579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impulsive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818F54E" w14:textId="77777777" w:rsidR="00447F5C" w:rsidRDefault="00447F5C" w:rsidP="00D04195">
            <w:pPr>
              <w:rPr>
                <w:rFonts w:ascii="Verdana" w:eastAsia="Quicksand" w:hAnsi="Verdana" w:cs="Quicksand"/>
              </w:rPr>
            </w:pPr>
          </w:p>
          <w:p w14:paraId="483B6E51" w14:textId="77777777" w:rsidR="009950A1" w:rsidRDefault="00447F5C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showing behaviour in which you do things suddenly without any planning and without considering the effects they may have (acting first without thinking about consequences)</w:t>
            </w:r>
          </w:p>
          <w:p w14:paraId="4317F8BD" w14:textId="6418D7BA" w:rsidR="00447F5C" w:rsidRPr="00386C2D" w:rsidRDefault="00447F5C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9AE3D4F" w14:textId="77777777" w:rsidR="009950A1" w:rsidRPr="00386C2D" w:rsidRDefault="009950A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930579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D98CCBF" w14:textId="619A7019" w:rsidR="00625724" w:rsidRDefault="00930579" w:rsidP="005B73F1">
            <w:pPr>
              <w:jc w:val="center"/>
              <w:rPr>
                <w:rFonts w:ascii="Verdana" w:eastAsia="Quicksand" w:hAnsi="Verdana" w:cs="Quicksand"/>
              </w:rPr>
            </w:pPr>
            <w:r w:rsidRPr="00930579">
              <w:rPr>
                <w:rFonts w:ascii="Verdana" w:eastAsia="Quicksand" w:hAnsi="Verdana" w:cs="Quicksand"/>
              </w:rPr>
              <w:t>perceptions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C7D9CF3" w14:textId="77777777" w:rsidR="00B9142E" w:rsidRDefault="00B9142E" w:rsidP="00832C57">
            <w:pPr>
              <w:rPr>
                <w:rFonts w:ascii="Verdana" w:eastAsia="Quicksand" w:hAnsi="Verdana" w:cs="Quicksand"/>
              </w:rPr>
            </w:pPr>
          </w:p>
          <w:p w14:paraId="28908CDB" w14:textId="77777777" w:rsidR="002B7E7C" w:rsidRDefault="002B7E7C" w:rsidP="00832C57">
            <w:pPr>
              <w:rPr>
                <w:rFonts w:ascii="Verdana" w:eastAsia="Quicksand" w:hAnsi="Verdana" w:cs="Quicksand"/>
              </w:rPr>
            </w:pPr>
          </w:p>
          <w:p w14:paraId="44196D7D" w14:textId="6E6DFA24" w:rsidR="00213E5F" w:rsidRDefault="00F6158E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belief or opinion, often held by many people based on how things seem</w:t>
            </w:r>
          </w:p>
          <w:p w14:paraId="16D8E8F2" w14:textId="77777777" w:rsidR="00B9142E" w:rsidRDefault="00B9142E" w:rsidP="00832C57">
            <w:pPr>
              <w:rPr>
                <w:rFonts w:ascii="Verdana" w:eastAsia="Quicksand" w:hAnsi="Verdana" w:cs="Quicksand"/>
              </w:rPr>
            </w:pPr>
          </w:p>
          <w:p w14:paraId="19F3AAF5" w14:textId="3AD94943" w:rsidR="00297025" w:rsidRPr="00386C2D" w:rsidRDefault="00297025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71B8818B" w:rsidR="00297025" w:rsidRDefault="00930579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self-confidence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F4D5D93" w14:textId="487D4ECE" w:rsidR="00850BFD" w:rsidRPr="00386C2D" w:rsidRDefault="00447F5C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belief that you can do things well and that other people respect you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7F1DD180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7EC70A19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77E67FBA" w:rsidR="00D157D3" w:rsidRDefault="00BC6CB0" w:rsidP="00CB0AA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520AEF">
              <w:rPr>
                <w:rFonts w:ascii="Verdana" w:hAnsi="Verdana" w:cstheme="minorHAnsi"/>
                <w:b/>
                <w:u w:val="single"/>
              </w:rPr>
              <w:t>Year 1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3FA2DD02" w14:textId="52751DCF" w:rsidR="00354F2A" w:rsidRPr="00354F2A" w:rsidRDefault="00BC6CB0" w:rsidP="00354F2A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520AEF">
              <w:rPr>
                <w:rFonts w:ascii="Verdana" w:hAnsi="Verdana" w:cstheme="minorHAnsi"/>
              </w:rPr>
              <w:t>Year 1</w:t>
            </w:r>
            <w:r>
              <w:rPr>
                <w:rFonts w:ascii="Verdana" w:hAnsi="Verdana" w:cstheme="minorHAnsi"/>
              </w:rPr>
              <w:t>, the children</w:t>
            </w:r>
            <w:r w:rsidR="006E262B">
              <w:t xml:space="preserve"> </w:t>
            </w:r>
            <w:r w:rsidR="00354F2A">
              <w:rPr>
                <w:rFonts w:ascii="Verdana" w:hAnsi="Verdana" w:cstheme="minorHAnsi"/>
              </w:rPr>
              <w:t xml:space="preserve">looked at some </w:t>
            </w:r>
            <w:r w:rsidR="00354F2A" w:rsidRPr="00354F2A">
              <w:rPr>
                <w:rFonts w:ascii="Verdana" w:hAnsi="Verdana" w:cstheme="minorHAnsi"/>
              </w:rPr>
              <w:t>ways</w:t>
            </w:r>
            <w:r w:rsidR="00354F2A">
              <w:rPr>
                <w:rFonts w:ascii="Verdana" w:hAnsi="Verdana" w:cstheme="minorHAnsi"/>
              </w:rPr>
              <w:t xml:space="preserve"> that </w:t>
            </w:r>
            <w:r w:rsidR="00354F2A" w:rsidRPr="00354F2A">
              <w:rPr>
                <w:rFonts w:ascii="Verdana" w:hAnsi="Verdana" w:cstheme="minorHAnsi"/>
              </w:rPr>
              <w:t>friends might act or behave, recognising the diversity in friendships and</w:t>
            </w:r>
            <w:r w:rsidR="00354F2A">
              <w:rPr>
                <w:rFonts w:ascii="Verdana" w:hAnsi="Verdana" w:cstheme="minorHAnsi"/>
              </w:rPr>
              <w:t xml:space="preserve"> </w:t>
            </w:r>
            <w:r w:rsidR="00354F2A" w:rsidRPr="00354F2A">
              <w:rPr>
                <w:rFonts w:ascii="Verdana" w:hAnsi="Verdana" w:cstheme="minorHAnsi"/>
              </w:rPr>
              <w:t xml:space="preserve">that friendship patterns change. </w:t>
            </w:r>
          </w:p>
          <w:p w14:paraId="786DCCAA" w14:textId="42419850" w:rsidR="00354F2A" w:rsidRPr="00354F2A" w:rsidRDefault="00354F2A" w:rsidP="00354F2A">
            <w:pPr>
              <w:rPr>
                <w:rFonts w:ascii="Verdana" w:hAnsi="Verdana" w:cstheme="minorHAnsi"/>
              </w:rPr>
            </w:pPr>
            <w:r w:rsidRPr="00354F2A">
              <w:rPr>
                <w:rFonts w:ascii="Verdana" w:hAnsi="Verdana" w:cstheme="minorHAnsi"/>
              </w:rPr>
              <w:t xml:space="preserve">They </w:t>
            </w:r>
            <w:r>
              <w:rPr>
                <w:rFonts w:ascii="Verdana" w:hAnsi="Verdana" w:cstheme="minorHAnsi"/>
              </w:rPr>
              <w:t xml:space="preserve">developed </w:t>
            </w:r>
            <w:r w:rsidRPr="00354F2A">
              <w:rPr>
                <w:rFonts w:ascii="Verdana" w:hAnsi="Verdana" w:cstheme="minorHAnsi"/>
              </w:rPr>
              <w:t>strategies for coping with difficult situations in friendships. They</w:t>
            </w:r>
          </w:p>
          <w:p w14:paraId="692C6CF6" w14:textId="323928E9" w:rsidR="0056112C" w:rsidRDefault="00354F2A" w:rsidP="00354F2A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began</w:t>
            </w:r>
            <w:r w:rsidRPr="00354F2A">
              <w:rPr>
                <w:rFonts w:ascii="Verdana" w:hAnsi="Verdana" w:cstheme="minorHAnsi"/>
              </w:rPr>
              <w:t xml:space="preserve"> to learn about their rights to personal space and explore</w:t>
            </w:r>
            <w:r>
              <w:rPr>
                <w:rFonts w:ascii="Verdana" w:hAnsi="Verdana" w:cstheme="minorHAnsi"/>
              </w:rPr>
              <w:t>d</w:t>
            </w:r>
            <w:r w:rsidRPr="00354F2A">
              <w:rPr>
                <w:rFonts w:ascii="Verdana" w:hAnsi="Verdana" w:cstheme="minorHAnsi"/>
              </w:rPr>
              <w:t xml:space="preserve"> their</w:t>
            </w:r>
            <w:r>
              <w:rPr>
                <w:rFonts w:ascii="Verdana" w:hAnsi="Verdana" w:cstheme="minorHAnsi"/>
              </w:rPr>
              <w:t xml:space="preserve"> </w:t>
            </w:r>
            <w:r w:rsidRPr="00354F2A">
              <w:rPr>
                <w:rFonts w:ascii="Verdana" w:hAnsi="Verdana" w:cstheme="minorHAnsi"/>
              </w:rPr>
              <w:t>own boundaries, starting to understand about giving and getting consent</w:t>
            </w:r>
            <w:r>
              <w:rPr>
                <w:rFonts w:ascii="Verdana" w:hAnsi="Verdana" w:cstheme="minorHAnsi"/>
              </w:rPr>
              <w:t xml:space="preserve"> </w:t>
            </w:r>
            <w:r w:rsidRPr="00354F2A">
              <w:rPr>
                <w:rFonts w:ascii="Verdana" w:hAnsi="Verdana" w:cstheme="minorHAnsi"/>
              </w:rPr>
              <w:t xml:space="preserve">in friendships. They </w:t>
            </w:r>
            <w:r>
              <w:rPr>
                <w:rFonts w:ascii="Verdana" w:hAnsi="Verdana" w:cstheme="minorHAnsi"/>
              </w:rPr>
              <w:t xml:space="preserve">explored family </w:t>
            </w:r>
            <w:r w:rsidRPr="00354F2A">
              <w:rPr>
                <w:rFonts w:ascii="Verdana" w:hAnsi="Verdana" w:cstheme="minorHAnsi"/>
              </w:rPr>
              <w:t>relationships, identi</w:t>
            </w:r>
            <w:r>
              <w:rPr>
                <w:rFonts w:ascii="Verdana" w:hAnsi="Verdana" w:cstheme="minorHAnsi"/>
              </w:rPr>
              <w:t xml:space="preserve">fied </w:t>
            </w:r>
            <w:r w:rsidRPr="00354F2A">
              <w:rPr>
                <w:rFonts w:ascii="Verdana" w:hAnsi="Verdana" w:cstheme="minorHAnsi"/>
              </w:rPr>
              <w:t>who is in their own family and what is special about them, and what they</w:t>
            </w:r>
            <w:r>
              <w:rPr>
                <w:rFonts w:ascii="Verdana" w:hAnsi="Verdana" w:cstheme="minorHAnsi"/>
              </w:rPr>
              <w:t xml:space="preserve"> </w:t>
            </w:r>
            <w:r w:rsidRPr="00354F2A">
              <w:rPr>
                <w:rFonts w:ascii="Verdana" w:hAnsi="Verdana" w:cstheme="minorHAnsi"/>
              </w:rPr>
              <w:t xml:space="preserve">and other family members do to care for each other. They </w:t>
            </w:r>
            <w:r>
              <w:rPr>
                <w:rFonts w:ascii="Verdana" w:hAnsi="Verdana" w:cstheme="minorHAnsi"/>
              </w:rPr>
              <w:t xml:space="preserve">revisited their </w:t>
            </w:r>
            <w:r w:rsidRPr="00354F2A">
              <w:rPr>
                <w:rFonts w:ascii="Verdana" w:hAnsi="Verdana" w:cstheme="minorHAnsi"/>
              </w:rPr>
              <w:t>Network of Support</w:t>
            </w:r>
            <w:r>
              <w:rPr>
                <w:rFonts w:ascii="Verdana" w:hAnsi="Verdana" w:cstheme="minorHAnsi"/>
              </w:rPr>
              <w:t xml:space="preserve"> to help them identify</w:t>
            </w:r>
            <w:r w:rsidRPr="00354F2A">
              <w:rPr>
                <w:rFonts w:ascii="Verdana" w:hAnsi="Verdana" w:cstheme="minorHAnsi"/>
              </w:rPr>
              <w:t xml:space="preserve"> a range of trusted adults at home and at</w:t>
            </w:r>
            <w:r>
              <w:rPr>
                <w:rFonts w:ascii="Verdana" w:hAnsi="Verdana" w:cstheme="minorHAnsi"/>
              </w:rPr>
              <w:t xml:space="preserve"> </w:t>
            </w:r>
            <w:r w:rsidRPr="00354F2A">
              <w:rPr>
                <w:rFonts w:ascii="Verdana" w:hAnsi="Verdana" w:cstheme="minorHAnsi"/>
              </w:rPr>
              <w:t>school whom they c</w:t>
            </w:r>
            <w:r>
              <w:rPr>
                <w:rFonts w:ascii="Verdana" w:hAnsi="Verdana" w:cstheme="minorHAnsi"/>
              </w:rPr>
              <w:t>ould</w:t>
            </w:r>
            <w:r w:rsidRPr="00354F2A">
              <w:rPr>
                <w:rFonts w:ascii="Verdana" w:hAnsi="Verdana" w:cstheme="minorHAnsi"/>
              </w:rPr>
              <w:t xml:space="preserve"> talk to if they </w:t>
            </w:r>
            <w:r w:rsidR="005A288A">
              <w:rPr>
                <w:rFonts w:ascii="Verdana" w:hAnsi="Verdana" w:cstheme="minorHAnsi"/>
              </w:rPr>
              <w:t>are</w:t>
            </w:r>
            <w:r w:rsidRPr="00354F2A">
              <w:rPr>
                <w:rFonts w:ascii="Verdana" w:hAnsi="Verdana" w:cstheme="minorHAnsi"/>
              </w:rPr>
              <w:t xml:space="preserve"> worried or upset.</w:t>
            </w:r>
          </w:p>
          <w:p w14:paraId="6B85497F" w14:textId="7604833B" w:rsidR="00520AEF" w:rsidRPr="00386C2D" w:rsidRDefault="00520AEF" w:rsidP="00520AEF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1AD757E2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520AEF">
              <w:rPr>
                <w:rFonts w:ascii="Verdana" w:hAnsi="Verdana" w:cstheme="minorHAnsi"/>
                <w:b/>
                <w:u w:val="single"/>
              </w:rPr>
              <w:t>3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73618B2A" w14:textId="2715D58D" w:rsidR="00446F73" w:rsidRPr="00386C2D" w:rsidRDefault="00067103" w:rsidP="009C39E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</w:t>
            </w:r>
            <w:r w:rsidR="00BC6CB0">
              <w:rPr>
                <w:rFonts w:ascii="Verdana" w:eastAsia="Quicksand" w:hAnsi="Verdana" w:cs="Quicksand"/>
              </w:rPr>
              <w:t>Y</w:t>
            </w:r>
            <w:r>
              <w:rPr>
                <w:rFonts w:ascii="Verdana" w:eastAsia="Quicksand" w:hAnsi="Verdana" w:cs="Quicksand"/>
              </w:rPr>
              <w:t xml:space="preserve">ear </w:t>
            </w:r>
            <w:r w:rsidR="00520AEF">
              <w:rPr>
                <w:rFonts w:ascii="Verdana" w:eastAsia="Quicksand" w:hAnsi="Verdana" w:cs="Quicksand"/>
              </w:rPr>
              <w:t>3</w:t>
            </w:r>
            <w:r>
              <w:rPr>
                <w:rFonts w:ascii="Verdana" w:eastAsia="Quicksand" w:hAnsi="Verdana" w:cs="Quicksand"/>
              </w:rPr>
              <w:t xml:space="preserve">, children </w:t>
            </w:r>
            <w:r w:rsidR="00763BB8">
              <w:rPr>
                <w:rFonts w:ascii="Verdana" w:eastAsia="Quicksand" w:hAnsi="Verdana" w:cs="Quicksand"/>
              </w:rPr>
              <w:t xml:space="preserve">will </w:t>
            </w:r>
            <w:r w:rsidR="009C39E6">
              <w:rPr>
                <w:rFonts w:ascii="Verdana" w:eastAsia="Quicksand" w:hAnsi="Verdana" w:cs="Quicksand"/>
              </w:rPr>
              <w:t xml:space="preserve">look </w:t>
            </w:r>
            <w:r w:rsidR="009C39E6" w:rsidRPr="009C39E6">
              <w:rPr>
                <w:rFonts w:ascii="Verdana" w:eastAsia="Quicksand" w:hAnsi="Verdana" w:cs="Quicksand"/>
              </w:rPr>
              <w:t>at the importance of relationships and friendships and</w:t>
            </w:r>
            <w:r w:rsidR="009C39E6">
              <w:rPr>
                <w:rFonts w:ascii="Verdana" w:eastAsia="Quicksand" w:hAnsi="Verdana" w:cs="Quicksand"/>
              </w:rPr>
              <w:t xml:space="preserve"> will </w:t>
            </w:r>
            <w:r w:rsidR="009C39E6" w:rsidRPr="009C39E6">
              <w:rPr>
                <w:rFonts w:ascii="Verdana" w:eastAsia="Quicksand" w:hAnsi="Verdana" w:cs="Quicksand"/>
              </w:rPr>
              <w:t xml:space="preserve">develop </w:t>
            </w:r>
            <w:r w:rsidR="009C39E6">
              <w:rPr>
                <w:rFonts w:ascii="Verdana" w:eastAsia="Quicksand" w:hAnsi="Verdana" w:cs="Quicksand"/>
              </w:rPr>
              <w:t xml:space="preserve">their </w:t>
            </w:r>
            <w:r w:rsidR="009C39E6" w:rsidRPr="009C39E6">
              <w:rPr>
                <w:rFonts w:ascii="Verdana" w:eastAsia="Quicksand" w:hAnsi="Verdana" w:cs="Quicksand"/>
              </w:rPr>
              <w:t>awareness of and ability to form and maintain healthy</w:t>
            </w:r>
            <w:r w:rsidR="009C39E6">
              <w:rPr>
                <w:rFonts w:ascii="Verdana" w:eastAsia="Quicksand" w:hAnsi="Verdana" w:cs="Quicksand"/>
              </w:rPr>
              <w:t xml:space="preserve"> </w:t>
            </w:r>
            <w:r w:rsidR="009C39E6" w:rsidRPr="009C39E6">
              <w:rPr>
                <w:rFonts w:ascii="Verdana" w:eastAsia="Quicksand" w:hAnsi="Verdana" w:cs="Quicksand"/>
              </w:rPr>
              <w:t>relationships. This includes the ability to value and empathise with others,</w:t>
            </w:r>
            <w:r w:rsidR="009C39E6">
              <w:rPr>
                <w:rFonts w:ascii="Verdana" w:eastAsia="Quicksand" w:hAnsi="Verdana" w:cs="Quicksand"/>
              </w:rPr>
              <w:t xml:space="preserve"> </w:t>
            </w:r>
            <w:r w:rsidR="009C39E6" w:rsidRPr="009C39E6">
              <w:rPr>
                <w:rFonts w:ascii="Verdana" w:eastAsia="Quicksand" w:hAnsi="Verdana" w:cs="Quicksand"/>
              </w:rPr>
              <w:t>manage conflict and recognise how we affect and are affected by others.</w:t>
            </w:r>
            <w:r w:rsidR="009C39E6">
              <w:rPr>
                <w:rFonts w:ascii="Verdana" w:eastAsia="Quicksand" w:hAnsi="Verdana" w:cs="Quicksand"/>
              </w:rPr>
              <w:t xml:space="preserve"> </w:t>
            </w:r>
            <w:r w:rsidR="009C39E6" w:rsidRPr="009C39E6">
              <w:rPr>
                <w:rFonts w:ascii="Verdana" w:eastAsia="Quicksand" w:hAnsi="Verdana" w:cs="Quicksand"/>
              </w:rPr>
              <w:t>They will revisit their networks of special people, identifying those they can</w:t>
            </w:r>
            <w:r w:rsidR="009C39E6">
              <w:rPr>
                <w:rFonts w:ascii="Verdana" w:eastAsia="Quicksand" w:hAnsi="Verdana" w:cs="Quicksand"/>
              </w:rPr>
              <w:t xml:space="preserve"> </w:t>
            </w:r>
            <w:r w:rsidR="009C39E6" w:rsidRPr="009C39E6">
              <w:rPr>
                <w:rFonts w:ascii="Verdana" w:eastAsia="Quicksand" w:hAnsi="Verdana" w:cs="Quicksand"/>
              </w:rPr>
              <w:t>talk to about their concerns and how to get support in situations involving</w:t>
            </w:r>
            <w:r w:rsidR="009C39E6">
              <w:rPr>
                <w:rFonts w:ascii="Verdana" w:eastAsia="Quicksand" w:hAnsi="Verdana" w:cs="Quicksand"/>
              </w:rPr>
              <w:t xml:space="preserve"> </w:t>
            </w:r>
            <w:r w:rsidR="009C39E6" w:rsidRPr="009C39E6">
              <w:rPr>
                <w:rFonts w:ascii="Verdana" w:eastAsia="Quicksand" w:hAnsi="Verdana" w:cs="Quicksand"/>
              </w:rPr>
              <w:t>friendships and relationships.</w:t>
            </w:r>
          </w:p>
        </w:tc>
      </w:tr>
      <w:tr w:rsidR="00F6158E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501C077C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F6158E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716196FA" w14:textId="48A68079" w:rsidR="005E0C35" w:rsidRPr="00D87A33" w:rsidRDefault="008B51C9" w:rsidP="00BC6CB0">
            <w:pPr>
              <w:rPr>
                <w:rFonts w:ascii="Verdana" w:eastAsia="Quicksand" w:hAnsi="Verdana" w:cs="Quicksand"/>
                <w:i/>
                <w:iCs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7C29E8" w:rsidRPr="007C29E8">
              <w:rPr>
                <w:rFonts w:ascii="Verdana" w:hAnsi="Verdana"/>
              </w:rPr>
              <w:t>Can I name some different feelings? (MW</w:t>
            </w:r>
            <w:r w:rsidR="004900C4">
              <w:rPr>
                <w:rFonts w:ascii="Verdana" w:hAnsi="Verdana"/>
              </w:rPr>
              <w:t>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72C1911" w14:textId="77777777" w:rsidR="007C29E8" w:rsidRDefault="007C29E8" w:rsidP="007C29E8">
            <w:pPr>
              <w:rPr>
                <w:rFonts w:ascii="Verdana" w:eastAsia="Quicksand" w:hAnsi="Verdana" w:cs="Quicksand"/>
              </w:rPr>
            </w:pPr>
          </w:p>
          <w:p w14:paraId="54D10697" w14:textId="18F9EDFF" w:rsidR="007C29E8" w:rsidRPr="007C29E8" w:rsidRDefault="007C29E8" w:rsidP="007C29E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7C29E8">
              <w:rPr>
                <w:rFonts w:ascii="Verdana" w:eastAsia="Quicksand" w:hAnsi="Verdana" w:cs="Quicksand"/>
              </w:rPr>
              <w:t>Able to g</w:t>
            </w:r>
            <w:r w:rsidRPr="007C29E8">
              <w:rPr>
                <w:rFonts w:ascii="Verdana" w:eastAsia="Quicksand" w:hAnsi="Verdana" w:cs="Quicksand"/>
              </w:rPr>
              <w:t xml:space="preserve">ive names to </w:t>
            </w:r>
            <w:proofErr w:type="gramStart"/>
            <w:r w:rsidRPr="007C29E8">
              <w:rPr>
                <w:rFonts w:ascii="Verdana" w:eastAsia="Quicksand" w:hAnsi="Verdana" w:cs="Quicksand"/>
              </w:rPr>
              <w:t>a number of</w:t>
            </w:r>
            <w:proofErr w:type="gramEnd"/>
            <w:r w:rsidRPr="007C29E8">
              <w:rPr>
                <w:rFonts w:ascii="Verdana" w:eastAsia="Quicksand" w:hAnsi="Verdana" w:cs="Quicksand"/>
              </w:rPr>
              <w:t xml:space="preserve"> different feelings</w:t>
            </w:r>
          </w:p>
          <w:p w14:paraId="71F6BA9A" w14:textId="10F0EA3E" w:rsidR="007C29E8" w:rsidRPr="007C29E8" w:rsidRDefault="007C29E8" w:rsidP="007C29E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and say</w:t>
            </w:r>
            <w:r w:rsidRPr="007C29E8">
              <w:rPr>
                <w:rFonts w:ascii="Verdana" w:eastAsia="Quicksand" w:hAnsi="Verdana" w:cs="Quicksand"/>
              </w:rPr>
              <w:t xml:space="preserve"> how I am feeling</w:t>
            </w:r>
          </w:p>
          <w:p w14:paraId="2161876E" w14:textId="6608EAB7" w:rsidR="007C29E8" w:rsidRPr="007C29E8" w:rsidRDefault="007C29E8" w:rsidP="007C29E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7C29E8">
              <w:rPr>
                <w:rFonts w:ascii="Verdana" w:eastAsia="Quicksand" w:hAnsi="Verdana" w:cs="Quicksand"/>
              </w:rPr>
              <w:t>escribe how strong my feeling is</w:t>
            </w:r>
          </w:p>
          <w:p w14:paraId="6F317311" w14:textId="77777777" w:rsidR="00BC6CB0" w:rsidRDefault="007C29E8" w:rsidP="007C29E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Pr="007C29E8">
              <w:rPr>
                <w:rFonts w:ascii="Verdana" w:eastAsia="Quicksand" w:hAnsi="Verdana" w:cs="Quicksand"/>
              </w:rPr>
              <w:t>egin to recognise feelings in others.</w:t>
            </w:r>
          </w:p>
          <w:p w14:paraId="34F7EBBA" w14:textId="2FEB9ACF" w:rsidR="007C29E8" w:rsidRPr="00C12410" w:rsidRDefault="007C29E8" w:rsidP="007C29E8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6158E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F7B7BB0" w14:textId="77777777" w:rsidR="007C29E8" w:rsidRPr="007C29E8" w:rsidRDefault="006B2547" w:rsidP="007C29E8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7C29E8" w:rsidRPr="007C29E8">
              <w:rPr>
                <w:rFonts w:ascii="Verdana" w:hAnsi="Verdana"/>
              </w:rPr>
              <w:t>Can I describe some situations in which I might feel happy, sad, cross etc. (MW)</w:t>
            </w:r>
          </w:p>
          <w:p w14:paraId="5F44C4F6" w14:textId="77777777" w:rsidR="007C29E8" w:rsidRPr="007C29E8" w:rsidRDefault="007C29E8" w:rsidP="007C29E8">
            <w:pPr>
              <w:rPr>
                <w:rFonts w:ascii="Verdana" w:hAnsi="Verdana"/>
              </w:rPr>
            </w:pPr>
          </w:p>
          <w:p w14:paraId="0FE87EA5" w14:textId="77777777" w:rsidR="007613EA" w:rsidRDefault="007C29E8" w:rsidP="007C29E8">
            <w:pPr>
              <w:rPr>
                <w:rFonts w:ascii="Verdana" w:hAnsi="Verdana"/>
              </w:rPr>
            </w:pPr>
            <w:r w:rsidRPr="007C29E8">
              <w:rPr>
                <w:rFonts w:ascii="Verdana" w:hAnsi="Verdana"/>
              </w:rPr>
              <w:t>How do my feelings and actions affect others? (MW)</w:t>
            </w:r>
          </w:p>
          <w:p w14:paraId="291DCC8B" w14:textId="77777777" w:rsidR="007C29E8" w:rsidRDefault="007C29E8" w:rsidP="007C2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 – 2.4</w:t>
            </w:r>
          </w:p>
          <w:p w14:paraId="62BEBEBC" w14:textId="11F85CC3" w:rsidR="004900C4" w:rsidRPr="008A2C63" w:rsidRDefault="004900C4" w:rsidP="007C29E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3C16BA28" w14:textId="23E66CE8" w:rsidR="007C29E8" w:rsidRPr="007C29E8" w:rsidRDefault="007C29E8" w:rsidP="007C29E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</w:t>
            </w:r>
            <w:r w:rsidRPr="007C29E8">
              <w:rPr>
                <w:rFonts w:ascii="Verdana" w:eastAsia="Quicksand" w:hAnsi="Verdana" w:cs="Quicksand"/>
              </w:rPr>
              <w:t>ave some ideas for what might cause us to feel a particular way</w:t>
            </w:r>
          </w:p>
          <w:p w14:paraId="4EF0717D" w14:textId="27E87BE3" w:rsidR="007C29E8" w:rsidRPr="007C29E8" w:rsidRDefault="007C29E8" w:rsidP="007C29E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Pr="007C29E8">
              <w:rPr>
                <w:rFonts w:ascii="Verdana" w:eastAsia="Quicksand" w:hAnsi="Verdana" w:cs="Quicksand"/>
              </w:rPr>
              <w:t>egin to see links between feelings and actions in myself and others</w:t>
            </w:r>
          </w:p>
          <w:p w14:paraId="58B24E46" w14:textId="2E11C55B" w:rsidR="007C29E8" w:rsidRDefault="007C29E8" w:rsidP="007C29E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Pr="007C29E8">
              <w:rPr>
                <w:rFonts w:ascii="Verdana" w:eastAsia="Quicksand" w:hAnsi="Verdana" w:cs="Quicksand"/>
              </w:rPr>
              <w:t>ecognise strong emotions and know some strategies to deal with them.</w:t>
            </w:r>
          </w:p>
          <w:p w14:paraId="3121F01F" w14:textId="5F9FC36E" w:rsidR="007C29E8" w:rsidRPr="007C29E8" w:rsidRDefault="007C29E8" w:rsidP="007C29E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D013EAB" w14:textId="61E4239C" w:rsidR="00BC6CB0" w:rsidRPr="00386C2D" w:rsidRDefault="00A26953" w:rsidP="00BC6CB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7C29E8" w:rsidRPr="007C29E8">
              <w:rPr>
                <w:rFonts w:ascii="Verdana" w:eastAsia="Quicksand" w:hAnsi="Verdana" w:cs="Quicksand"/>
              </w:rPr>
              <w:t>How do I manage some of my emotions and associated behaviours? (MW)</w:t>
            </w:r>
          </w:p>
          <w:p w14:paraId="70816FBC" w14:textId="77777777" w:rsidR="004900C4" w:rsidRDefault="004900C4" w:rsidP="00C12410">
            <w:pPr>
              <w:rPr>
                <w:rFonts w:ascii="Verdana" w:eastAsia="Quicksand" w:hAnsi="Verdana" w:cs="Quicksand"/>
              </w:rPr>
            </w:pPr>
          </w:p>
          <w:p w14:paraId="1F105660" w14:textId="4D6E56D3" w:rsidR="004900C4" w:rsidRPr="00386C2D" w:rsidRDefault="004900C4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AF6FF32" w14:textId="1BE789D1" w:rsidR="007C29E8" w:rsidRPr="007C29E8" w:rsidRDefault="007C29E8" w:rsidP="007C29E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Pr="007C29E8">
              <w:rPr>
                <w:rFonts w:ascii="Verdana" w:eastAsia="Quicksand" w:hAnsi="Verdana" w:cs="Quicksand"/>
              </w:rPr>
              <w:t>ecognise and name some uncomfortable feelings</w:t>
            </w:r>
          </w:p>
          <w:p w14:paraId="1A9A436D" w14:textId="6F386252" w:rsidR="00BC6CB0" w:rsidRPr="007C29E8" w:rsidRDefault="007C29E8" w:rsidP="007C29E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</w:t>
            </w:r>
            <w:r w:rsidRPr="007C29E8">
              <w:rPr>
                <w:rFonts w:ascii="Verdana" w:eastAsia="Quicksand" w:hAnsi="Verdana" w:cs="Quicksand"/>
              </w:rPr>
              <w:t>ave some strategies for helping myself feel more positive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A7F035E" w14:textId="0EB0BAAB" w:rsidR="002A6A59" w:rsidRPr="00BA3DE0" w:rsidRDefault="00A26953" w:rsidP="00520AEF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7C29E8" w:rsidRPr="007C29E8">
              <w:rPr>
                <w:rFonts w:ascii="Verdana" w:eastAsia="Quicksand" w:hAnsi="Verdana" w:cs="Quicksand"/>
              </w:rPr>
              <w:t>How do I manage some of my emotions and associated behaviours? (MW)</w:t>
            </w:r>
            <w:r w:rsidR="007C29E8">
              <w:rPr>
                <w:rFonts w:ascii="Verdana" w:eastAsia="Quicksand" w:hAnsi="Verdana" w:cs="Quicksand"/>
              </w:rPr>
              <w:t xml:space="preserve"> 8.1 – 8.3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0EE6A4A" w14:textId="77777777" w:rsidR="007C29E8" w:rsidRDefault="007C29E8" w:rsidP="007C29E8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61AF6B91" w14:textId="32F3E03E" w:rsidR="007C29E8" w:rsidRPr="007C29E8" w:rsidRDefault="007C29E8" w:rsidP="007C29E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7C29E8">
              <w:rPr>
                <w:rFonts w:ascii="Verdana" w:eastAsia="Quicksand" w:hAnsi="Verdana" w:cs="Quicksand"/>
              </w:rPr>
              <w:t>now what it means to ‘stop and think’</w:t>
            </w:r>
          </w:p>
          <w:p w14:paraId="21BE7F22" w14:textId="11990BCC" w:rsidR="007C29E8" w:rsidRPr="007C29E8" w:rsidRDefault="007C29E8" w:rsidP="007C29E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Pr="007C29E8">
              <w:rPr>
                <w:rFonts w:ascii="Verdana" w:eastAsia="Quicksand" w:hAnsi="Verdana" w:cs="Quicksand"/>
              </w:rPr>
              <w:t>egin to know when it is important to ‘stop and think’</w:t>
            </w:r>
          </w:p>
          <w:p w14:paraId="00AA59E7" w14:textId="01FF1C78" w:rsidR="007D13E7" w:rsidRDefault="007C29E8" w:rsidP="007C29E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</w:t>
            </w:r>
            <w:r w:rsidRPr="007C29E8">
              <w:rPr>
                <w:rFonts w:ascii="Verdana" w:eastAsia="Quicksand" w:hAnsi="Verdana" w:cs="Quicksand"/>
              </w:rPr>
              <w:t>ave some strategies to help me ‘stop and think’.</w:t>
            </w:r>
          </w:p>
          <w:p w14:paraId="7E11E7C8" w14:textId="77777777" w:rsidR="007613EA" w:rsidRDefault="007613EA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8EB0CCE" w14:textId="77777777" w:rsidR="00520AEF" w:rsidRDefault="00520AEF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D1F11E0" w14:textId="473EF662" w:rsidR="00520AEF" w:rsidRPr="007613EA" w:rsidRDefault="00520AEF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lastRenderedPageBreak/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5EC3CB14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 </w:t>
            </w:r>
            <w:r w:rsidR="00520AEF">
              <w:rPr>
                <w:rFonts w:ascii="Verdana" w:eastAsia="Quicksand" w:hAnsi="Verdana" w:cs="Quicksand"/>
                <w:color w:val="FF0000"/>
              </w:rPr>
              <w:t>How to be a Lion</w:t>
            </w:r>
            <w:r w:rsidR="001A0EB1">
              <w:rPr>
                <w:rFonts w:ascii="Verdana" w:eastAsia="Quicksand" w:hAnsi="Verdana" w:cs="Quicksand"/>
                <w:color w:val="FF0000"/>
              </w:rPr>
              <w:t xml:space="preserve"> – To have self-confidence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A074A7E" w14:textId="3BF30B01" w:rsidR="00520AEF" w:rsidRPr="00217D81" w:rsidRDefault="0056112C" w:rsidP="00520AE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know </w:t>
            </w:r>
            <w:r w:rsidR="001A0EB1">
              <w:rPr>
                <w:rFonts w:ascii="Verdana" w:eastAsia="Quicksand" w:hAnsi="Verdana" w:cs="Quicksand"/>
                <w:color w:val="FF0000"/>
              </w:rPr>
              <w:t>we are all different</w:t>
            </w:r>
          </w:p>
          <w:p w14:paraId="0C390E3D" w14:textId="77777777" w:rsidR="00BC6CB0" w:rsidRDefault="001A0EB1" w:rsidP="00BC6CB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sometimes it’s hard to be different</w:t>
            </w:r>
          </w:p>
          <w:p w14:paraId="72413038" w14:textId="77777777" w:rsidR="001A0EB1" w:rsidRDefault="001A0EB1" w:rsidP="00BC6CB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what self-confidence means</w:t>
            </w:r>
          </w:p>
          <w:p w14:paraId="4AEBB09C" w14:textId="568BF596" w:rsidR="001A0EB1" w:rsidRPr="00217D81" w:rsidRDefault="001A0EB1" w:rsidP="00BC6CB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how I help someone feel confident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6940" w14:textId="77777777" w:rsidR="004A7EC8" w:rsidRDefault="004A7EC8" w:rsidP="006312C2">
      <w:r>
        <w:separator/>
      </w:r>
    </w:p>
  </w:endnote>
  <w:endnote w:type="continuationSeparator" w:id="0">
    <w:p w14:paraId="16D63E5A" w14:textId="77777777" w:rsidR="004A7EC8" w:rsidRDefault="004A7EC8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58B7" w14:textId="77777777" w:rsidR="004A7EC8" w:rsidRDefault="004A7EC8" w:rsidP="006312C2">
      <w:r>
        <w:separator/>
      </w:r>
    </w:p>
  </w:footnote>
  <w:footnote w:type="continuationSeparator" w:id="0">
    <w:p w14:paraId="7E5D5AE1" w14:textId="77777777" w:rsidR="004A7EC8" w:rsidRDefault="004A7EC8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72450A31"/>
    <w:multiLevelType w:val="hybridMultilevel"/>
    <w:tmpl w:val="49E42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3"/>
  </w:num>
  <w:num w:numId="2" w16cid:durableId="823933340">
    <w:abstractNumId w:val="8"/>
  </w:num>
  <w:num w:numId="3" w16cid:durableId="1103109662">
    <w:abstractNumId w:val="15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1"/>
  </w:num>
  <w:num w:numId="7" w16cid:durableId="2065832261">
    <w:abstractNumId w:val="7"/>
  </w:num>
  <w:num w:numId="8" w16cid:durableId="1836726193">
    <w:abstractNumId w:val="14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9"/>
  </w:num>
  <w:num w:numId="12" w16cid:durableId="1985117009">
    <w:abstractNumId w:val="10"/>
  </w:num>
  <w:num w:numId="13" w16cid:durableId="1940983734">
    <w:abstractNumId w:val="6"/>
  </w:num>
  <w:num w:numId="14" w16cid:durableId="101263305">
    <w:abstractNumId w:val="0"/>
  </w:num>
  <w:num w:numId="15" w16cid:durableId="95829524">
    <w:abstractNumId w:val="5"/>
  </w:num>
  <w:num w:numId="16" w16cid:durableId="124059927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85D6D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B7E55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046B1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0EB1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21BE"/>
    <w:rsid w:val="00213E5F"/>
    <w:rsid w:val="0021591D"/>
    <w:rsid w:val="00216BDE"/>
    <w:rsid w:val="00217D81"/>
    <w:rsid w:val="00221910"/>
    <w:rsid w:val="002222AC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B7E7C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3015BA"/>
    <w:rsid w:val="00305357"/>
    <w:rsid w:val="00327A55"/>
    <w:rsid w:val="0033476E"/>
    <w:rsid w:val="00342307"/>
    <w:rsid w:val="003459C0"/>
    <w:rsid w:val="00354F2A"/>
    <w:rsid w:val="00357EC8"/>
    <w:rsid w:val="00362943"/>
    <w:rsid w:val="00364C57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5B5C"/>
    <w:rsid w:val="003F0632"/>
    <w:rsid w:val="003F1C89"/>
    <w:rsid w:val="003F2648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47F5C"/>
    <w:rsid w:val="0045139C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900C4"/>
    <w:rsid w:val="004A2830"/>
    <w:rsid w:val="004A2E70"/>
    <w:rsid w:val="004A60C4"/>
    <w:rsid w:val="004A6C82"/>
    <w:rsid w:val="004A7EC8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0AEF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288A"/>
    <w:rsid w:val="005A4B69"/>
    <w:rsid w:val="005A4D36"/>
    <w:rsid w:val="005A7D93"/>
    <w:rsid w:val="005B4BC9"/>
    <w:rsid w:val="005B4D3D"/>
    <w:rsid w:val="005B73F1"/>
    <w:rsid w:val="005C4F29"/>
    <w:rsid w:val="005D01ED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5E17"/>
    <w:rsid w:val="00645F23"/>
    <w:rsid w:val="006477E6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262B"/>
    <w:rsid w:val="00700A37"/>
    <w:rsid w:val="00713467"/>
    <w:rsid w:val="007155E5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13EA"/>
    <w:rsid w:val="00762DD5"/>
    <w:rsid w:val="00763BB8"/>
    <w:rsid w:val="0076588A"/>
    <w:rsid w:val="00783A5F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9E8"/>
    <w:rsid w:val="007C3693"/>
    <w:rsid w:val="007C4119"/>
    <w:rsid w:val="007C4850"/>
    <w:rsid w:val="007C5A42"/>
    <w:rsid w:val="007D13E7"/>
    <w:rsid w:val="007D66FF"/>
    <w:rsid w:val="007E3424"/>
    <w:rsid w:val="007E47A7"/>
    <w:rsid w:val="007E5189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55B50"/>
    <w:rsid w:val="0086157D"/>
    <w:rsid w:val="0086229C"/>
    <w:rsid w:val="00865A2F"/>
    <w:rsid w:val="0086758B"/>
    <w:rsid w:val="00867ADE"/>
    <w:rsid w:val="00874CCB"/>
    <w:rsid w:val="00875AD0"/>
    <w:rsid w:val="0088308D"/>
    <w:rsid w:val="00884280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8F66F2"/>
    <w:rsid w:val="008F6B30"/>
    <w:rsid w:val="00903570"/>
    <w:rsid w:val="00906D74"/>
    <w:rsid w:val="00911C6C"/>
    <w:rsid w:val="0091214B"/>
    <w:rsid w:val="00914C57"/>
    <w:rsid w:val="0091608D"/>
    <w:rsid w:val="009168C8"/>
    <w:rsid w:val="00926F05"/>
    <w:rsid w:val="00930579"/>
    <w:rsid w:val="00933986"/>
    <w:rsid w:val="00935417"/>
    <w:rsid w:val="009355D3"/>
    <w:rsid w:val="00940384"/>
    <w:rsid w:val="00947F90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0A1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39E6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44EF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142E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C6CB0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2"/>
    <w:rsid w:val="00C8635C"/>
    <w:rsid w:val="00C90BF9"/>
    <w:rsid w:val="00C9305D"/>
    <w:rsid w:val="00CA5A7A"/>
    <w:rsid w:val="00CA6871"/>
    <w:rsid w:val="00CB088B"/>
    <w:rsid w:val="00CB0AA5"/>
    <w:rsid w:val="00CB31CC"/>
    <w:rsid w:val="00CB5A01"/>
    <w:rsid w:val="00CC320A"/>
    <w:rsid w:val="00CC78E9"/>
    <w:rsid w:val="00CD30D7"/>
    <w:rsid w:val="00CE0216"/>
    <w:rsid w:val="00CE278F"/>
    <w:rsid w:val="00CE4FAD"/>
    <w:rsid w:val="00CE7FA7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706EB"/>
    <w:rsid w:val="00D765E0"/>
    <w:rsid w:val="00D83F20"/>
    <w:rsid w:val="00D87A33"/>
    <w:rsid w:val="00D87C05"/>
    <w:rsid w:val="00D87DD8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46B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54096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D6269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58E"/>
    <w:rsid w:val="00F61E2C"/>
    <w:rsid w:val="00F6730F"/>
    <w:rsid w:val="00F673EC"/>
    <w:rsid w:val="00F715B5"/>
    <w:rsid w:val="00F740D0"/>
    <w:rsid w:val="00F752E0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4B2"/>
    <w:rsid w:val="00FE07D7"/>
    <w:rsid w:val="00FE3C8A"/>
    <w:rsid w:val="00FF1B80"/>
    <w:rsid w:val="00FF2C1E"/>
    <w:rsid w:val="00FF3035"/>
    <w:rsid w:val="00FF574E"/>
    <w:rsid w:val="00FF575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85A2C4-6A34-486D-9CF9-D9B7CFE74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Bolton</cp:lastModifiedBy>
  <cp:revision>5</cp:revision>
  <cp:lastPrinted>2021-11-23T15:59:00Z</cp:lastPrinted>
  <dcterms:created xsi:type="dcterms:W3CDTF">2024-07-03T15:29:00Z</dcterms:created>
  <dcterms:modified xsi:type="dcterms:W3CDTF">2024-07-07T20:05:00Z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